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ED" w:rsidRPr="00643D19" w:rsidRDefault="001C59ED" w:rsidP="001C59E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附件6</w:t>
      </w:r>
    </w:p>
    <w:p w:rsidR="001C59ED" w:rsidRDefault="001C59ED" w:rsidP="001C59ED">
      <w:pPr>
        <w:jc w:val="center"/>
        <w:rPr>
          <w:b/>
          <w:sz w:val="44"/>
          <w:szCs w:val="44"/>
        </w:rPr>
      </w:pPr>
    </w:p>
    <w:p w:rsidR="001C59ED" w:rsidRPr="004F699D" w:rsidRDefault="001C59ED" w:rsidP="001C59ED">
      <w:pPr>
        <w:spacing w:line="6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4F699D">
        <w:rPr>
          <w:rFonts w:ascii="方正小标宋简体" w:eastAsia="方正小标宋简体" w:hAnsi="Calibri" w:hint="eastAsia"/>
          <w:sz w:val="44"/>
          <w:szCs w:val="44"/>
        </w:rPr>
        <w:t>银杏叶提取物、银杏叶片及银杏叶胶囊中</w:t>
      </w:r>
    </w:p>
    <w:p w:rsidR="001C59ED" w:rsidRPr="004F699D" w:rsidRDefault="001C59ED" w:rsidP="001C59ED">
      <w:pPr>
        <w:spacing w:line="6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4F699D">
        <w:rPr>
          <w:rFonts w:ascii="方正小标宋简体" w:eastAsia="方正小标宋简体" w:hAnsi="Calibri" w:hint="eastAsia"/>
          <w:sz w:val="44"/>
          <w:szCs w:val="44"/>
        </w:rPr>
        <w:t>槐角</w:t>
      </w:r>
      <w:proofErr w:type="gramStart"/>
      <w:r w:rsidRPr="004F699D">
        <w:rPr>
          <w:rFonts w:ascii="方正小标宋简体" w:eastAsia="方正小标宋简体" w:hAnsi="Calibri" w:hint="eastAsia"/>
          <w:sz w:val="44"/>
          <w:szCs w:val="44"/>
        </w:rPr>
        <w:t>苷</w:t>
      </w:r>
      <w:proofErr w:type="gramEnd"/>
      <w:r w:rsidRPr="004F699D">
        <w:rPr>
          <w:rFonts w:ascii="方正小标宋简体" w:eastAsia="方正小标宋简体" w:hAnsi="Calibri" w:hint="eastAsia"/>
          <w:sz w:val="44"/>
          <w:szCs w:val="44"/>
        </w:rPr>
        <w:t>检查项补充检验方法</w:t>
      </w:r>
    </w:p>
    <w:p w:rsidR="001C59ED" w:rsidRPr="00643D19" w:rsidRDefault="001C59ED" w:rsidP="001C59ED">
      <w:pPr>
        <w:jc w:val="center"/>
        <w:rPr>
          <w:b/>
          <w:sz w:val="44"/>
          <w:szCs w:val="44"/>
        </w:rPr>
      </w:pPr>
    </w:p>
    <w:p w:rsidR="001C59ED" w:rsidRPr="00643D19" w:rsidRDefault="001C59ED" w:rsidP="001C59ED">
      <w:pPr>
        <w:spacing w:line="360" w:lineRule="auto"/>
        <w:ind w:firstLineChars="200" w:firstLine="482"/>
        <w:rPr>
          <w:sz w:val="24"/>
        </w:rPr>
      </w:pPr>
      <w:r w:rsidRPr="00643D19">
        <w:rPr>
          <w:rFonts w:hint="eastAsia"/>
          <w:b/>
          <w:sz w:val="24"/>
        </w:rPr>
        <w:t>【检查】槐角</w:t>
      </w:r>
      <w:proofErr w:type="gramStart"/>
      <w:r w:rsidRPr="00643D19">
        <w:rPr>
          <w:rFonts w:hint="eastAsia"/>
          <w:b/>
          <w:sz w:val="24"/>
        </w:rPr>
        <w:t>苷</w:t>
      </w:r>
      <w:proofErr w:type="gramEnd"/>
      <w:r w:rsidRPr="00643D19">
        <w:rPr>
          <w:rFonts w:hint="eastAsia"/>
          <w:sz w:val="24"/>
        </w:rPr>
        <w:t xml:space="preserve">   </w:t>
      </w:r>
      <w:r w:rsidRPr="00643D19">
        <w:rPr>
          <w:rFonts w:hint="eastAsia"/>
          <w:sz w:val="24"/>
        </w:rPr>
        <w:t>照高效液相色谱法（《中</w:t>
      </w:r>
      <w:r w:rsidRPr="00563384">
        <w:rPr>
          <w:rFonts w:hAnsi="Calibri" w:hint="eastAsia"/>
          <w:sz w:val="24"/>
        </w:rPr>
        <w:t>华人民共和</w:t>
      </w:r>
      <w:r w:rsidRPr="00643D19">
        <w:rPr>
          <w:rFonts w:hint="eastAsia"/>
          <w:sz w:val="24"/>
        </w:rPr>
        <w:t>国药典》</w:t>
      </w:r>
      <w:r w:rsidRPr="00643D19">
        <w:rPr>
          <w:rFonts w:hint="eastAsia"/>
          <w:sz w:val="24"/>
        </w:rPr>
        <w:t>2010</w:t>
      </w:r>
      <w:r w:rsidRPr="00643D19">
        <w:rPr>
          <w:rFonts w:hint="eastAsia"/>
          <w:sz w:val="24"/>
        </w:rPr>
        <w:t>年版一部附录</w:t>
      </w:r>
      <w:r w:rsidRPr="00643D19">
        <w:rPr>
          <w:rFonts w:hint="eastAsia"/>
          <w:sz w:val="24"/>
        </w:rPr>
        <w:t xml:space="preserve"> VI D</w:t>
      </w:r>
      <w:r w:rsidRPr="00643D19">
        <w:rPr>
          <w:rFonts w:hint="eastAsia"/>
          <w:sz w:val="24"/>
        </w:rPr>
        <w:t>）测定。</w:t>
      </w:r>
    </w:p>
    <w:p w:rsidR="001C59ED" w:rsidRPr="00643D19" w:rsidRDefault="001C59ED" w:rsidP="001C59ED">
      <w:pPr>
        <w:spacing w:after="120" w:line="360" w:lineRule="auto"/>
        <w:ind w:firstLineChars="200" w:firstLine="482"/>
        <w:rPr>
          <w:sz w:val="24"/>
        </w:rPr>
      </w:pPr>
      <w:r w:rsidRPr="00643D19">
        <w:rPr>
          <w:rFonts w:hint="eastAsia"/>
          <w:b/>
          <w:sz w:val="24"/>
        </w:rPr>
        <w:t>色谱条件与系统适用性试验</w:t>
      </w:r>
      <w:r w:rsidRPr="00643D19">
        <w:rPr>
          <w:rFonts w:hint="eastAsia"/>
          <w:sz w:val="24"/>
        </w:rPr>
        <w:t xml:space="preserve">  </w:t>
      </w:r>
      <w:r w:rsidRPr="00643D19">
        <w:rPr>
          <w:rFonts w:hint="eastAsia"/>
          <w:sz w:val="24"/>
        </w:rPr>
        <w:t>以十八烷基硅烷键合硅胶为填充剂（</w:t>
      </w:r>
      <w:r w:rsidRPr="00643D19">
        <w:rPr>
          <w:rFonts w:hint="eastAsia"/>
          <w:sz w:val="24"/>
        </w:rPr>
        <w:t>Agilent 5 TC-C18(2)</w:t>
      </w:r>
      <w:r w:rsidRPr="00643D19">
        <w:rPr>
          <w:rFonts w:hint="eastAsia"/>
          <w:sz w:val="24"/>
        </w:rPr>
        <w:t>，柱长为</w:t>
      </w:r>
      <w:r w:rsidRPr="00643D19">
        <w:rPr>
          <w:rFonts w:hint="eastAsia"/>
          <w:sz w:val="24"/>
        </w:rPr>
        <w:t>250mm</w:t>
      </w:r>
      <w:r w:rsidRPr="00643D19">
        <w:rPr>
          <w:rFonts w:hint="eastAsia"/>
          <w:sz w:val="24"/>
        </w:rPr>
        <w:t>，内径为</w:t>
      </w:r>
      <w:r w:rsidRPr="00643D19">
        <w:rPr>
          <w:rFonts w:hint="eastAsia"/>
          <w:sz w:val="24"/>
        </w:rPr>
        <w:t>4.6mm</w:t>
      </w:r>
      <w:r w:rsidRPr="00643D19">
        <w:rPr>
          <w:rFonts w:hint="eastAsia"/>
          <w:sz w:val="24"/>
        </w:rPr>
        <w:t>，粒径为</w:t>
      </w:r>
      <w:r w:rsidRPr="00643D19">
        <w:rPr>
          <w:rFonts w:hint="eastAsia"/>
          <w:sz w:val="24"/>
        </w:rPr>
        <w:t>5</w:t>
      </w:r>
      <w:r w:rsidRPr="00643D19">
        <w:rPr>
          <w:sz w:val="24"/>
        </w:rPr>
        <w:t>μ</w:t>
      </w:r>
      <w:r w:rsidRPr="00643D19">
        <w:rPr>
          <w:rFonts w:hint="eastAsia"/>
          <w:sz w:val="24"/>
        </w:rPr>
        <w:t>m</w:t>
      </w:r>
      <w:r w:rsidRPr="00643D19">
        <w:rPr>
          <w:rFonts w:hint="eastAsia"/>
          <w:sz w:val="24"/>
        </w:rPr>
        <w:t>）；以甲醇为流动相</w:t>
      </w:r>
      <w:r w:rsidRPr="00643D19">
        <w:rPr>
          <w:rFonts w:hint="eastAsia"/>
          <w:sz w:val="24"/>
        </w:rPr>
        <w:t>A</w:t>
      </w:r>
      <w:r w:rsidRPr="00643D19">
        <w:rPr>
          <w:rFonts w:hint="eastAsia"/>
          <w:sz w:val="24"/>
        </w:rPr>
        <w:t>，乙腈为流动相</w:t>
      </w:r>
      <w:r w:rsidRPr="00643D19">
        <w:rPr>
          <w:rFonts w:hint="eastAsia"/>
          <w:sz w:val="24"/>
        </w:rPr>
        <w:t>B</w:t>
      </w:r>
      <w:r w:rsidRPr="00643D19">
        <w:rPr>
          <w:rFonts w:hint="eastAsia"/>
          <w:sz w:val="24"/>
        </w:rPr>
        <w:t>，</w:t>
      </w:r>
      <w:r w:rsidRPr="00643D19">
        <w:rPr>
          <w:rFonts w:hint="eastAsia"/>
          <w:sz w:val="24"/>
        </w:rPr>
        <w:t>0.4%</w:t>
      </w:r>
      <w:r w:rsidRPr="00643D19">
        <w:rPr>
          <w:rFonts w:hint="eastAsia"/>
          <w:sz w:val="24"/>
        </w:rPr>
        <w:t>磷酸溶液为流动相</w:t>
      </w:r>
      <w:r w:rsidRPr="00643D19">
        <w:rPr>
          <w:rFonts w:hint="eastAsia"/>
          <w:sz w:val="24"/>
        </w:rPr>
        <w:t>C</w:t>
      </w:r>
      <w:r w:rsidRPr="00643D19">
        <w:rPr>
          <w:rFonts w:hint="eastAsia"/>
          <w:sz w:val="24"/>
        </w:rPr>
        <w:t>；检测波长为</w:t>
      </w:r>
      <w:r w:rsidRPr="00643D19">
        <w:rPr>
          <w:rFonts w:hint="eastAsia"/>
          <w:sz w:val="24"/>
        </w:rPr>
        <w:t>260nm</w:t>
      </w:r>
      <w:r w:rsidRPr="00643D19">
        <w:rPr>
          <w:rFonts w:hint="eastAsia"/>
          <w:sz w:val="24"/>
        </w:rPr>
        <w:t>；</w:t>
      </w:r>
      <w:proofErr w:type="gramStart"/>
      <w:r w:rsidRPr="00643D19">
        <w:rPr>
          <w:rFonts w:hint="eastAsia"/>
          <w:sz w:val="24"/>
        </w:rPr>
        <w:t>柱温为</w:t>
      </w:r>
      <w:proofErr w:type="gramEnd"/>
      <w:r w:rsidRPr="00643D19">
        <w:rPr>
          <w:rFonts w:hint="eastAsia"/>
          <w:sz w:val="24"/>
        </w:rPr>
        <w:t>40</w:t>
      </w:r>
      <w:r w:rsidRPr="00643D19">
        <w:rPr>
          <w:rFonts w:cs="宋体" w:hint="eastAsia"/>
          <w:sz w:val="24"/>
        </w:rPr>
        <w:t>℃</w:t>
      </w:r>
      <w:r w:rsidRPr="00643D19">
        <w:rPr>
          <w:rFonts w:hint="eastAsia"/>
          <w:sz w:val="24"/>
        </w:rPr>
        <w:t>。理论板数按槐角</w:t>
      </w:r>
      <w:proofErr w:type="gramStart"/>
      <w:r w:rsidRPr="00643D19">
        <w:rPr>
          <w:rFonts w:hint="eastAsia"/>
          <w:sz w:val="24"/>
        </w:rPr>
        <w:t>苷峰计算</w:t>
      </w:r>
      <w:proofErr w:type="gramEnd"/>
      <w:r w:rsidRPr="00643D19">
        <w:rPr>
          <w:rFonts w:hint="eastAsia"/>
          <w:sz w:val="24"/>
        </w:rPr>
        <w:t>应不低于</w:t>
      </w:r>
      <w:r w:rsidRPr="00643D19">
        <w:rPr>
          <w:rFonts w:hint="eastAsia"/>
          <w:sz w:val="24"/>
        </w:rPr>
        <w:t>40000</w:t>
      </w:r>
      <w:r w:rsidRPr="00643D19">
        <w:rPr>
          <w:rFonts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1C59ED" w:rsidRPr="00643D19" w:rsidTr="00092AAF"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59ED" w:rsidRPr="00643D19" w:rsidRDefault="001C59ED" w:rsidP="00092AAF">
            <w:pPr>
              <w:ind w:firstLineChars="100" w:firstLine="240"/>
              <w:rPr>
                <w:sz w:val="24"/>
              </w:rPr>
            </w:pPr>
            <w:r w:rsidRPr="00643D19">
              <w:rPr>
                <w:rFonts w:hint="eastAsia"/>
                <w:sz w:val="24"/>
              </w:rPr>
              <w:t>时间（分钟）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59ED" w:rsidRPr="00643D19" w:rsidRDefault="001C59ED" w:rsidP="00092AAF">
            <w:pPr>
              <w:ind w:firstLineChars="50" w:firstLine="120"/>
              <w:rPr>
                <w:sz w:val="24"/>
              </w:rPr>
            </w:pPr>
            <w:r w:rsidRPr="00643D19">
              <w:rPr>
                <w:rFonts w:hint="eastAsia"/>
                <w:sz w:val="24"/>
              </w:rPr>
              <w:t>流动相</w:t>
            </w:r>
            <w:r w:rsidRPr="00643D19">
              <w:rPr>
                <w:sz w:val="24"/>
              </w:rPr>
              <w:t>A</w:t>
            </w:r>
            <w:r w:rsidRPr="00643D19">
              <w:rPr>
                <w:rFonts w:hint="eastAsia"/>
                <w:sz w:val="24"/>
              </w:rPr>
              <w:t>（</w:t>
            </w:r>
            <w:r w:rsidRPr="00643D19">
              <w:rPr>
                <w:sz w:val="24"/>
              </w:rPr>
              <w:t>%</w:t>
            </w:r>
            <w:r w:rsidRPr="00643D19">
              <w:rPr>
                <w:rFonts w:hint="eastAsia"/>
                <w:sz w:val="24"/>
              </w:rPr>
              <w:t>）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59ED" w:rsidRPr="00643D19" w:rsidRDefault="001C59ED" w:rsidP="00092AAF">
            <w:pPr>
              <w:ind w:firstLineChars="50" w:firstLine="120"/>
              <w:rPr>
                <w:sz w:val="24"/>
              </w:rPr>
            </w:pPr>
            <w:r w:rsidRPr="00643D19">
              <w:rPr>
                <w:rFonts w:hint="eastAsia"/>
                <w:sz w:val="24"/>
              </w:rPr>
              <w:t>流动相</w:t>
            </w:r>
            <w:r w:rsidRPr="00643D19">
              <w:rPr>
                <w:sz w:val="24"/>
              </w:rPr>
              <w:t>B</w:t>
            </w:r>
            <w:r w:rsidRPr="00643D19">
              <w:rPr>
                <w:rFonts w:hint="eastAsia"/>
                <w:sz w:val="24"/>
              </w:rPr>
              <w:t>（</w:t>
            </w:r>
            <w:r w:rsidRPr="00643D19">
              <w:rPr>
                <w:sz w:val="24"/>
              </w:rPr>
              <w:t>%</w:t>
            </w:r>
            <w:r w:rsidRPr="00643D19">
              <w:rPr>
                <w:rFonts w:hint="eastAsia"/>
                <w:sz w:val="24"/>
              </w:rPr>
              <w:t>）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59ED" w:rsidRPr="00643D19" w:rsidRDefault="001C59ED" w:rsidP="00092AAF">
            <w:pPr>
              <w:ind w:firstLineChars="100" w:firstLine="240"/>
              <w:rPr>
                <w:sz w:val="24"/>
              </w:rPr>
            </w:pPr>
            <w:r w:rsidRPr="00643D19">
              <w:rPr>
                <w:rFonts w:hint="eastAsia"/>
                <w:sz w:val="24"/>
              </w:rPr>
              <w:t>流动相</w:t>
            </w:r>
            <w:r w:rsidRPr="00643D19">
              <w:rPr>
                <w:sz w:val="24"/>
              </w:rPr>
              <w:t>C</w:t>
            </w:r>
            <w:r w:rsidRPr="00643D19">
              <w:rPr>
                <w:rFonts w:hint="eastAsia"/>
                <w:sz w:val="24"/>
              </w:rPr>
              <w:t>（</w:t>
            </w:r>
            <w:r w:rsidRPr="00643D19">
              <w:rPr>
                <w:sz w:val="24"/>
              </w:rPr>
              <w:t>%</w:t>
            </w:r>
            <w:r w:rsidRPr="00643D19">
              <w:rPr>
                <w:rFonts w:hint="eastAsia"/>
                <w:sz w:val="24"/>
              </w:rPr>
              <w:t>）</w:t>
            </w:r>
          </w:p>
        </w:tc>
      </w:tr>
      <w:tr w:rsidR="001C59ED" w:rsidRPr="00643D19" w:rsidTr="00092AAF"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59ED" w:rsidRPr="00643D19" w:rsidRDefault="001C59ED" w:rsidP="00092AAF">
            <w:pPr>
              <w:jc w:val="center"/>
              <w:rPr>
                <w:sz w:val="24"/>
              </w:rPr>
            </w:pPr>
            <w:r w:rsidRPr="00643D19">
              <w:rPr>
                <w:sz w:val="24"/>
              </w:rPr>
              <w:t>0~20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59ED" w:rsidRPr="00643D19" w:rsidRDefault="001C59ED" w:rsidP="00092AAF">
            <w:pPr>
              <w:jc w:val="center"/>
              <w:rPr>
                <w:sz w:val="24"/>
              </w:rPr>
            </w:pPr>
            <w:r w:rsidRPr="00643D19">
              <w:rPr>
                <w:sz w:val="24"/>
              </w:rPr>
              <w:t>15</w:t>
            </w:r>
            <w:r w:rsidRPr="00643D19">
              <w:rPr>
                <w:rFonts w:hint="eastAsia"/>
                <w:sz w:val="24"/>
              </w:rPr>
              <w:t>→</w:t>
            </w:r>
            <w:r w:rsidRPr="00643D19">
              <w:rPr>
                <w:sz w:val="24"/>
              </w:rPr>
              <w:t>25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59ED" w:rsidRPr="00643D19" w:rsidRDefault="001C59ED" w:rsidP="00092AAF">
            <w:pPr>
              <w:jc w:val="center"/>
              <w:rPr>
                <w:sz w:val="24"/>
              </w:rPr>
            </w:pPr>
            <w:r w:rsidRPr="00643D19">
              <w:rPr>
                <w:sz w:val="24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59ED" w:rsidRPr="00643D19" w:rsidRDefault="001C59ED" w:rsidP="00092AAF">
            <w:pPr>
              <w:jc w:val="center"/>
              <w:rPr>
                <w:sz w:val="24"/>
              </w:rPr>
            </w:pPr>
            <w:r w:rsidRPr="00643D19">
              <w:rPr>
                <w:sz w:val="24"/>
              </w:rPr>
              <w:t>77</w:t>
            </w:r>
            <w:r w:rsidRPr="00643D19">
              <w:rPr>
                <w:rFonts w:hint="eastAsia"/>
                <w:sz w:val="24"/>
              </w:rPr>
              <w:t>→</w:t>
            </w:r>
            <w:r w:rsidRPr="00643D19">
              <w:rPr>
                <w:sz w:val="24"/>
              </w:rPr>
              <w:t>67</w:t>
            </w:r>
          </w:p>
        </w:tc>
      </w:tr>
      <w:tr w:rsidR="001C59ED" w:rsidRPr="00643D19" w:rsidTr="00092AAF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9ED" w:rsidRPr="00643D19" w:rsidRDefault="001C59ED" w:rsidP="00092AAF">
            <w:pPr>
              <w:jc w:val="center"/>
              <w:rPr>
                <w:sz w:val="24"/>
              </w:rPr>
            </w:pPr>
            <w:r w:rsidRPr="00643D19">
              <w:rPr>
                <w:sz w:val="24"/>
              </w:rPr>
              <w:t>20~40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9ED" w:rsidRPr="00643D19" w:rsidRDefault="001C59ED" w:rsidP="00092AAF">
            <w:pPr>
              <w:jc w:val="center"/>
              <w:rPr>
                <w:sz w:val="24"/>
              </w:rPr>
            </w:pPr>
            <w:r w:rsidRPr="00643D19">
              <w:rPr>
                <w:sz w:val="24"/>
              </w:rPr>
              <w:t>25</w:t>
            </w:r>
            <w:r w:rsidRPr="00643D19">
              <w:rPr>
                <w:rFonts w:hint="eastAsia"/>
                <w:sz w:val="24"/>
              </w:rPr>
              <w:t>→</w:t>
            </w:r>
            <w:r w:rsidRPr="00643D19">
              <w:rPr>
                <w:sz w:val="24"/>
              </w:rPr>
              <w:t>50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9ED" w:rsidRPr="00643D19" w:rsidRDefault="001C59ED" w:rsidP="00092AAF">
            <w:pPr>
              <w:jc w:val="center"/>
              <w:rPr>
                <w:sz w:val="24"/>
              </w:rPr>
            </w:pPr>
            <w:r w:rsidRPr="00643D19">
              <w:rPr>
                <w:sz w:val="24"/>
              </w:rPr>
              <w:t>8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9ED" w:rsidRPr="00643D19" w:rsidRDefault="001C59ED" w:rsidP="00092AAF">
            <w:pPr>
              <w:jc w:val="center"/>
              <w:rPr>
                <w:sz w:val="24"/>
              </w:rPr>
            </w:pPr>
            <w:r w:rsidRPr="00643D19">
              <w:rPr>
                <w:sz w:val="24"/>
              </w:rPr>
              <w:t>67</w:t>
            </w:r>
            <w:r w:rsidRPr="00643D19">
              <w:rPr>
                <w:rFonts w:hint="eastAsia"/>
                <w:sz w:val="24"/>
              </w:rPr>
              <w:t>→</w:t>
            </w:r>
            <w:r w:rsidRPr="00643D19">
              <w:rPr>
                <w:sz w:val="24"/>
              </w:rPr>
              <w:t>42</w:t>
            </w:r>
          </w:p>
        </w:tc>
      </w:tr>
      <w:tr w:rsidR="001C59ED" w:rsidRPr="00643D19" w:rsidTr="00092AAF"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59ED" w:rsidRPr="00643D19" w:rsidRDefault="001C59ED" w:rsidP="00092AAF">
            <w:pPr>
              <w:jc w:val="center"/>
              <w:rPr>
                <w:sz w:val="24"/>
              </w:rPr>
            </w:pPr>
            <w:r w:rsidRPr="00643D19">
              <w:rPr>
                <w:sz w:val="24"/>
              </w:rPr>
              <w:t>40~41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59ED" w:rsidRPr="00643D19" w:rsidRDefault="001C59ED" w:rsidP="00092AAF">
            <w:pPr>
              <w:jc w:val="center"/>
              <w:rPr>
                <w:sz w:val="24"/>
              </w:rPr>
            </w:pPr>
            <w:r w:rsidRPr="00643D19">
              <w:rPr>
                <w:sz w:val="24"/>
              </w:rPr>
              <w:t>50</w:t>
            </w:r>
            <w:r w:rsidRPr="00643D19">
              <w:rPr>
                <w:rFonts w:hint="eastAsia"/>
                <w:sz w:val="24"/>
              </w:rPr>
              <w:t>→</w:t>
            </w:r>
            <w:r w:rsidRPr="00643D19">
              <w:rPr>
                <w:sz w:val="24"/>
              </w:rPr>
              <w:t>15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59ED" w:rsidRPr="00643D19" w:rsidRDefault="001C59ED" w:rsidP="00092AAF">
            <w:pPr>
              <w:jc w:val="center"/>
              <w:rPr>
                <w:sz w:val="24"/>
              </w:rPr>
            </w:pPr>
            <w:r w:rsidRPr="00643D19">
              <w:rPr>
                <w:sz w:val="24"/>
              </w:rPr>
              <w:t>8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59ED" w:rsidRPr="00643D19" w:rsidRDefault="001C59ED" w:rsidP="00092AAF">
            <w:pPr>
              <w:jc w:val="center"/>
              <w:rPr>
                <w:sz w:val="24"/>
              </w:rPr>
            </w:pPr>
            <w:r w:rsidRPr="00643D19">
              <w:rPr>
                <w:sz w:val="24"/>
              </w:rPr>
              <w:t>42</w:t>
            </w:r>
            <w:r w:rsidRPr="00643D19">
              <w:rPr>
                <w:rFonts w:hint="eastAsia"/>
                <w:sz w:val="24"/>
              </w:rPr>
              <w:t>→</w:t>
            </w:r>
            <w:r w:rsidRPr="00643D19">
              <w:rPr>
                <w:sz w:val="24"/>
              </w:rPr>
              <w:t>77</w:t>
            </w:r>
          </w:p>
        </w:tc>
      </w:tr>
    </w:tbl>
    <w:p w:rsidR="001C59ED" w:rsidRPr="00643D19" w:rsidRDefault="001C59ED" w:rsidP="001C59ED">
      <w:pPr>
        <w:spacing w:before="120" w:line="360" w:lineRule="auto"/>
        <w:ind w:firstLineChars="200" w:firstLine="482"/>
        <w:rPr>
          <w:sz w:val="24"/>
        </w:rPr>
      </w:pPr>
      <w:r w:rsidRPr="00643D19">
        <w:rPr>
          <w:rFonts w:hint="eastAsia"/>
          <w:b/>
          <w:sz w:val="24"/>
        </w:rPr>
        <w:t>专属性试验</w:t>
      </w:r>
      <w:r w:rsidRPr="00643D19">
        <w:rPr>
          <w:rFonts w:hint="eastAsia"/>
          <w:sz w:val="24"/>
        </w:rPr>
        <w:t xml:space="preserve">  </w:t>
      </w:r>
      <w:r w:rsidRPr="00643D19">
        <w:rPr>
          <w:rFonts w:hint="eastAsia"/>
          <w:sz w:val="24"/>
        </w:rPr>
        <w:t>分别取银杏叶对照提取物溶液，槐角对照药材溶液及槐角</w:t>
      </w:r>
      <w:proofErr w:type="gramStart"/>
      <w:r w:rsidRPr="00643D19">
        <w:rPr>
          <w:rFonts w:hint="eastAsia"/>
          <w:sz w:val="24"/>
        </w:rPr>
        <w:t>苷</w:t>
      </w:r>
      <w:proofErr w:type="gramEnd"/>
      <w:r w:rsidRPr="00643D19">
        <w:rPr>
          <w:rFonts w:hint="eastAsia"/>
          <w:sz w:val="24"/>
        </w:rPr>
        <w:t>对照品溶液，进样分析。银杏叶对照提取物溶液在与槐角</w:t>
      </w:r>
      <w:proofErr w:type="gramStart"/>
      <w:r w:rsidRPr="00643D19">
        <w:rPr>
          <w:rFonts w:hint="eastAsia"/>
          <w:sz w:val="24"/>
        </w:rPr>
        <w:t>苷</w:t>
      </w:r>
      <w:proofErr w:type="gramEnd"/>
      <w:r w:rsidRPr="00643D19">
        <w:rPr>
          <w:rFonts w:hint="eastAsia"/>
          <w:sz w:val="24"/>
        </w:rPr>
        <w:t>对照品保留时间相同位置不得出现干扰峰，若有干扰，峰面积不得超过槐角</w:t>
      </w:r>
      <w:proofErr w:type="gramStart"/>
      <w:r w:rsidRPr="00643D19">
        <w:rPr>
          <w:rFonts w:hint="eastAsia"/>
          <w:sz w:val="24"/>
        </w:rPr>
        <w:t>苷</w:t>
      </w:r>
      <w:proofErr w:type="gramEnd"/>
      <w:r w:rsidRPr="00643D19">
        <w:rPr>
          <w:rFonts w:hint="eastAsia"/>
          <w:sz w:val="24"/>
        </w:rPr>
        <w:t>对照品峰面积的</w:t>
      </w:r>
      <w:r w:rsidRPr="00643D19">
        <w:rPr>
          <w:rFonts w:hint="eastAsia"/>
          <w:sz w:val="24"/>
        </w:rPr>
        <w:t>5%</w:t>
      </w:r>
      <w:r w:rsidRPr="00643D19">
        <w:rPr>
          <w:rFonts w:hint="eastAsia"/>
          <w:sz w:val="24"/>
        </w:rPr>
        <w:t>；槐角对照药材溶液中，槐角</w:t>
      </w:r>
      <w:proofErr w:type="gramStart"/>
      <w:r w:rsidRPr="00643D19">
        <w:rPr>
          <w:rFonts w:hint="eastAsia"/>
          <w:sz w:val="24"/>
        </w:rPr>
        <w:t>苷</w:t>
      </w:r>
      <w:proofErr w:type="gramEnd"/>
      <w:r w:rsidRPr="00643D19">
        <w:rPr>
          <w:rFonts w:hint="eastAsia"/>
          <w:sz w:val="24"/>
        </w:rPr>
        <w:t>与其</w:t>
      </w:r>
      <w:r>
        <w:rPr>
          <w:rFonts w:hint="eastAsia"/>
          <w:sz w:val="24"/>
        </w:rPr>
        <w:t>他</w:t>
      </w:r>
      <w:r w:rsidRPr="00643D19">
        <w:rPr>
          <w:rFonts w:hint="eastAsia"/>
          <w:sz w:val="24"/>
        </w:rPr>
        <w:t>色谱峰分离度应符合要求。</w:t>
      </w:r>
    </w:p>
    <w:p w:rsidR="001C59ED" w:rsidRPr="00643D19" w:rsidRDefault="001C59ED" w:rsidP="001C59ED">
      <w:pPr>
        <w:spacing w:line="360" w:lineRule="auto"/>
        <w:ind w:firstLineChars="200" w:firstLine="482"/>
        <w:rPr>
          <w:sz w:val="24"/>
        </w:rPr>
      </w:pPr>
      <w:r w:rsidRPr="00643D19">
        <w:rPr>
          <w:rFonts w:hint="eastAsia"/>
          <w:b/>
          <w:sz w:val="24"/>
        </w:rPr>
        <w:t>对照溶液的制备</w:t>
      </w:r>
      <w:r w:rsidRPr="00643D19">
        <w:rPr>
          <w:rFonts w:hint="eastAsia"/>
          <w:sz w:val="24"/>
        </w:rPr>
        <w:t xml:space="preserve">  </w:t>
      </w:r>
      <w:r w:rsidRPr="00643D19">
        <w:rPr>
          <w:rFonts w:hint="eastAsia"/>
          <w:sz w:val="24"/>
        </w:rPr>
        <w:t>取槐角</w:t>
      </w:r>
      <w:proofErr w:type="gramStart"/>
      <w:r w:rsidRPr="00643D19">
        <w:rPr>
          <w:rFonts w:hint="eastAsia"/>
          <w:sz w:val="24"/>
        </w:rPr>
        <w:t>苷</w:t>
      </w:r>
      <w:proofErr w:type="gramEnd"/>
      <w:r w:rsidRPr="00643D19">
        <w:rPr>
          <w:rFonts w:hint="eastAsia"/>
          <w:sz w:val="24"/>
        </w:rPr>
        <w:t>对照品适量，精密称定，加</w:t>
      </w:r>
      <w:r w:rsidRPr="00643D19">
        <w:rPr>
          <w:rFonts w:hint="eastAsia"/>
          <w:sz w:val="24"/>
        </w:rPr>
        <w:t>80%</w:t>
      </w:r>
      <w:r w:rsidRPr="00643D19">
        <w:rPr>
          <w:rFonts w:hint="eastAsia"/>
          <w:sz w:val="24"/>
        </w:rPr>
        <w:t>甲醇制成每</w:t>
      </w:r>
      <w:r w:rsidRPr="00643D19">
        <w:rPr>
          <w:rFonts w:hint="eastAsia"/>
          <w:sz w:val="24"/>
        </w:rPr>
        <w:t>1ml</w:t>
      </w:r>
      <w:r w:rsidRPr="00643D19">
        <w:rPr>
          <w:rFonts w:hint="eastAsia"/>
          <w:sz w:val="24"/>
        </w:rPr>
        <w:t>含</w:t>
      </w:r>
      <w:r w:rsidRPr="00643D19">
        <w:rPr>
          <w:rFonts w:hint="eastAsia"/>
          <w:sz w:val="24"/>
        </w:rPr>
        <w:t>20.0</w:t>
      </w:r>
      <w:r w:rsidRPr="00643D19">
        <w:rPr>
          <w:sz w:val="24"/>
        </w:rPr>
        <w:t>μ</w:t>
      </w:r>
      <w:r w:rsidRPr="00643D19">
        <w:rPr>
          <w:rFonts w:hint="eastAsia"/>
          <w:sz w:val="24"/>
        </w:rPr>
        <w:t>g</w:t>
      </w:r>
      <w:r w:rsidRPr="00643D19">
        <w:rPr>
          <w:rFonts w:hint="eastAsia"/>
          <w:sz w:val="24"/>
        </w:rPr>
        <w:t>的溶液，作为对照品溶液；另取银杏叶对照提取物</w:t>
      </w:r>
      <w:r w:rsidRPr="00643D19">
        <w:rPr>
          <w:rFonts w:hint="eastAsia"/>
          <w:sz w:val="24"/>
        </w:rPr>
        <w:t>40mg</w:t>
      </w:r>
      <w:r w:rsidRPr="00643D19">
        <w:rPr>
          <w:rFonts w:hint="eastAsia"/>
          <w:sz w:val="24"/>
        </w:rPr>
        <w:t>，加入</w:t>
      </w:r>
      <w:r w:rsidRPr="00643D19">
        <w:rPr>
          <w:rFonts w:hint="eastAsia"/>
          <w:sz w:val="24"/>
        </w:rPr>
        <w:t>80%</w:t>
      </w:r>
      <w:r w:rsidRPr="00643D19">
        <w:rPr>
          <w:rFonts w:hint="eastAsia"/>
          <w:sz w:val="24"/>
        </w:rPr>
        <w:t>甲醇溶液</w:t>
      </w:r>
      <w:r w:rsidRPr="00643D19">
        <w:rPr>
          <w:rFonts w:hint="eastAsia"/>
          <w:sz w:val="24"/>
        </w:rPr>
        <w:t>20ml</w:t>
      </w:r>
      <w:r w:rsidRPr="00643D19">
        <w:rPr>
          <w:rFonts w:hint="eastAsia"/>
          <w:sz w:val="24"/>
        </w:rPr>
        <w:t>超声处理</w:t>
      </w:r>
      <w:r w:rsidRPr="00643D19">
        <w:rPr>
          <w:rFonts w:hint="eastAsia"/>
          <w:sz w:val="24"/>
        </w:rPr>
        <w:t>10</w:t>
      </w:r>
      <w:r w:rsidRPr="00643D19">
        <w:rPr>
          <w:rFonts w:hint="eastAsia"/>
          <w:sz w:val="24"/>
        </w:rPr>
        <w:t>分钟，滤过，</w:t>
      </w:r>
      <w:proofErr w:type="gramStart"/>
      <w:r w:rsidRPr="00643D19">
        <w:rPr>
          <w:rFonts w:hint="eastAsia"/>
          <w:sz w:val="24"/>
        </w:rPr>
        <w:t>取续滤液</w:t>
      </w:r>
      <w:proofErr w:type="gramEnd"/>
      <w:r w:rsidRPr="00643D19">
        <w:rPr>
          <w:rFonts w:hint="eastAsia"/>
          <w:sz w:val="24"/>
        </w:rPr>
        <w:t>，即得银杏叶对照提取物溶液；再取槐角对照药材</w:t>
      </w:r>
      <w:r w:rsidRPr="00643D19">
        <w:rPr>
          <w:rFonts w:hint="eastAsia"/>
          <w:sz w:val="24"/>
        </w:rPr>
        <w:t>40mg</w:t>
      </w:r>
      <w:r w:rsidRPr="00643D19">
        <w:rPr>
          <w:rFonts w:hint="eastAsia"/>
          <w:sz w:val="24"/>
        </w:rPr>
        <w:t>，同法制成槐角对照药材溶液。</w:t>
      </w:r>
    </w:p>
    <w:p w:rsidR="001C59ED" w:rsidRPr="00643D19" w:rsidRDefault="001C59ED" w:rsidP="001C59ED">
      <w:pPr>
        <w:spacing w:line="360" w:lineRule="auto"/>
        <w:ind w:firstLineChars="200" w:firstLine="482"/>
        <w:rPr>
          <w:sz w:val="24"/>
        </w:rPr>
      </w:pPr>
      <w:proofErr w:type="gramStart"/>
      <w:r w:rsidRPr="00643D19">
        <w:rPr>
          <w:rFonts w:hint="eastAsia"/>
          <w:b/>
          <w:sz w:val="24"/>
        </w:rPr>
        <w:t>供试品溶液</w:t>
      </w:r>
      <w:proofErr w:type="gramEnd"/>
      <w:r w:rsidRPr="00643D19">
        <w:rPr>
          <w:rFonts w:hint="eastAsia"/>
          <w:b/>
          <w:sz w:val="24"/>
        </w:rPr>
        <w:t>的制备</w:t>
      </w:r>
      <w:r w:rsidRPr="00643D19">
        <w:rPr>
          <w:rFonts w:hint="eastAsia"/>
          <w:sz w:val="24"/>
        </w:rPr>
        <w:t xml:space="preserve">  </w:t>
      </w:r>
      <w:r w:rsidRPr="00643D19">
        <w:rPr>
          <w:rFonts w:hint="eastAsia"/>
          <w:sz w:val="24"/>
        </w:rPr>
        <w:t>取银杏叶提取物约</w:t>
      </w:r>
      <w:r w:rsidRPr="00643D19">
        <w:rPr>
          <w:rFonts w:hint="eastAsia"/>
          <w:sz w:val="24"/>
        </w:rPr>
        <w:t>40.0mg</w:t>
      </w:r>
      <w:r w:rsidRPr="00643D19">
        <w:rPr>
          <w:rFonts w:hint="eastAsia"/>
          <w:sz w:val="24"/>
        </w:rPr>
        <w:t>；或取银杏叶片</w:t>
      </w:r>
      <w:r w:rsidRPr="00643D19">
        <w:rPr>
          <w:rFonts w:hint="eastAsia"/>
          <w:sz w:val="24"/>
        </w:rPr>
        <w:t>10</w:t>
      </w:r>
      <w:r w:rsidRPr="00643D19">
        <w:rPr>
          <w:rFonts w:hint="eastAsia"/>
          <w:sz w:val="24"/>
        </w:rPr>
        <w:t>片，糖衣片除去包衣，精密称定，研细，取约相当于总黄酮醇苷</w:t>
      </w:r>
      <w:r w:rsidRPr="00643D19">
        <w:rPr>
          <w:rFonts w:hint="eastAsia"/>
          <w:sz w:val="24"/>
        </w:rPr>
        <w:t>9.6mg</w:t>
      </w:r>
      <w:r w:rsidRPr="00643D19">
        <w:rPr>
          <w:rFonts w:hint="eastAsia"/>
          <w:sz w:val="24"/>
        </w:rPr>
        <w:t>的粉末；或取银杏叶胶囊装量差异项下的内容物，混匀，研细，取约相当于总黄酮醇苷</w:t>
      </w:r>
      <w:r w:rsidRPr="00643D19">
        <w:rPr>
          <w:rFonts w:hint="eastAsia"/>
          <w:sz w:val="24"/>
        </w:rPr>
        <w:t>9.6mg</w:t>
      </w:r>
      <w:r w:rsidRPr="00643D19">
        <w:rPr>
          <w:rFonts w:hint="eastAsia"/>
          <w:sz w:val="24"/>
        </w:rPr>
        <w:t>的粉末，精密称定，</w:t>
      </w:r>
      <w:proofErr w:type="gramStart"/>
      <w:r w:rsidRPr="00643D19">
        <w:rPr>
          <w:rFonts w:hint="eastAsia"/>
          <w:sz w:val="24"/>
        </w:rPr>
        <w:t>置具塞</w:t>
      </w:r>
      <w:proofErr w:type="gramEnd"/>
      <w:r w:rsidRPr="00643D19">
        <w:rPr>
          <w:rFonts w:hint="eastAsia"/>
          <w:sz w:val="24"/>
        </w:rPr>
        <w:t>锥形瓶中，精密加入</w:t>
      </w:r>
      <w:r w:rsidRPr="00643D19">
        <w:rPr>
          <w:rFonts w:hint="eastAsia"/>
          <w:sz w:val="24"/>
        </w:rPr>
        <w:t>80%</w:t>
      </w:r>
      <w:r w:rsidRPr="00643D19">
        <w:rPr>
          <w:rFonts w:hint="eastAsia"/>
          <w:sz w:val="24"/>
        </w:rPr>
        <w:t>甲醇溶液</w:t>
      </w:r>
      <w:r w:rsidRPr="00643D19">
        <w:rPr>
          <w:rFonts w:hint="eastAsia"/>
          <w:sz w:val="24"/>
        </w:rPr>
        <w:t>20ml</w:t>
      </w:r>
      <w:r w:rsidRPr="00643D19">
        <w:rPr>
          <w:rFonts w:hint="eastAsia"/>
          <w:sz w:val="24"/>
        </w:rPr>
        <w:t>，密塞，称定重量，超声处理（功率</w:t>
      </w:r>
      <w:r w:rsidRPr="00643D19">
        <w:rPr>
          <w:rFonts w:hint="eastAsia"/>
          <w:sz w:val="24"/>
        </w:rPr>
        <w:t>250W</w:t>
      </w:r>
      <w:r w:rsidRPr="00643D19">
        <w:rPr>
          <w:rFonts w:hint="eastAsia"/>
          <w:sz w:val="24"/>
        </w:rPr>
        <w:t>，频率</w:t>
      </w:r>
      <w:r w:rsidRPr="00643D19">
        <w:rPr>
          <w:rFonts w:hint="eastAsia"/>
          <w:sz w:val="24"/>
        </w:rPr>
        <w:t>33kHz</w:t>
      </w:r>
      <w:r w:rsidRPr="00643D19">
        <w:rPr>
          <w:rFonts w:hint="eastAsia"/>
          <w:sz w:val="24"/>
        </w:rPr>
        <w:t>）</w:t>
      </w:r>
      <w:r w:rsidRPr="00643D19">
        <w:rPr>
          <w:rFonts w:hint="eastAsia"/>
          <w:sz w:val="24"/>
        </w:rPr>
        <w:t>20</w:t>
      </w:r>
      <w:r w:rsidRPr="00643D19">
        <w:rPr>
          <w:rFonts w:hint="eastAsia"/>
          <w:sz w:val="24"/>
        </w:rPr>
        <w:t>分钟，取出，放冷，再称定重量，用</w:t>
      </w:r>
      <w:r w:rsidRPr="00643D19">
        <w:rPr>
          <w:rFonts w:hint="eastAsia"/>
          <w:sz w:val="24"/>
        </w:rPr>
        <w:t>80%</w:t>
      </w:r>
      <w:r w:rsidRPr="00643D19">
        <w:rPr>
          <w:rFonts w:hint="eastAsia"/>
          <w:sz w:val="24"/>
        </w:rPr>
        <w:t>甲醇溶液</w:t>
      </w:r>
      <w:proofErr w:type="gramStart"/>
      <w:r w:rsidRPr="00643D19">
        <w:rPr>
          <w:rFonts w:hint="eastAsia"/>
          <w:sz w:val="24"/>
        </w:rPr>
        <w:t>补足减失的</w:t>
      </w:r>
      <w:proofErr w:type="gramEnd"/>
      <w:r w:rsidRPr="00643D19">
        <w:rPr>
          <w:rFonts w:hint="eastAsia"/>
          <w:sz w:val="24"/>
        </w:rPr>
        <w:t>重量，摇匀，滤过，</w:t>
      </w:r>
      <w:proofErr w:type="gramStart"/>
      <w:r w:rsidRPr="00643D19">
        <w:rPr>
          <w:rFonts w:hint="eastAsia"/>
          <w:sz w:val="24"/>
        </w:rPr>
        <w:t>取续滤液</w:t>
      </w:r>
      <w:proofErr w:type="gramEnd"/>
      <w:r w:rsidRPr="00643D19">
        <w:rPr>
          <w:rFonts w:hint="eastAsia"/>
          <w:sz w:val="24"/>
        </w:rPr>
        <w:t>，即得。</w:t>
      </w:r>
    </w:p>
    <w:p w:rsidR="001C59ED" w:rsidRPr="00643D19" w:rsidRDefault="001C59ED" w:rsidP="001C59ED">
      <w:pPr>
        <w:spacing w:line="360" w:lineRule="auto"/>
        <w:ind w:firstLineChars="200" w:firstLine="482"/>
        <w:rPr>
          <w:sz w:val="24"/>
        </w:rPr>
      </w:pPr>
      <w:r w:rsidRPr="00643D19">
        <w:rPr>
          <w:rFonts w:hint="eastAsia"/>
          <w:b/>
          <w:sz w:val="24"/>
        </w:rPr>
        <w:lastRenderedPageBreak/>
        <w:t>测定法</w:t>
      </w:r>
      <w:r w:rsidRPr="00643D19">
        <w:rPr>
          <w:rFonts w:hint="eastAsia"/>
          <w:sz w:val="24"/>
        </w:rPr>
        <w:t xml:space="preserve">  </w:t>
      </w:r>
      <w:r w:rsidRPr="00643D19">
        <w:rPr>
          <w:rFonts w:hint="eastAsia"/>
          <w:sz w:val="24"/>
        </w:rPr>
        <w:t>分别精密吸取对照品溶液与</w:t>
      </w:r>
      <w:proofErr w:type="gramStart"/>
      <w:r w:rsidRPr="00643D19">
        <w:rPr>
          <w:rFonts w:hint="eastAsia"/>
          <w:sz w:val="24"/>
        </w:rPr>
        <w:t>供试品溶液</w:t>
      </w:r>
      <w:proofErr w:type="gramEnd"/>
      <w:r w:rsidRPr="00643D19">
        <w:rPr>
          <w:rFonts w:hint="eastAsia"/>
          <w:sz w:val="24"/>
        </w:rPr>
        <w:t>各</w:t>
      </w:r>
      <w:r w:rsidRPr="00643D19">
        <w:rPr>
          <w:rFonts w:hint="eastAsia"/>
          <w:sz w:val="24"/>
        </w:rPr>
        <w:t>10</w:t>
      </w:r>
      <w:r w:rsidRPr="00643D19">
        <w:rPr>
          <w:sz w:val="24"/>
        </w:rPr>
        <w:t>μ</w:t>
      </w:r>
      <w:r w:rsidRPr="00643D19">
        <w:rPr>
          <w:rFonts w:hint="eastAsia"/>
          <w:sz w:val="24"/>
        </w:rPr>
        <w:t>l</w:t>
      </w:r>
      <w:r w:rsidRPr="00643D19">
        <w:rPr>
          <w:rFonts w:hint="eastAsia"/>
          <w:sz w:val="24"/>
        </w:rPr>
        <w:t>，注入液相色谱仪，测定，即得。</w:t>
      </w:r>
    </w:p>
    <w:p w:rsidR="001C59ED" w:rsidRPr="00643D19" w:rsidRDefault="001C59ED" w:rsidP="001C59ED">
      <w:pPr>
        <w:spacing w:line="360" w:lineRule="auto"/>
        <w:ind w:firstLineChars="200" w:firstLine="482"/>
        <w:rPr>
          <w:sz w:val="24"/>
        </w:rPr>
      </w:pPr>
      <w:r w:rsidRPr="00643D19">
        <w:rPr>
          <w:rFonts w:hint="eastAsia"/>
          <w:b/>
          <w:sz w:val="24"/>
        </w:rPr>
        <w:t>结果判断：</w:t>
      </w:r>
      <w:r w:rsidRPr="00643D19">
        <w:rPr>
          <w:rFonts w:hint="eastAsia"/>
          <w:sz w:val="24"/>
        </w:rPr>
        <w:t>供试品色谱中，在与槐角</w:t>
      </w:r>
      <w:proofErr w:type="gramStart"/>
      <w:r w:rsidRPr="00643D19">
        <w:rPr>
          <w:rFonts w:hint="eastAsia"/>
          <w:sz w:val="24"/>
        </w:rPr>
        <w:t>苷</w:t>
      </w:r>
      <w:proofErr w:type="gramEnd"/>
      <w:r w:rsidRPr="00643D19">
        <w:rPr>
          <w:rFonts w:hint="eastAsia"/>
          <w:sz w:val="24"/>
        </w:rPr>
        <w:t>对照品溶液色谱峰保留时间相应的位置不得出现相同的色谱峰。若出现保留时间相同的色谱峰，采用二极管阵列检测器比较相应色谱峰在</w:t>
      </w:r>
      <w:r w:rsidRPr="00643D19">
        <w:rPr>
          <w:rFonts w:hint="eastAsia"/>
          <w:sz w:val="24"/>
        </w:rPr>
        <w:t>210</w:t>
      </w:r>
      <w:r w:rsidRPr="00643D19">
        <w:rPr>
          <w:sz w:val="24"/>
        </w:rPr>
        <w:t>~</w:t>
      </w:r>
      <w:r w:rsidRPr="00643D19">
        <w:rPr>
          <w:rFonts w:hint="eastAsia"/>
          <w:sz w:val="24"/>
        </w:rPr>
        <w:t>400nm</w:t>
      </w:r>
      <w:r w:rsidRPr="00643D19">
        <w:rPr>
          <w:rFonts w:hint="eastAsia"/>
          <w:sz w:val="24"/>
        </w:rPr>
        <w:t>波长范围内紫外</w:t>
      </w:r>
      <w:r w:rsidRPr="00643D19">
        <w:rPr>
          <w:rFonts w:hint="eastAsia"/>
          <w:sz w:val="24"/>
        </w:rPr>
        <w:t>-</w:t>
      </w:r>
      <w:r w:rsidRPr="00643D19">
        <w:rPr>
          <w:rFonts w:hint="eastAsia"/>
          <w:sz w:val="24"/>
        </w:rPr>
        <w:t>可见吸收光谱，吸收光谱应不相同（槐角</w:t>
      </w:r>
      <w:proofErr w:type="gramStart"/>
      <w:r w:rsidRPr="00643D19">
        <w:rPr>
          <w:rFonts w:hint="eastAsia"/>
          <w:sz w:val="24"/>
        </w:rPr>
        <w:t>苷</w:t>
      </w:r>
      <w:proofErr w:type="gramEnd"/>
      <w:r w:rsidRPr="00643D19">
        <w:rPr>
          <w:rFonts w:hint="eastAsia"/>
          <w:sz w:val="24"/>
        </w:rPr>
        <w:t>在</w:t>
      </w:r>
      <w:r w:rsidRPr="00643D19">
        <w:rPr>
          <w:rFonts w:hint="eastAsia"/>
          <w:sz w:val="24"/>
        </w:rPr>
        <w:t>259 nm</w:t>
      </w:r>
      <w:r w:rsidRPr="00643D19">
        <w:rPr>
          <w:rFonts w:hint="eastAsia"/>
          <w:sz w:val="24"/>
        </w:rPr>
        <w:t>显示最大吸收）；若吸收光谱相同，且该色谱峰的峰面积值大于对照品溶液（</w:t>
      </w:r>
      <w:r w:rsidRPr="00643D19">
        <w:rPr>
          <w:rFonts w:hint="eastAsia"/>
          <w:sz w:val="24"/>
        </w:rPr>
        <w:t>20.0</w:t>
      </w:r>
      <w:r w:rsidRPr="00643D19">
        <w:rPr>
          <w:sz w:val="24"/>
        </w:rPr>
        <w:t>μ</w:t>
      </w:r>
      <w:r w:rsidRPr="00643D19">
        <w:rPr>
          <w:rFonts w:hint="eastAsia"/>
          <w:sz w:val="24"/>
        </w:rPr>
        <w:t>g/ml</w:t>
      </w:r>
      <w:r w:rsidRPr="00643D19">
        <w:rPr>
          <w:rFonts w:hint="eastAsia"/>
          <w:sz w:val="24"/>
        </w:rPr>
        <w:t>）的峰面积值，则视为阳性检出。</w:t>
      </w:r>
    </w:p>
    <w:p w:rsidR="00EE6D9A" w:rsidRPr="001C59ED" w:rsidRDefault="00EE6D9A">
      <w:bookmarkStart w:id="0" w:name="_GoBack"/>
      <w:bookmarkEnd w:id="0"/>
    </w:p>
    <w:sectPr w:rsidR="00EE6D9A" w:rsidRPr="001C5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1DC" w:rsidRDefault="009C51DC" w:rsidP="001C59ED">
      <w:r>
        <w:separator/>
      </w:r>
    </w:p>
  </w:endnote>
  <w:endnote w:type="continuationSeparator" w:id="0">
    <w:p w:rsidR="009C51DC" w:rsidRDefault="009C51DC" w:rsidP="001C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1DC" w:rsidRDefault="009C51DC" w:rsidP="001C59ED">
      <w:r>
        <w:separator/>
      </w:r>
    </w:p>
  </w:footnote>
  <w:footnote w:type="continuationSeparator" w:id="0">
    <w:p w:rsidR="009C51DC" w:rsidRDefault="009C51DC" w:rsidP="001C5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24"/>
    <w:rsid w:val="001C59ED"/>
    <w:rsid w:val="002E4024"/>
    <w:rsid w:val="00932B88"/>
    <w:rsid w:val="009C51DC"/>
    <w:rsid w:val="00B2552C"/>
    <w:rsid w:val="00EE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9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9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9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9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9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9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887</Characters>
  <Application>Microsoft Office Word</Application>
  <DocSecurity>0</DocSecurity>
  <Lines>7</Lines>
  <Paragraphs>2</Paragraphs>
  <ScaleCrop>false</ScaleCrop>
  <Company>CFDA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郭媛媛</dc:creator>
  <cp:keywords/>
  <dc:description/>
  <cp:lastModifiedBy>郭媛媛</cp:lastModifiedBy>
  <cp:revision>2</cp:revision>
  <dcterms:created xsi:type="dcterms:W3CDTF">2015-08-11T02:36:00Z</dcterms:created>
  <dcterms:modified xsi:type="dcterms:W3CDTF">2015-08-11T02:36:00Z</dcterms:modified>
</cp:coreProperties>
</file>