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35D94" w14:textId="77777777" w:rsidR="004014B7" w:rsidRDefault="005F43A6" w:rsidP="00D03DEB">
      <w:pPr>
        <w:spacing w:line="500" w:lineRule="exact"/>
        <w:jc w:val="center"/>
        <w:rPr>
          <w:rFonts w:ascii="方正小标宋简体" w:eastAsia="方正小标宋简体" w:hAnsi="Calibri"/>
          <w:sz w:val="44"/>
          <w:szCs w:val="44"/>
        </w:rPr>
      </w:pPr>
      <w:r w:rsidRPr="00753E8A">
        <w:rPr>
          <w:rFonts w:ascii="方正小标宋简体" w:eastAsia="方正小标宋简体" w:hAnsi="Calibri" w:hint="eastAsia"/>
          <w:sz w:val="44"/>
          <w:szCs w:val="44"/>
        </w:rPr>
        <w:t>人红细胞反定型试剂注册审查指导原则</w:t>
      </w:r>
    </w:p>
    <w:p w14:paraId="6C152EF5" w14:textId="68447B19" w:rsidR="004014B7" w:rsidRDefault="004014B7" w:rsidP="00D03DEB">
      <w:pPr>
        <w:spacing w:line="50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（2023修订版）</w:t>
      </w:r>
    </w:p>
    <w:p w14:paraId="1A4062BC" w14:textId="4EB0B4CE" w:rsidR="005F43A6" w:rsidRPr="00753E8A" w:rsidRDefault="004014B7" w:rsidP="00D03DEB">
      <w:pPr>
        <w:spacing w:line="50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（征求</w:t>
      </w:r>
      <w:r>
        <w:rPr>
          <w:rFonts w:ascii="方正小标宋简体" w:eastAsia="方正小标宋简体" w:hAnsi="Calibri"/>
          <w:sz w:val="44"/>
          <w:szCs w:val="44"/>
        </w:rPr>
        <w:t>意见稿</w:t>
      </w:r>
      <w:r>
        <w:rPr>
          <w:rFonts w:ascii="方正小标宋简体" w:eastAsia="方正小标宋简体" w:hAnsi="Calibri" w:hint="eastAsia"/>
          <w:sz w:val="44"/>
          <w:szCs w:val="44"/>
        </w:rPr>
        <w:t>）</w:t>
      </w:r>
    </w:p>
    <w:p w14:paraId="33187919" w14:textId="77777777" w:rsidR="005F43A6" w:rsidRPr="0023121B" w:rsidRDefault="005F43A6" w:rsidP="00D03DEB">
      <w:pPr>
        <w:spacing w:line="500" w:lineRule="exact"/>
        <w:ind w:firstLineChars="200" w:firstLine="640"/>
        <w:rPr>
          <w:rFonts w:eastAsia="仿宋_GB2312"/>
          <w:sz w:val="32"/>
          <w:szCs w:val="32"/>
        </w:rPr>
      </w:pPr>
    </w:p>
    <w:p w14:paraId="4CEA93C4" w14:textId="77777777"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t>本指导原则旨在指导注册申请人对人红细胞反定型试剂注册申报资料的准备及撰写，同时也为技术审评部门审评注册申报资料提供参考。</w:t>
      </w:r>
    </w:p>
    <w:p w14:paraId="5E339E51" w14:textId="77777777"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t>本指导原则是对人红细胞反定型试剂的一般要求，申请人应依据产品的具体特性确定其中内容是否适用，若不适用，需具体阐述理由及相应的科学依据，并依据产品的具体特性对注册申报资料的内容进行充实和细化。</w:t>
      </w:r>
    </w:p>
    <w:p w14:paraId="7D4D7AA4" w14:textId="77777777"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14:paraId="2066D107" w14:textId="77777777"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t>本指导原则是在现行法规、标准体系及当前认知水平下制定的，随着法规、标准体系的不断完善和科学技术的不断发展，本指导原则相关内容也将适时进行调整。</w:t>
      </w:r>
    </w:p>
    <w:p w14:paraId="236DBF4E" w14:textId="35DA6209" w:rsidR="005F43A6" w:rsidRPr="0023121B" w:rsidRDefault="005F43A6" w:rsidP="00D03DEB">
      <w:pPr>
        <w:spacing w:line="500" w:lineRule="exact"/>
        <w:ind w:firstLineChars="200" w:firstLine="640"/>
        <w:rPr>
          <w:rFonts w:ascii="黑体" w:eastAsia="黑体" w:hAnsi="黑体"/>
          <w:sz w:val="32"/>
          <w:szCs w:val="32"/>
        </w:rPr>
      </w:pPr>
      <w:bookmarkStart w:id="0" w:name="_Toc342306958"/>
      <w:r w:rsidRPr="0023121B">
        <w:rPr>
          <w:rFonts w:ascii="黑体" w:eastAsia="黑体" w:hAnsi="黑体"/>
          <w:sz w:val="32"/>
          <w:szCs w:val="32"/>
        </w:rPr>
        <w:t>一、</w:t>
      </w:r>
      <w:r w:rsidR="00377E42">
        <w:rPr>
          <w:rFonts w:ascii="黑体" w:eastAsia="黑体" w:hAnsi="黑体" w:hint="eastAsia"/>
          <w:sz w:val="32"/>
          <w:szCs w:val="32"/>
        </w:rPr>
        <w:t>适用</w:t>
      </w:r>
      <w:r w:rsidRPr="0023121B">
        <w:rPr>
          <w:rFonts w:ascii="黑体" w:eastAsia="黑体" w:hAnsi="黑体"/>
          <w:sz w:val="32"/>
          <w:szCs w:val="32"/>
        </w:rPr>
        <w:t>范围</w:t>
      </w:r>
      <w:bookmarkEnd w:id="0"/>
    </w:p>
    <w:p w14:paraId="4450CAEF" w14:textId="792C93A9" w:rsidR="005F43A6" w:rsidRPr="0023121B" w:rsidRDefault="005F43A6" w:rsidP="00D03DEB">
      <w:pPr>
        <w:tabs>
          <w:tab w:val="left" w:pos="720"/>
        </w:tabs>
        <w:spacing w:line="500" w:lineRule="exact"/>
        <w:ind w:firstLineChars="200" w:firstLine="640"/>
        <w:rPr>
          <w:rFonts w:eastAsia="仿宋_GB2312"/>
          <w:sz w:val="32"/>
          <w:szCs w:val="32"/>
        </w:rPr>
      </w:pPr>
      <w:r w:rsidRPr="0023121B">
        <w:rPr>
          <w:rFonts w:eastAsia="仿宋_GB2312"/>
          <w:sz w:val="32"/>
          <w:szCs w:val="32"/>
        </w:rPr>
        <w:t>人红细胞反定型试剂用于人</w:t>
      </w:r>
      <w:r w:rsidRPr="0023121B">
        <w:rPr>
          <w:rFonts w:eastAsia="仿宋_GB2312"/>
          <w:sz w:val="32"/>
          <w:szCs w:val="32"/>
        </w:rPr>
        <w:t>ABO</w:t>
      </w:r>
      <w:r w:rsidRPr="0023121B">
        <w:rPr>
          <w:rFonts w:eastAsia="仿宋_GB2312"/>
          <w:sz w:val="32"/>
          <w:szCs w:val="32"/>
        </w:rPr>
        <w:t>血型的反定型，测定被检者</w:t>
      </w:r>
      <w:r w:rsidR="008435EA">
        <w:rPr>
          <w:rFonts w:eastAsia="仿宋_GB2312"/>
          <w:sz w:val="32"/>
          <w:szCs w:val="32"/>
        </w:rPr>
        <w:t>血液中</w:t>
      </w:r>
      <w:r w:rsidRPr="0023121B">
        <w:rPr>
          <w:rFonts w:eastAsia="仿宋_GB2312"/>
          <w:sz w:val="32"/>
          <w:szCs w:val="32"/>
        </w:rPr>
        <w:t>有无相应的抗</w:t>
      </w:r>
      <w:r w:rsidRPr="0023121B">
        <w:rPr>
          <w:rFonts w:eastAsia="仿宋_GB2312"/>
          <w:sz w:val="32"/>
          <w:szCs w:val="32"/>
        </w:rPr>
        <w:t>A</w:t>
      </w:r>
      <w:r w:rsidR="00377E42">
        <w:rPr>
          <w:rFonts w:eastAsia="仿宋_GB2312" w:hint="eastAsia"/>
          <w:sz w:val="32"/>
          <w:szCs w:val="32"/>
        </w:rPr>
        <w:t>和</w:t>
      </w:r>
      <w:proofErr w:type="gramStart"/>
      <w:r w:rsidRPr="0023121B">
        <w:rPr>
          <w:rFonts w:eastAsia="仿宋_GB2312"/>
          <w:sz w:val="32"/>
          <w:szCs w:val="32"/>
        </w:rPr>
        <w:t>或</w:t>
      </w:r>
      <w:proofErr w:type="gramEnd"/>
      <w:r w:rsidRPr="0023121B">
        <w:rPr>
          <w:rFonts w:eastAsia="仿宋_GB2312"/>
          <w:sz w:val="32"/>
          <w:szCs w:val="32"/>
        </w:rPr>
        <w:t>抗</w:t>
      </w:r>
      <w:r w:rsidRPr="0023121B">
        <w:rPr>
          <w:rFonts w:eastAsia="仿宋_GB2312"/>
          <w:sz w:val="32"/>
          <w:szCs w:val="32"/>
        </w:rPr>
        <w:t>B</w:t>
      </w:r>
      <w:r w:rsidRPr="0023121B">
        <w:rPr>
          <w:rFonts w:eastAsia="仿宋_GB2312"/>
          <w:sz w:val="32"/>
          <w:szCs w:val="32"/>
        </w:rPr>
        <w:t>抗体，</w:t>
      </w:r>
      <w:proofErr w:type="gramStart"/>
      <w:r w:rsidRPr="0023121B">
        <w:rPr>
          <w:rFonts w:eastAsia="仿宋_GB2312"/>
          <w:sz w:val="32"/>
          <w:szCs w:val="32"/>
        </w:rPr>
        <w:t>辅助正定型</w:t>
      </w:r>
      <w:proofErr w:type="gramEnd"/>
      <w:r w:rsidRPr="0023121B">
        <w:rPr>
          <w:rFonts w:eastAsia="仿宋_GB2312"/>
          <w:sz w:val="32"/>
          <w:szCs w:val="32"/>
        </w:rPr>
        <w:t>结果判断</w:t>
      </w:r>
      <w:r w:rsidRPr="0023121B">
        <w:rPr>
          <w:rFonts w:eastAsia="仿宋_GB2312"/>
          <w:sz w:val="32"/>
          <w:szCs w:val="32"/>
        </w:rPr>
        <w:t>ABO</w:t>
      </w:r>
      <w:r w:rsidRPr="0023121B">
        <w:rPr>
          <w:rFonts w:eastAsia="仿宋_GB2312"/>
          <w:sz w:val="32"/>
          <w:szCs w:val="32"/>
        </w:rPr>
        <w:t>血型。</w:t>
      </w:r>
    </w:p>
    <w:p w14:paraId="6A86041F" w14:textId="30D6C5E6" w:rsidR="005F43A6" w:rsidRPr="0023121B" w:rsidRDefault="005F43A6" w:rsidP="00D03DEB">
      <w:pPr>
        <w:tabs>
          <w:tab w:val="left" w:pos="720"/>
        </w:tabs>
        <w:spacing w:line="500" w:lineRule="exact"/>
        <w:ind w:firstLineChars="200" w:firstLine="640"/>
        <w:rPr>
          <w:rFonts w:eastAsia="仿宋_GB2312"/>
          <w:sz w:val="32"/>
          <w:szCs w:val="32"/>
        </w:rPr>
      </w:pPr>
      <w:r w:rsidRPr="0023121B">
        <w:rPr>
          <w:rFonts w:eastAsia="仿宋_GB2312"/>
          <w:sz w:val="32"/>
          <w:szCs w:val="32"/>
        </w:rPr>
        <w:t>本指导原则适用于人红细胞反定型试剂，同时适用于不同的检测方法</w:t>
      </w:r>
      <w:r w:rsidR="004463DA">
        <w:rPr>
          <w:rFonts w:ascii="仿宋_GB2312" w:eastAsia="仿宋_GB2312" w:hint="eastAsia"/>
          <w:sz w:val="32"/>
          <w:szCs w:val="32"/>
        </w:rPr>
        <w:t>,</w:t>
      </w:r>
      <w:r w:rsidRPr="0023121B">
        <w:rPr>
          <w:rFonts w:eastAsia="仿宋_GB2312"/>
          <w:sz w:val="32"/>
          <w:szCs w:val="32"/>
        </w:rPr>
        <w:t>如试管法、柱凝集法等，但不适用于血源筛查用人红细胞反定型试剂。</w:t>
      </w:r>
    </w:p>
    <w:p w14:paraId="3258F62D" w14:textId="2D6E5C56" w:rsidR="005F43A6" w:rsidRPr="0023121B" w:rsidRDefault="005F43A6" w:rsidP="00D03DEB">
      <w:pPr>
        <w:tabs>
          <w:tab w:val="left" w:pos="7140"/>
        </w:tabs>
        <w:autoSpaceDE w:val="0"/>
        <w:autoSpaceDN w:val="0"/>
        <w:spacing w:line="500" w:lineRule="exact"/>
        <w:ind w:firstLineChars="200" w:firstLine="640"/>
        <w:rPr>
          <w:rFonts w:eastAsia="仿宋_GB2312"/>
          <w:sz w:val="32"/>
          <w:szCs w:val="32"/>
        </w:rPr>
      </w:pPr>
      <w:r w:rsidRPr="0023121B">
        <w:rPr>
          <w:rFonts w:eastAsia="仿宋_GB2312"/>
          <w:sz w:val="32"/>
          <w:szCs w:val="32"/>
        </w:rPr>
        <w:t>本指导原则仅包括对人反定型红细</w:t>
      </w:r>
      <w:r w:rsidR="00A55A62">
        <w:rPr>
          <w:rFonts w:eastAsia="仿宋_GB2312"/>
          <w:sz w:val="32"/>
          <w:szCs w:val="32"/>
        </w:rPr>
        <w:t>胞试剂注册申报资料中</w:t>
      </w:r>
      <w:r w:rsidR="00A55A62">
        <w:rPr>
          <w:rFonts w:eastAsia="仿宋_GB2312"/>
          <w:sz w:val="32"/>
          <w:szCs w:val="32"/>
        </w:rPr>
        <w:lastRenderedPageBreak/>
        <w:t>部分项目的要求，适用于进行产品注册和相关变更的产品。其他未尽事宜，应当符合</w:t>
      </w:r>
      <w:r w:rsidRPr="0023121B">
        <w:rPr>
          <w:rFonts w:eastAsia="仿宋_GB2312"/>
          <w:sz w:val="32"/>
          <w:szCs w:val="32"/>
        </w:rPr>
        <w:t>相关法规要求。</w:t>
      </w:r>
    </w:p>
    <w:p w14:paraId="6B924F0A" w14:textId="77777777" w:rsidR="00A55A62" w:rsidRDefault="005F43A6" w:rsidP="00D03DEB">
      <w:pPr>
        <w:spacing w:line="500" w:lineRule="exact"/>
        <w:ind w:rightChars="-32" w:right="-67" w:firstLineChars="200" w:firstLine="640"/>
        <w:rPr>
          <w:rFonts w:eastAsia="楷体_GB2312"/>
          <w:sz w:val="32"/>
          <w:szCs w:val="32"/>
        </w:rPr>
      </w:pPr>
      <w:bookmarkStart w:id="1" w:name="_Toc342306959"/>
      <w:r w:rsidRPr="0023121B">
        <w:rPr>
          <w:rFonts w:ascii="黑体" w:eastAsia="黑体" w:hAnsi="黑体"/>
          <w:sz w:val="32"/>
          <w:szCs w:val="32"/>
        </w:rPr>
        <w:t>二、</w:t>
      </w:r>
      <w:bookmarkEnd w:id="1"/>
      <w:r w:rsidR="00A55A62">
        <w:rPr>
          <w:rFonts w:eastAsia="黑体" w:hint="eastAsia"/>
          <w:sz w:val="32"/>
          <w:szCs w:val="32"/>
        </w:rPr>
        <w:t>注册</w:t>
      </w:r>
      <w:r w:rsidR="00A55A62">
        <w:rPr>
          <w:rFonts w:eastAsia="黑体"/>
          <w:sz w:val="32"/>
          <w:szCs w:val="32"/>
        </w:rPr>
        <w:t>审查要点</w:t>
      </w:r>
    </w:p>
    <w:p w14:paraId="19E8D8D1" w14:textId="18745D4D" w:rsidR="005F43A6" w:rsidRPr="00A55A62" w:rsidRDefault="00A55A62" w:rsidP="00D03DEB">
      <w:pPr>
        <w:spacing w:line="500" w:lineRule="exact"/>
        <w:ind w:rightChars="-32" w:right="-67" w:firstLineChars="200" w:firstLine="640"/>
        <w:rPr>
          <w:rFonts w:eastAsia="楷体_GB2312"/>
          <w:sz w:val="32"/>
          <w:szCs w:val="32"/>
        </w:rPr>
      </w:pPr>
      <w:r>
        <w:rPr>
          <w:rFonts w:eastAsia="楷体_GB2312"/>
          <w:sz w:val="32"/>
          <w:szCs w:val="32"/>
        </w:rPr>
        <w:t>（一）</w:t>
      </w:r>
      <w:r>
        <w:rPr>
          <w:rFonts w:eastAsia="楷体_GB2312" w:hint="eastAsia"/>
          <w:sz w:val="32"/>
          <w:szCs w:val="32"/>
        </w:rPr>
        <w:t>监管信息</w:t>
      </w:r>
    </w:p>
    <w:p w14:paraId="27900C47" w14:textId="77777777" w:rsidR="00A55A62" w:rsidRDefault="00A55A62" w:rsidP="00D03DEB">
      <w:pPr>
        <w:tabs>
          <w:tab w:val="left" w:pos="7140"/>
        </w:tabs>
        <w:autoSpaceDE w:val="0"/>
        <w:autoSpaceDN w:val="0"/>
        <w:spacing w:line="500" w:lineRule="exact"/>
        <w:ind w:firstLineChars="200" w:firstLine="640"/>
        <w:rPr>
          <w:rFonts w:eastAsia="仿宋_GB2312" w:cs="仿宋_GB2312"/>
          <w:sz w:val="32"/>
          <w:szCs w:val="32"/>
        </w:rPr>
      </w:pPr>
      <w:r>
        <w:rPr>
          <w:rFonts w:eastAsia="仿宋_GB2312" w:cs="仿宋_GB2312"/>
          <w:sz w:val="32"/>
          <w:szCs w:val="32"/>
        </w:rPr>
        <w:t>1.</w:t>
      </w:r>
      <w:r>
        <w:rPr>
          <w:rFonts w:eastAsia="仿宋_GB2312" w:cs="仿宋_GB2312" w:hint="eastAsia"/>
          <w:sz w:val="32"/>
          <w:szCs w:val="32"/>
        </w:rPr>
        <w:t>产品名称及分类编码</w:t>
      </w:r>
    </w:p>
    <w:p w14:paraId="5C33C866" w14:textId="77777777" w:rsidR="00A55A62" w:rsidRDefault="00A55A62" w:rsidP="00D03DEB">
      <w:pPr>
        <w:tabs>
          <w:tab w:val="left" w:pos="7140"/>
        </w:tabs>
        <w:autoSpaceDE w:val="0"/>
        <w:autoSpaceDN w:val="0"/>
        <w:spacing w:line="500" w:lineRule="exact"/>
        <w:ind w:firstLineChars="200" w:firstLine="640"/>
        <w:rPr>
          <w:rFonts w:eastAsia="仿宋_GB2312" w:cs="仿宋_GB2312"/>
          <w:sz w:val="32"/>
          <w:szCs w:val="32"/>
        </w:rPr>
      </w:pPr>
      <w:r>
        <w:rPr>
          <w:rFonts w:eastAsia="仿宋_GB2312" w:cs="仿宋_GB2312" w:hint="eastAsia"/>
          <w:sz w:val="32"/>
          <w:szCs w:val="32"/>
        </w:rPr>
        <w:t>产品名称应符合《体外诊断试剂注册与备案管理办法》及相关法规的要求。根据《体外诊断试剂分类规则》，该产品按照第三类体外诊断试剂管理，分类编码为</w:t>
      </w:r>
      <w:r>
        <w:rPr>
          <w:rFonts w:eastAsia="仿宋_GB2312" w:cs="仿宋_GB2312"/>
          <w:sz w:val="32"/>
          <w:szCs w:val="32"/>
        </w:rPr>
        <w:t>6840</w:t>
      </w:r>
      <w:r>
        <w:rPr>
          <w:rFonts w:eastAsia="仿宋_GB2312" w:cs="仿宋_GB2312" w:hint="eastAsia"/>
          <w:sz w:val="32"/>
          <w:szCs w:val="32"/>
        </w:rPr>
        <w:t>。</w:t>
      </w:r>
    </w:p>
    <w:p w14:paraId="499BCB45" w14:textId="77777777" w:rsidR="00A55A62" w:rsidRDefault="00A55A62" w:rsidP="00D03DEB">
      <w:pPr>
        <w:tabs>
          <w:tab w:val="left" w:pos="7140"/>
        </w:tabs>
        <w:autoSpaceDE w:val="0"/>
        <w:autoSpaceDN w:val="0"/>
        <w:spacing w:line="500" w:lineRule="exact"/>
        <w:ind w:firstLineChars="200" w:firstLine="640"/>
        <w:rPr>
          <w:rFonts w:eastAsia="仿宋_GB2312" w:cs="仿宋_GB2312"/>
          <w:sz w:val="32"/>
          <w:szCs w:val="32"/>
        </w:rPr>
      </w:pPr>
      <w:r>
        <w:rPr>
          <w:rFonts w:eastAsia="仿宋_GB2312" w:cs="仿宋_GB2312"/>
          <w:sz w:val="32"/>
          <w:szCs w:val="32"/>
        </w:rPr>
        <w:t>2.</w:t>
      </w:r>
      <w:r>
        <w:rPr>
          <w:rFonts w:eastAsia="仿宋_GB2312" w:cs="仿宋_GB2312" w:hint="eastAsia"/>
          <w:sz w:val="32"/>
          <w:szCs w:val="32"/>
        </w:rPr>
        <w:t>其他信息还包括产品列表、关联文件、申报前与监管机构的联系情况和沟通记录以及符合性声明等文件。</w:t>
      </w:r>
    </w:p>
    <w:p w14:paraId="78D1E437" w14:textId="77777777" w:rsidR="00A55A62" w:rsidRDefault="00A55A62" w:rsidP="00D03DEB">
      <w:pPr>
        <w:spacing w:line="500" w:lineRule="exact"/>
        <w:ind w:rightChars="-32" w:right="-67" w:firstLineChars="200" w:firstLine="640"/>
        <w:rPr>
          <w:rFonts w:eastAsia="楷体_GB2312"/>
          <w:sz w:val="32"/>
          <w:szCs w:val="32"/>
        </w:rPr>
      </w:pPr>
      <w:r>
        <w:rPr>
          <w:rFonts w:eastAsia="楷体_GB2312"/>
          <w:sz w:val="32"/>
          <w:szCs w:val="32"/>
        </w:rPr>
        <w:t>（二）</w:t>
      </w:r>
      <w:r>
        <w:rPr>
          <w:rFonts w:eastAsia="楷体_GB2312" w:hint="eastAsia"/>
          <w:sz w:val="32"/>
          <w:szCs w:val="32"/>
        </w:rPr>
        <w:t>综述资料</w:t>
      </w:r>
    </w:p>
    <w:p w14:paraId="23DAC76F" w14:textId="6A0A0F85" w:rsidR="00A55A62" w:rsidRDefault="00A55A62" w:rsidP="00D03DEB">
      <w:pPr>
        <w:spacing w:line="500" w:lineRule="exact"/>
        <w:ind w:firstLineChars="200" w:firstLine="640"/>
        <w:rPr>
          <w:rFonts w:eastAsia="仿宋_GB2312"/>
          <w:sz w:val="32"/>
          <w:szCs w:val="32"/>
        </w:rPr>
      </w:pPr>
      <w:r>
        <w:rPr>
          <w:rFonts w:ascii="仿宋_GB2312" w:eastAsia="仿宋_GB2312" w:hint="eastAsia"/>
          <w:sz w:val="32"/>
          <w:szCs w:val="32"/>
        </w:rPr>
        <w:t>综述资料主要包括概述、产品描述、预期用途、申报产品上市历史及其他需说明的内容。其中</w:t>
      </w:r>
      <w:r>
        <w:rPr>
          <w:rFonts w:ascii="仿宋_GB2312" w:eastAsia="仿宋_GB2312"/>
          <w:sz w:val="32"/>
          <w:szCs w:val="32"/>
        </w:rPr>
        <w:t>,</w:t>
      </w:r>
      <w:r>
        <w:rPr>
          <w:rFonts w:ascii="仿宋_GB2312" w:eastAsia="仿宋_GB2312" w:hint="eastAsia"/>
          <w:sz w:val="32"/>
          <w:szCs w:val="32"/>
        </w:rPr>
        <w:t>产品描述应详述技术原理、产品主要研究结果的总结和评价、与同类和</w:t>
      </w:r>
      <w:r>
        <w:rPr>
          <w:rFonts w:ascii="仿宋_GB2312" w:eastAsia="仿宋_GB2312"/>
          <w:sz w:val="32"/>
          <w:szCs w:val="32"/>
        </w:rPr>
        <w:t>/</w:t>
      </w:r>
      <w:r>
        <w:rPr>
          <w:rFonts w:ascii="仿宋_GB2312" w:eastAsia="仿宋_GB2312" w:hint="eastAsia"/>
          <w:sz w:val="32"/>
          <w:szCs w:val="32"/>
        </w:rPr>
        <w:t>或前代产品的比较等。与同类和</w:t>
      </w:r>
      <w:r>
        <w:rPr>
          <w:rFonts w:ascii="仿宋_GB2312" w:eastAsia="仿宋_GB2312"/>
          <w:sz w:val="32"/>
          <w:szCs w:val="32"/>
        </w:rPr>
        <w:t>/</w:t>
      </w:r>
      <w:r>
        <w:rPr>
          <w:rFonts w:ascii="仿宋_GB2312" w:eastAsia="仿宋_GB2312" w:hint="eastAsia"/>
          <w:sz w:val="32"/>
          <w:szCs w:val="32"/>
        </w:rPr>
        <w:t>或前代产品的比较应着重从技术原理、</w:t>
      </w:r>
      <w:r w:rsidR="00DA279A" w:rsidRPr="0023121B">
        <w:rPr>
          <w:rFonts w:eastAsia="仿宋_GB2312"/>
          <w:sz w:val="32"/>
          <w:szCs w:val="32"/>
        </w:rPr>
        <w:t>抗原性、特异性、亲和力、溶血率、有效期</w:t>
      </w:r>
      <w:r>
        <w:rPr>
          <w:rFonts w:ascii="仿宋_GB2312" w:eastAsia="仿宋_GB2312" w:hint="eastAsia"/>
          <w:sz w:val="32"/>
          <w:szCs w:val="32"/>
        </w:rPr>
        <w:t>、性能指标、临床应用情况等方面</w:t>
      </w:r>
      <w:r>
        <w:rPr>
          <w:rFonts w:eastAsia="仿宋_GB2312"/>
          <w:sz w:val="32"/>
          <w:szCs w:val="32"/>
        </w:rPr>
        <w:t>详细说明申报产品与已获批准的同类</w:t>
      </w:r>
      <w:r>
        <w:rPr>
          <w:rFonts w:eastAsia="仿宋_GB2312" w:hint="eastAsia"/>
          <w:sz w:val="32"/>
          <w:szCs w:val="32"/>
        </w:rPr>
        <w:t>/</w:t>
      </w:r>
      <w:r>
        <w:rPr>
          <w:rFonts w:eastAsia="仿宋_GB2312" w:hint="eastAsia"/>
          <w:sz w:val="32"/>
          <w:szCs w:val="32"/>
        </w:rPr>
        <w:t>前代</w:t>
      </w:r>
      <w:r>
        <w:rPr>
          <w:rFonts w:eastAsia="仿宋_GB2312"/>
          <w:sz w:val="32"/>
          <w:szCs w:val="32"/>
        </w:rPr>
        <w:t>产品之间的主要区别。</w:t>
      </w:r>
    </w:p>
    <w:p w14:paraId="189BB2CB" w14:textId="77777777" w:rsidR="00C17B06" w:rsidRDefault="00C17B06" w:rsidP="00D03DEB">
      <w:pPr>
        <w:spacing w:line="500" w:lineRule="exact"/>
        <w:ind w:rightChars="-32" w:right="-67" w:firstLineChars="200" w:firstLine="640"/>
        <w:rPr>
          <w:rFonts w:eastAsia="楷体_GB2312"/>
          <w:sz w:val="32"/>
          <w:szCs w:val="32"/>
        </w:rPr>
      </w:pPr>
      <w:bookmarkStart w:id="2" w:name="_Toc342306964"/>
      <w:r>
        <w:rPr>
          <w:rFonts w:eastAsia="楷体_GB2312"/>
          <w:sz w:val="32"/>
          <w:szCs w:val="32"/>
        </w:rPr>
        <w:t>（三）</w:t>
      </w:r>
      <w:r>
        <w:rPr>
          <w:rFonts w:eastAsia="楷体_GB2312" w:hint="eastAsia"/>
          <w:sz w:val="32"/>
          <w:szCs w:val="32"/>
        </w:rPr>
        <w:t>非临床资料</w:t>
      </w:r>
    </w:p>
    <w:p w14:paraId="2826DD87" w14:textId="77777777" w:rsidR="00C17B06" w:rsidRDefault="00C17B06" w:rsidP="00D03DEB">
      <w:pPr>
        <w:spacing w:line="500" w:lineRule="exact"/>
        <w:ind w:firstLineChars="200" w:firstLine="636"/>
        <w:rPr>
          <w:rFonts w:ascii="仿宋_GB2312" w:eastAsia="仿宋_GB2312"/>
          <w:spacing w:val="-1"/>
          <w:sz w:val="32"/>
          <w:szCs w:val="32"/>
        </w:rPr>
      </w:pPr>
      <w:r w:rsidRPr="001E2575">
        <w:rPr>
          <w:rFonts w:eastAsia="仿宋_GB2312"/>
          <w:spacing w:val="-1"/>
          <w:sz w:val="32"/>
          <w:szCs w:val="32"/>
        </w:rPr>
        <w:t>1.</w:t>
      </w:r>
      <w:r>
        <w:rPr>
          <w:rFonts w:ascii="仿宋_GB2312" w:eastAsia="仿宋_GB2312" w:hint="eastAsia"/>
          <w:spacing w:val="-1"/>
          <w:sz w:val="32"/>
          <w:szCs w:val="32"/>
        </w:rPr>
        <w:t>产品技术要求及检验报告</w:t>
      </w:r>
    </w:p>
    <w:p w14:paraId="760D5E54" w14:textId="77777777" w:rsidR="00C17B06" w:rsidRDefault="00C17B06" w:rsidP="00D03DEB">
      <w:pPr>
        <w:spacing w:line="500" w:lineRule="exact"/>
        <w:ind w:firstLineChars="200" w:firstLine="640"/>
        <w:rPr>
          <w:rFonts w:ascii="仿宋_GB2312" w:eastAsia="仿宋_GB2312"/>
          <w:sz w:val="32"/>
          <w:szCs w:val="32"/>
        </w:rPr>
      </w:pPr>
      <w:r>
        <w:rPr>
          <w:rFonts w:ascii="仿宋_GB2312" w:eastAsia="仿宋_GB2312" w:hint="eastAsia"/>
          <w:sz w:val="32"/>
          <w:szCs w:val="32"/>
        </w:rPr>
        <w:t>注册申请人应当在原材料质量和生产工艺稳定的前提下，根据产品研制、前期评价等结果，依据相关文件资料，结合产品特性按照《医疗器械产品技术要求编写指导原则》的要求编写。该类产品作为第三类体外诊断试剂，应当以附录形式明确主要原材料以及生产工艺要求。</w:t>
      </w:r>
    </w:p>
    <w:p w14:paraId="79E8B7FF" w14:textId="5E9839D3" w:rsidR="00C17B06" w:rsidRDefault="00EA3B2B" w:rsidP="00D03DEB">
      <w:pPr>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第三类体外诊断试剂应当提供三个不同生产批次产品的检</w:t>
      </w:r>
      <w:r>
        <w:rPr>
          <w:rFonts w:ascii="仿宋_GB2312" w:eastAsia="仿宋_GB2312" w:hint="eastAsia"/>
          <w:sz w:val="32"/>
          <w:szCs w:val="32"/>
        </w:rPr>
        <w:lastRenderedPageBreak/>
        <w:t>验报告。</w:t>
      </w:r>
      <w:r w:rsidR="00C17B06">
        <w:rPr>
          <w:rFonts w:ascii="仿宋_GB2312" w:eastAsia="仿宋_GB2312" w:hint="eastAsia"/>
          <w:sz w:val="32"/>
          <w:szCs w:val="32"/>
        </w:rPr>
        <w:t>有适用的国家标准品发布，技术要求中应体现国家标准品的相关要求。可提交以下任</w:t>
      </w:r>
      <w:proofErr w:type="gramStart"/>
      <w:r w:rsidR="00C17B06">
        <w:rPr>
          <w:rFonts w:ascii="仿宋_GB2312" w:eastAsia="仿宋_GB2312" w:hint="eastAsia"/>
          <w:sz w:val="32"/>
          <w:szCs w:val="32"/>
        </w:rPr>
        <w:t>一</w:t>
      </w:r>
      <w:proofErr w:type="gramEnd"/>
      <w:r w:rsidR="00C17B06">
        <w:rPr>
          <w:rFonts w:ascii="仿宋_GB2312" w:eastAsia="仿宋_GB2312" w:hint="eastAsia"/>
          <w:sz w:val="32"/>
          <w:szCs w:val="32"/>
        </w:rPr>
        <w:t>形式的检验报告：</w:t>
      </w:r>
    </w:p>
    <w:p w14:paraId="6FE798A9" w14:textId="77777777" w:rsidR="00C17B06" w:rsidRDefault="00C17B06" w:rsidP="00D03DEB">
      <w:pPr>
        <w:spacing w:line="50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1</w:t>
      </w:r>
      <w:r>
        <w:rPr>
          <w:rFonts w:eastAsia="仿宋_GB2312" w:hint="eastAsia"/>
          <w:color w:val="000000"/>
          <w:sz w:val="32"/>
          <w:szCs w:val="32"/>
        </w:rPr>
        <w:t>）申请人出具的自检报告。</w:t>
      </w:r>
    </w:p>
    <w:p w14:paraId="22D8824F" w14:textId="77777777" w:rsidR="00C17B06" w:rsidRDefault="00C17B06" w:rsidP="00D03DEB">
      <w:pPr>
        <w:spacing w:line="50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2</w:t>
      </w:r>
      <w:r>
        <w:rPr>
          <w:rFonts w:eastAsia="仿宋_GB2312" w:hint="eastAsia"/>
          <w:color w:val="000000"/>
          <w:sz w:val="32"/>
          <w:szCs w:val="32"/>
        </w:rPr>
        <w:t>）委托有资质的医疗器械检验机构出具的检验报告。</w:t>
      </w:r>
    </w:p>
    <w:p w14:paraId="670BCE5D" w14:textId="5F6543F4" w:rsidR="00C17B06" w:rsidRDefault="00C17B06" w:rsidP="00D03DEB">
      <w:pPr>
        <w:pStyle w:val="af0"/>
        <w:spacing w:line="500" w:lineRule="exact"/>
        <w:ind w:firstLineChars="200" w:firstLine="640"/>
        <w:rPr>
          <w:rFonts w:eastAsia="仿宋_GB2312"/>
          <w:color w:val="000000"/>
          <w:sz w:val="32"/>
          <w:szCs w:val="32"/>
        </w:rPr>
      </w:pPr>
      <w:r>
        <w:rPr>
          <w:rFonts w:eastAsia="仿宋_GB2312" w:hint="eastAsia"/>
          <w:color w:val="000000"/>
          <w:sz w:val="32"/>
          <w:szCs w:val="32"/>
        </w:rPr>
        <w:t>如有适用的国家标准、行业标准，产品技术要求的相关要求应不低于相应的要求。</w:t>
      </w:r>
    </w:p>
    <w:p w14:paraId="4AECC753" w14:textId="749FCB4A" w:rsidR="001A7D70" w:rsidRPr="001A7D70" w:rsidRDefault="001A7D70" w:rsidP="001A7D70">
      <w:pPr>
        <w:spacing w:line="500" w:lineRule="exact"/>
        <w:ind w:firstLineChars="200" w:firstLine="640"/>
        <w:rPr>
          <w:rFonts w:eastAsia="仿宋_GB2312"/>
          <w:sz w:val="32"/>
          <w:szCs w:val="32"/>
        </w:rPr>
      </w:pPr>
      <w:r w:rsidRPr="0023121B">
        <w:rPr>
          <w:rFonts w:eastAsia="仿宋_GB2312"/>
          <w:sz w:val="32"/>
          <w:szCs w:val="32"/>
        </w:rPr>
        <w:t>产品技术要求的性能指标应至少包括红细胞的抗原性、红细胞的抗原强度、红细胞的特异性、直接抗人球蛋白试验、溶血率（性）、亲和力。</w:t>
      </w:r>
    </w:p>
    <w:p w14:paraId="4AF8B26E" w14:textId="77777777" w:rsidR="00C17B06" w:rsidRDefault="00C17B06" w:rsidP="00D03DEB">
      <w:pPr>
        <w:spacing w:line="500" w:lineRule="exact"/>
        <w:ind w:firstLineChars="200" w:firstLine="636"/>
        <w:rPr>
          <w:rFonts w:ascii="仿宋_GB2312" w:eastAsia="仿宋_GB2312"/>
          <w:spacing w:val="-1"/>
          <w:sz w:val="32"/>
          <w:szCs w:val="32"/>
        </w:rPr>
      </w:pPr>
      <w:r w:rsidRPr="001E2575">
        <w:rPr>
          <w:rFonts w:eastAsia="仿宋_GB2312"/>
          <w:spacing w:val="-1"/>
          <w:sz w:val="32"/>
          <w:szCs w:val="32"/>
        </w:rPr>
        <w:t>2.</w:t>
      </w:r>
      <w:r>
        <w:rPr>
          <w:rFonts w:ascii="仿宋_GB2312" w:eastAsia="仿宋_GB2312" w:hint="eastAsia"/>
          <w:spacing w:val="-1"/>
          <w:sz w:val="32"/>
          <w:szCs w:val="32"/>
        </w:rPr>
        <w:t>分析性能研究</w:t>
      </w:r>
    </w:p>
    <w:p w14:paraId="7C409EF0" w14:textId="1A776DD2" w:rsidR="00C17B06" w:rsidRDefault="00645E42" w:rsidP="00D03DEB">
      <w:pPr>
        <w:spacing w:line="500" w:lineRule="exact"/>
        <w:ind w:firstLineChars="200" w:firstLine="640"/>
        <w:rPr>
          <w:rFonts w:eastAsia="PMingLiU"/>
          <w:kern w:val="0"/>
          <w:sz w:val="32"/>
          <w:szCs w:val="32"/>
          <w:lang w:eastAsia="zh-TW"/>
        </w:rPr>
      </w:pPr>
      <w:r w:rsidRPr="00645E42">
        <w:rPr>
          <w:rFonts w:eastAsia="仿宋_GB2312" w:hint="eastAsia"/>
          <w:kern w:val="0"/>
          <w:sz w:val="32"/>
          <w:szCs w:val="32"/>
          <w:lang w:eastAsia="zh-TW"/>
        </w:rPr>
        <w:t>注册申请人应提交在符合质量管理体系的环境下生产的试剂盒进行的所有分析性能评估资料，包括具体试验方案、试验数据、统计分析结果及结论等详细资料。有关试验的背景信息也应在申报资料中进行描述，包括试验地点，采用的</w:t>
      </w:r>
      <w:r w:rsidR="00736CB3">
        <w:rPr>
          <w:rFonts w:eastAsia="仿宋_GB2312" w:hint="eastAsia"/>
          <w:kern w:val="0"/>
          <w:sz w:val="32"/>
          <w:szCs w:val="32"/>
        </w:rPr>
        <w:t>配套</w:t>
      </w:r>
      <w:r w:rsidRPr="00645E42">
        <w:rPr>
          <w:rFonts w:eastAsia="仿宋_GB2312" w:hint="eastAsia"/>
          <w:kern w:val="0"/>
          <w:sz w:val="32"/>
          <w:szCs w:val="32"/>
          <w:lang w:eastAsia="zh-TW"/>
        </w:rPr>
        <w:t>试剂名称、规格和批号，仪器名称和型号</w:t>
      </w:r>
      <w:r w:rsidR="003727EE">
        <w:rPr>
          <w:rFonts w:eastAsia="仿宋_GB2312" w:hint="eastAsia"/>
          <w:kern w:val="0"/>
          <w:sz w:val="32"/>
          <w:szCs w:val="32"/>
          <w:lang w:eastAsia="zh-TW"/>
        </w:rPr>
        <w:t>，样本的背景信息（来源、样本编号、样本类型</w:t>
      </w:r>
      <w:r w:rsidR="00A533C3">
        <w:rPr>
          <w:rFonts w:eastAsia="仿宋_GB2312" w:hint="eastAsia"/>
          <w:kern w:val="0"/>
          <w:sz w:val="32"/>
          <w:szCs w:val="32"/>
          <w:lang w:eastAsia="zh-TW"/>
        </w:rPr>
        <w:t>、</w:t>
      </w:r>
      <w:r w:rsidR="00B21214">
        <w:rPr>
          <w:rFonts w:eastAsia="仿宋_GB2312" w:hint="eastAsia"/>
          <w:kern w:val="0"/>
          <w:sz w:val="32"/>
          <w:szCs w:val="32"/>
        </w:rPr>
        <w:t>已知</w:t>
      </w:r>
      <w:r w:rsidR="00B21214">
        <w:rPr>
          <w:rFonts w:eastAsia="仿宋_GB2312"/>
          <w:kern w:val="0"/>
          <w:sz w:val="32"/>
          <w:szCs w:val="32"/>
        </w:rPr>
        <w:t>血型</w:t>
      </w:r>
      <w:r w:rsidRPr="00645E42">
        <w:rPr>
          <w:rFonts w:eastAsia="仿宋_GB2312" w:hint="eastAsia"/>
          <w:kern w:val="0"/>
          <w:sz w:val="32"/>
          <w:szCs w:val="32"/>
          <w:lang w:eastAsia="zh-TW"/>
        </w:rPr>
        <w:t>结果</w:t>
      </w:r>
      <w:r w:rsidR="003727EE">
        <w:rPr>
          <w:rFonts w:eastAsia="仿宋_GB2312" w:hint="eastAsia"/>
          <w:kern w:val="0"/>
          <w:sz w:val="32"/>
          <w:szCs w:val="32"/>
        </w:rPr>
        <w:t>及</w:t>
      </w:r>
      <w:r w:rsidR="003727EE">
        <w:rPr>
          <w:rFonts w:eastAsia="仿宋_GB2312"/>
          <w:kern w:val="0"/>
          <w:sz w:val="32"/>
          <w:szCs w:val="32"/>
        </w:rPr>
        <w:t>确认方式</w:t>
      </w:r>
      <w:r w:rsidRPr="00645E42">
        <w:rPr>
          <w:rFonts w:eastAsia="仿宋_GB2312" w:hint="eastAsia"/>
          <w:kern w:val="0"/>
          <w:sz w:val="32"/>
          <w:szCs w:val="32"/>
          <w:lang w:eastAsia="zh-TW"/>
        </w:rPr>
        <w:t>）等。</w:t>
      </w:r>
    </w:p>
    <w:p w14:paraId="1866C080" w14:textId="040ACCBD" w:rsidR="003727EE" w:rsidRPr="0023121B" w:rsidRDefault="001E2575" w:rsidP="003727EE">
      <w:pPr>
        <w:spacing w:line="500" w:lineRule="exact"/>
        <w:ind w:firstLineChars="200" w:firstLine="640"/>
        <w:rPr>
          <w:rFonts w:eastAsia="仿宋_GB2312"/>
          <w:sz w:val="32"/>
          <w:szCs w:val="32"/>
        </w:rPr>
      </w:pPr>
      <w:r>
        <w:rPr>
          <w:rFonts w:eastAsia="仿宋_GB2312"/>
          <w:sz w:val="32"/>
          <w:szCs w:val="32"/>
        </w:rPr>
        <w:t>分析性能评估的</w:t>
      </w:r>
      <w:r>
        <w:rPr>
          <w:rFonts w:eastAsia="仿宋_GB2312" w:hint="eastAsia"/>
          <w:sz w:val="32"/>
          <w:szCs w:val="32"/>
        </w:rPr>
        <w:t>试验</w:t>
      </w:r>
      <w:r w:rsidR="003727EE" w:rsidRPr="0023121B">
        <w:rPr>
          <w:rFonts w:eastAsia="仿宋_GB2312"/>
          <w:sz w:val="32"/>
          <w:szCs w:val="32"/>
        </w:rPr>
        <w:t>方法可以参考国内或国际有关体外诊断产品性能评估的指导原则进行。</w:t>
      </w:r>
    </w:p>
    <w:p w14:paraId="38F3A127" w14:textId="243B8C94" w:rsidR="003727EE" w:rsidRPr="0023121B" w:rsidRDefault="003727EE" w:rsidP="003727EE">
      <w:pPr>
        <w:spacing w:line="500" w:lineRule="exact"/>
        <w:ind w:firstLineChars="200" w:firstLine="640"/>
        <w:rPr>
          <w:rFonts w:eastAsia="仿宋_GB2312"/>
          <w:sz w:val="32"/>
          <w:szCs w:val="32"/>
        </w:rPr>
      </w:pPr>
      <w:r w:rsidRPr="0023121B">
        <w:rPr>
          <w:rFonts w:eastAsia="仿宋_GB2312"/>
          <w:sz w:val="32"/>
          <w:szCs w:val="32"/>
        </w:rPr>
        <w:t>产品性能研究所采用的各种仪器、试剂或其他物品如可能均应采用境内或境外已批准上市的产品，如抗</w:t>
      </w:r>
      <w:r w:rsidRPr="0023121B">
        <w:rPr>
          <w:rFonts w:eastAsia="仿宋_GB2312"/>
          <w:sz w:val="32"/>
          <w:szCs w:val="32"/>
        </w:rPr>
        <w:t>A</w:t>
      </w:r>
      <w:r w:rsidRPr="0023121B">
        <w:rPr>
          <w:rFonts w:eastAsia="仿宋_GB2312"/>
          <w:sz w:val="32"/>
          <w:szCs w:val="32"/>
        </w:rPr>
        <w:t>、抗</w:t>
      </w:r>
      <w:r w:rsidR="0032727A">
        <w:rPr>
          <w:rFonts w:eastAsia="仿宋_GB2312"/>
          <w:sz w:val="32"/>
          <w:szCs w:val="32"/>
        </w:rPr>
        <w:t>B</w:t>
      </w:r>
      <w:r w:rsidRPr="0023121B">
        <w:rPr>
          <w:rFonts w:eastAsia="仿宋_GB2312"/>
          <w:sz w:val="32"/>
          <w:szCs w:val="32"/>
        </w:rPr>
        <w:t>、抗</w:t>
      </w:r>
      <w:r w:rsidRPr="0023121B">
        <w:rPr>
          <w:rFonts w:eastAsia="仿宋_GB2312"/>
          <w:sz w:val="32"/>
          <w:szCs w:val="32"/>
        </w:rPr>
        <w:t>H</w:t>
      </w:r>
      <w:r w:rsidRPr="0023121B">
        <w:rPr>
          <w:rFonts w:eastAsia="仿宋_GB2312"/>
          <w:sz w:val="32"/>
          <w:szCs w:val="32"/>
        </w:rPr>
        <w:t>、抗人球蛋白试剂等。</w:t>
      </w:r>
    </w:p>
    <w:p w14:paraId="757A26E9" w14:textId="6CBDB009" w:rsidR="003727EE" w:rsidRPr="0023121B" w:rsidRDefault="003727EE" w:rsidP="003727EE">
      <w:pPr>
        <w:spacing w:line="500" w:lineRule="exact"/>
        <w:ind w:firstLineChars="200" w:firstLine="640"/>
        <w:rPr>
          <w:rFonts w:eastAsia="仿宋_GB2312"/>
          <w:sz w:val="32"/>
          <w:szCs w:val="32"/>
        </w:rPr>
      </w:pPr>
      <w:r w:rsidRPr="0023121B">
        <w:rPr>
          <w:rFonts w:eastAsia="仿宋_GB2312"/>
          <w:sz w:val="32"/>
          <w:szCs w:val="32"/>
        </w:rPr>
        <w:t>分析性能评估试验中应明确所有试验每种试剂的用量、试剂红细胞的浓度、采用的试验方法（试管法、柱凝集法等）。所有试验方法应符合配合使用的血型试剂的具体操作要求。</w:t>
      </w:r>
    </w:p>
    <w:p w14:paraId="6A33BF5D" w14:textId="275B3776" w:rsidR="003727EE" w:rsidRPr="0023121B" w:rsidRDefault="003727EE" w:rsidP="003727EE">
      <w:pPr>
        <w:spacing w:line="500" w:lineRule="exact"/>
        <w:ind w:firstLineChars="200" w:firstLine="640"/>
        <w:rPr>
          <w:rFonts w:eastAsia="仿宋_GB2312"/>
          <w:sz w:val="32"/>
          <w:szCs w:val="32"/>
        </w:rPr>
      </w:pPr>
      <w:r w:rsidRPr="0023121B">
        <w:rPr>
          <w:rFonts w:eastAsia="仿宋_GB2312"/>
          <w:sz w:val="32"/>
          <w:szCs w:val="32"/>
        </w:rPr>
        <w:t>应对申报的反定型红细胞试剂声称适用的所有试验方法</w:t>
      </w:r>
      <w:r w:rsidR="00F370BF">
        <w:rPr>
          <w:rFonts w:eastAsia="仿宋_GB2312"/>
          <w:sz w:val="32"/>
          <w:szCs w:val="32"/>
        </w:rPr>
        <w:t>进行分析性能评估，如试管法、柱凝集法</w:t>
      </w:r>
      <w:r w:rsidRPr="0023121B">
        <w:rPr>
          <w:rFonts w:eastAsia="仿宋_GB2312"/>
          <w:sz w:val="32"/>
          <w:szCs w:val="32"/>
        </w:rPr>
        <w:t>等。不同试验方法的性能</w:t>
      </w:r>
      <w:r w:rsidRPr="0023121B">
        <w:rPr>
          <w:rFonts w:eastAsia="仿宋_GB2312"/>
          <w:sz w:val="32"/>
          <w:szCs w:val="32"/>
        </w:rPr>
        <w:lastRenderedPageBreak/>
        <w:t>研究均应采用至少三批产品进行。对于人红细胞反定型试剂，建议着重对以下分析性能进行研究：</w:t>
      </w:r>
    </w:p>
    <w:p w14:paraId="5E414367" w14:textId="06F929D1" w:rsidR="003727EE" w:rsidRDefault="005860DA" w:rsidP="003727EE">
      <w:pPr>
        <w:spacing w:line="500" w:lineRule="exact"/>
        <w:ind w:firstLineChars="200" w:firstLine="640"/>
        <w:rPr>
          <w:rFonts w:eastAsia="仿宋_GB2312"/>
          <w:sz w:val="32"/>
          <w:szCs w:val="32"/>
        </w:rPr>
      </w:pPr>
      <w:r>
        <w:rPr>
          <w:rFonts w:eastAsia="仿宋_GB2312"/>
          <w:sz w:val="32"/>
          <w:szCs w:val="32"/>
        </w:rPr>
        <w:t>2.1</w:t>
      </w:r>
      <w:r w:rsidR="003727EE" w:rsidRPr="0023121B">
        <w:rPr>
          <w:rFonts w:eastAsia="仿宋_GB2312"/>
          <w:sz w:val="32"/>
          <w:szCs w:val="32"/>
        </w:rPr>
        <w:t>红细胞的抗原性：以表</w:t>
      </w:r>
      <w:r w:rsidR="003727EE" w:rsidRPr="0023121B">
        <w:rPr>
          <w:rFonts w:eastAsia="仿宋_GB2312"/>
          <w:sz w:val="32"/>
          <w:szCs w:val="32"/>
        </w:rPr>
        <w:t>1</w:t>
      </w:r>
      <w:r w:rsidR="003727EE" w:rsidRPr="0023121B">
        <w:rPr>
          <w:rFonts w:eastAsia="仿宋_GB2312"/>
          <w:sz w:val="32"/>
          <w:szCs w:val="32"/>
        </w:rPr>
        <w:t>的反应格局说明红细胞的抗原性。</w:t>
      </w:r>
    </w:p>
    <w:p w14:paraId="1FC5E78E" w14:textId="77777777" w:rsidR="00D15BBB" w:rsidRPr="00A25AFA" w:rsidRDefault="00D15BBB" w:rsidP="003727EE">
      <w:pPr>
        <w:spacing w:line="500" w:lineRule="exact"/>
        <w:ind w:firstLineChars="200" w:firstLine="640"/>
        <w:rPr>
          <w:rFonts w:ascii="仿宋_GB2312" w:eastAsia="仿宋_GB2312" w:hAnsi="Calibri"/>
          <w:sz w:val="32"/>
          <w:szCs w:val="32"/>
        </w:rPr>
      </w:pPr>
    </w:p>
    <w:p w14:paraId="08C3A07C" w14:textId="77777777" w:rsidR="003727EE" w:rsidRPr="00FA2C53" w:rsidRDefault="003727EE" w:rsidP="003727EE">
      <w:pPr>
        <w:spacing w:line="500" w:lineRule="exact"/>
        <w:jc w:val="center"/>
        <w:rPr>
          <w:rFonts w:ascii="黑体" w:eastAsia="黑体" w:hAnsi="黑体"/>
          <w:sz w:val="28"/>
          <w:szCs w:val="28"/>
        </w:rPr>
      </w:pPr>
      <w:r w:rsidRPr="00FA2C53">
        <w:rPr>
          <w:rFonts w:ascii="黑体" w:eastAsia="黑体" w:hAnsi="黑体"/>
          <w:sz w:val="28"/>
          <w:szCs w:val="28"/>
        </w:rPr>
        <w:t>表1  红细胞的抗原性</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580"/>
        <w:gridCol w:w="1580"/>
        <w:gridCol w:w="1417"/>
        <w:gridCol w:w="1353"/>
      </w:tblGrid>
      <w:tr w:rsidR="003727EE" w:rsidRPr="00FA2C53" w14:paraId="70C8B6FF" w14:textId="77777777" w:rsidTr="004F6196">
        <w:trPr>
          <w:trHeight w:val="668"/>
          <w:jc w:val="center"/>
        </w:trPr>
        <w:tc>
          <w:tcPr>
            <w:tcW w:w="2302" w:type="dxa"/>
            <w:vAlign w:val="center"/>
          </w:tcPr>
          <w:p w14:paraId="53F07542" w14:textId="77777777" w:rsidR="003727EE" w:rsidRPr="00FA2C53" w:rsidRDefault="003727EE" w:rsidP="004F6196">
            <w:pPr>
              <w:wordWrap w:val="0"/>
              <w:spacing w:line="400" w:lineRule="exact"/>
              <w:jc w:val="center"/>
              <w:rPr>
                <w:rFonts w:eastAsia="仿宋_GB2312"/>
                <w:kern w:val="0"/>
                <w:sz w:val="24"/>
                <w:lang w:val="zh-CN"/>
              </w:rPr>
            </w:pPr>
            <w:r w:rsidRPr="00FA2C53">
              <w:rPr>
                <w:rFonts w:eastAsia="仿宋_GB2312"/>
                <w:kern w:val="0"/>
                <w:sz w:val="24"/>
                <w:lang w:val="zh-CN"/>
              </w:rPr>
              <w:t>抗体</w:t>
            </w:r>
          </w:p>
        </w:tc>
        <w:tc>
          <w:tcPr>
            <w:tcW w:w="0" w:type="auto"/>
          </w:tcPr>
          <w:p w14:paraId="4ACF585E" w14:textId="77777777" w:rsidR="003727EE" w:rsidRPr="00FA2C53" w:rsidRDefault="003727EE" w:rsidP="004F6196">
            <w:pPr>
              <w:wordWrap w:val="0"/>
              <w:spacing w:line="400" w:lineRule="exact"/>
              <w:jc w:val="center"/>
              <w:rPr>
                <w:rFonts w:eastAsia="仿宋_GB2312"/>
                <w:kern w:val="0"/>
                <w:sz w:val="24"/>
                <w:lang w:val="zh-CN"/>
              </w:rPr>
            </w:pPr>
            <w:r w:rsidRPr="00FA2C53">
              <w:rPr>
                <w:rFonts w:eastAsia="仿宋_GB2312"/>
                <w:kern w:val="0"/>
                <w:sz w:val="24"/>
                <w:lang w:val="zh-CN"/>
              </w:rPr>
              <w:t>A1</w:t>
            </w:r>
            <w:r w:rsidRPr="00FA2C53">
              <w:rPr>
                <w:rFonts w:eastAsia="仿宋_GB2312"/>
                <w:kern w:val="0"/>
                <w:sz w:val="24"/>
                <w:lang w:val="zh-CN"/>
              </w:rPr>
              <w:t>型试剂</w:t>
            </w:r>
          </w:p>
          <w:p w14:paraId="0F7DDD80" w14:textId="77777777" w:rsidR="003727EE" w:rsidRPr="00FA2C53" w:rsidRDefault="003727EE" w:rsidP="004F6196">
            <w:pPr>
              <w:wordWrap w:val="0"/>
              <w:spacing w:line="400" w:lineRule="exact"/>
              <w:jc w:val="center"/>
              <w:rPr>
                <w:rFonts w:eastAsia="仿宋_GB2312"/>
                <w:kern w:val="0"/>
                <w:sz w:val="24"/>
                <w:lang w:val="zh-CN"/>
              </w:rPr>
            </w:pPr>
            <w:r w:rsidRPr="00FA2C53">
              <w:rPr>
                <w:rFonts w:eastAsia="仿宋_GB2312"/>
                <w:kern w:val="0"/>
                <w:sz w:val="24"/>
                <w:lang w:val="zh-CN"/>
              </w:rPr>
              <w:t>红细胞</w:t>
            </w:r>
          </w:p>
        </w:tc>
        <w:tc>
          <w:tcPr>
            <w:tcW w:w="0" w:type="auto"/>
          </w:tcPr>
          <w:p w14:paraId="6AA738AF" w14:textId="77777777" w:rsidR="003727EE" w:rsidRPr="00FA2C53" w:rsidRDefault="003727EE" w:rsidP="004F6196">
            <w:pPr>
              <w:wordWrap w:val="0"/>
              <w:spacing w:line="400" w:lineRule="exact"/>
              <w:jc w:val="center"/>
              <w:rPr>
                <w:rFonts w:eastAsia="仿宋_GB2312"/>
                <w:kern w:val="0"/>
                <w:sz w:val="24"/>
                <w:lang w:val="zh-CN"/>
              </w:rPr>
            </w:pPr>
            <w:r w:rsidRPr="00FA2C53">
              <w:rPr>
                <w:rFonts w:eastAsia="仿宋_GB2312"/>
                <w:kern w:val="0"/>
                <w:sz w:val="24"/>
                <w:lang w:val="zh-CN"/>
              </w:rPr>
              <w:t>A2</w:t>
            </w:r>
            <w:r w:rsidRPr="00FA2C53">
              <w:rPr>
                <w:rFonts w:eastAsia="仿宋_GB2312"/>
                <w:kern w:val="0"/>
                <w:sz w:val="24"/>
                <w:lang w:val="zh-CN"/>
              </w:rPr>
              <w:t>型试剂</w:t>
            </w:r>
          </w:p>
          <w:p w14:paraId="2C3692D4" w14:textId="77777777" w:rsidR="003727EE" w:rsidRPr="00FA2C53" w:rsidRDefault="003727EE" w:rsidP="004F6196">
            <w:pPr>
              <w:wordWrap w:val="0"/>
              <w:spacing w:line="400" w:lineRule="exact"/>
              <w:jc w:val="center"/>
              <w:rPr>
                <w:rFonts w:eastAsia="仿宋_GB2312"/>
                <w:kern w:val="0"/>
                <w:sz w:val="24"/>
                <w:lang w:val="zh-CN"/>
              </w:rPr>
            </w:pPr>
            <w:r w:rsidRPr="00FA2C53">
              <w:rPr>
                <w:rFonts w:eastAsia="仿宋_GB2312"/>
                <w:kern w:val="0"/>
                <w:sz w:val="24"/>
                <w:lang w:val="zh-CN"/>
              </w:rPr>
              <w:t>红细胞</w:t>
            </w:r>
          </w:p>
        </w:tc>
        <w:tc>
          <w:tcPr>
            <w:tcW w:w="0" w:type="auto"/>
          </w:tcPr>
          <w:p w14:paraId="44AB8F27" w14:textId="77777777" w:rsidR="003727EE" w:rsidRPr="00FA2C53" w:rsidRDefault="003727EE" w:rsidP="004F6196">
            <w:pPr>
              <w:wordWrap w:val="0"/>
              <w:spacing w:line="400" w:lineRule="exact"/>
              <w:jc w:val="center"/>
              <w:rPr>
                <w:rFonts w:eastAsia="仿宋_GB2312"/>
                <w:kern w:val="0"/>
                <w:sz w:val="24"/>
                <w:lang w:val="zh-CN"/>
              </w:rPr>
            </w:pPr>
            <w:r w:rsidRPr="00FA2C53">
              <w:rPr>
                <w:rFonts w:eastAsia="仿宋_GB2312"/>
                <w:kern w:val="0"/>
                <w:sz w:val="24"/>
                <w:lang w:val="zh-CN"/>
              </w:rPr>
              <w:t>B</w:t>
            </w:r>
            <w:r w:rsidRPr="00FA2C53">
              <w:rPr>
                <w:rFonts w:eastAsia="仿宋_GB2312"/>
                <w:kern w:val="0"/>
                <w:sz w:val="24"/>
                <w:lang w:val="zh-CN"/>
              </w:rPr>
              <w:t>型试剂</w:t>
            </w:r>
          </w:p>
          <w:p w14:paraId="049FB798" w14:textId="77777777" w:rsidR="003727EE" w:rsidRPr="00FA2C53" w:rsidRDefault="003727EE" w:rsidP="004F6196">
            <w:pPr>
              <w:wordWrap w:val="0"/>
              <w:spacing w:line="400" w:lineRule="exact"/>
              <w:jc w:val="center"/>
              <w:rPr>
                <w:rFonts w:eastAsia="仿宋_GB2312"/>
                <w:kern w:val="0"/>
                <w:sz w:val="24"/>
                <w:lang w:val="zh-CN"/>
              </w:rPr>
            </w:pPr>
            <w:r w:rsidRPr="00FA2C53">
              <w:rPr>
                <w:rFonts w:eastAsia="仿宋_GB2312"/>
                <w:kern w:val="0"/>
                <w:sz w:val="24"/>
                <w:lang w:val="zh-CN"/>
              </w:rPr>
              <w:t>红细胞</w:t>
            </w:r>
          </w:p>
        </w:tc>
        <w:tc>
          <w:tcPr>
            <w:tcW w:w="1353" w:type="dxa"/>
          </w:tcPr>
          <w:p w14:paraId="7E52EF52" w14:textId="77777777" w:rsidR="003727EE" w:rsidRPr="00FA2C53" w:rsidRDefault="003727EE" w:rsidP="004F6196">
            <w:pPr>
              <w:wordWrap w:val="0"/>
              <w:spacing w:line="400" w:lineRule="exact"/>
              <w:jc w:val="center"/>
              <w:rPr>
                <w:rFonts w:eastAsia="仿宋_GB2312"/>
                <w:kern w:val="0"/>
                <w:sz w:val="24"/>
                <w:lang w:val="zh-CN"/>
              </w:rPr>
            </w:pPr>
            <w:r w:rsidRPr="00FA2C53">
              <w:rPr>
                <w:rFonts w:eastAsia="仿宋_GB2312"/>
                <w:kern w:val="0"/>
                <w:sz w:val="24"/>
                <w:lang w:val="zh-CN"/>
              </w:rPr>
              <w:t>O</w:t>
            </w:r>
            <w:r w:rsidRPr="00FA2C53">
              <w:rPr>
                <w:rFonts w:eastAsia="仿宋_GB2312"/>
                <w:kern w:val="0"/>
                <w:sz w:val="24"/>
                <w:lang w:val="zh-CN"/>
              </w:rPr>
              <w:t>型试剂</w:t>
            </w:r>
          </w:p>
          <w:p w14:paraId="4EB42A54" w14:textId="77777777" w:rsidR="003727EE" w:rsidRPr="00FA2C53" w:rsidRDefault="003727EE" w:rsidP="004F6196">
            <w:pPr>
              <w:wordWrap w:val="0"/>
              <w:spacing w:line="400" w:lineRule="exact"/>
              <w:jc w:val="center"/>
              <w:rPr>
                <w:rFonts w:eastAsia="仿宋_GB2312"/>
                <w:kern w:val="0"/>
                <w:sz w:val="24"/>
                <w:lang w:val="zh-CN"/>
              </w:rPr>
            </w:pPr>
            <w:r w:rsidRPr="00FA2C53">
              <w:rPr>
                <w:rFonts w:eastAsia="仿宋_GB2312"/>
                <w:kern w:val="0"/>
                <w:sz w:val="24"/>
                <w:lang w:val="zh-CN"/>
              </w:rPr>
              <w:t>红细胞</w:t>
            </w:r>
          </w:p>
        </w:tc>
      </w:tr>
      <w:tr w:rsidR="003727EE" w:rsidRPr="00FA2C53" w14:paraId="3CA3ECB6" w14:textId="77777777" w:rsidTr="004F6196">
        <w:trPr>
          <w:trHeight w:val="230"/>
          <w:jc w:val="center"/>
        </w:trPr>
        <w:tc>
          <w:tcPr>
            <w:tcW w:w="2302" w:type="dxa"/>
          </w:tcPr>
          <w:p w14:paraId="5F2156B6" w14:textId="77777777" w:rsidR="003727EE" w:rsidRPr="00FA2C53" w:rsidRDefault="003727EE" w:rsidP="004F6196">
            <w:pPr>
              <w:wordWrap w:val="0"/>
              <w:spacing w:line="400" w:lineRule="exact"/>
              <w:jc w:val="center"/>
              <w:rPr>
                <w:rFonts w:eastAsia="仿宋_GB2312"/>
                <w:kern w:val="0"/>
                <w:sz w:val="24"/>
                <w:lang w:val="zh-CN"/>
              </w:rPr>
            </w:pPr>
            <w:r w:rsidRPr="00FA2C53">
              <w:rPr>
                <w:rFonts w:eastAsia="仿宋_GB2312"/>
                <w:kern w:val="0"/>
                <w:sz w:val="24"/>
                <w:lang w:val="zh-CN"/>
              </w:rPr>
              <w:t>抗</w:t>
            </w:r>
            <w:r w:rsidRPr="00FA2C53">
              <w:rPr>
                <w:rFonts w:eastAsia="仿宋_GB2312"/>
                <w:kern w:val="0"/>
                <w:sz w:val="24"/>
                <w:lang w:val="zh-CN"/>
              </w:rPr>
              <w:t>A</w:t>
            </w:r>
          </w:p>
        </w:tc>
        <w:tc>
          <w:tcPr>
            <w:tcW w:w="0" w:type="auto"/>
          </w:tcPr>
          <w:p w14:paraId="1D086A8C" w14:textId="77777777" w:rsidR="003727EE" w:rsidRPr="00FA2C53" w:rsidRDefault="003727EE" w:rsidP="004F6196">
            <w:pPr>
              <w:wordWrap w:val="0"/>
              <w:spacing w:line="400" w:lineRule="exact"/>
              <w:ind w:firstLineChars="200" w:firstLine="480"/>
              <w:jc w:val="left"/>
              <w:rPr>
                <w:rFonts w:eastAsia="仿宋_GB2312"/>
                <w:kern w:val="0"/>
                <w:sz w:val="24"/>
                <w:lang w:val="zh-CN"/>
              </w:rPr>
            </w:pPr>
            <w:r w:rsidRPr="00FA2C53">
              <w:rPr>
                <w:rFonts w:eastAsia="仿宋_GB2312"/>
                <w:kern w:val="0"/>
                <w:sz w:val="24"/>
                <w:lang w:val="zh-CN"/>
              </w:rPr>
              <w:t>4+</w:t>
            </w:r>
          </w:p>
        </w:tc>
        <w:tc>
          <w:tcPr>
            <w:tcW w:w="0" w:type="auto"/>
          </w:tcPr>
          <w:p w14:paraId="66EC3BF2" w14:textId="77777777" w:rsidR="003727EE" w:rsidRPr="00FA2C53" w:rsidRDefault="003727EE" w:rsidP="004F6196">
            <w:pPr>
              <w:wordWrap w:val="0"/>
              <w:spacing w:line="400" w:lineRule="exact"/>
              <w:ind w:firstLineChars="200" w:firstLine="480"/>
              <w:jc w:val="left"/>
              <w:rPr>
                <w:rFonts w:eastAsia="仿宋_GB2312"/>
                <w:kern w:val="0"/>
                <w:sz w:val="24"/>
                <w:lang w:val="zh-CN"/>
              </w:rPr>
            </w:pPr>
            <w:r w:rsidRPr="00FA2C53">
              <w:rPr>
                <w:rFonts w:eastAsia="仿宋_GB2312"/>
                <w:kern w:val="0"/>
                <w:sz w:val="24"/>
                <w:lang w:val="zh-CN"/>
              </w:rPr>
              <w:t>4+</w:t>
            </w:r>
          </w:p>
        </w:tc>
        <w:tc>
          <w:tcPr>
            <w:tcW w:w="0" w:type="auto"/>
          </w:tcPr>
          <w:p w14:paraId="0FC4B0DF" w14:textId="77777777" w:rsidR="003727EE" w:rsidRPr="00FA2C53" w:rsidRDefault="003727EE" w:rsidP="004F6196">
            <w:pPr>
              <w:wordWrap w:val="0"/>
              <w:spacing w:line="400" w:lineRule="exact"/>
              <w:ind w:firstLineChars="200" w:firstLine="480"/>
              <w:jc w:val="left"/>
              <w:rPr>
                <w:rFonts w:eastAsia="仿宋_GB2312"/>
                <w:kern w:val="0"/>
                <w:sz w:val="24"/>
                <w:lang w:val="zh-CN"/>
              </w:rPr>
            </w:pPr>
            <w:r w:rsidRPr="00FA2C53">
              <w:rPr>
                <w:rFonts w:eastAsia="仿宋_GB2312"/>
                <w:kern w:val="0"/>
                <w:sz w:val="24"/>
                <w:lang w:val="zh-CN"/>
              </w:rPr>
              <w:t>—</w:t>
            </w:r>
          </w:p>
        </w:tc>
        <w:tc>
          <w:tcPr>
            <w:tcW w:w="1353" w:type="dxa"/>
          </w:tcPr>
          <w:p w14:paraId="07C21B74" w14:textId="77777777" w:rsidR="003727EE" w:rsidRPr="00FA2C53" w:rsidRDefault="003727EE" w:rsidP="004F6196">
            <w:pPr>
              <w:wordWrap w:val="0"/>
              <w:spacing w:line="400" w:lineRule="exact"/>
              <w:ind w:firstLineChars="200" w:firstLine="480"/>
              <w:jc w:val="left"/>
              <w:rPr>
                <w:rFonts w:eastAsia="仿宋_GB2312"/>
                <w:kern w:val="0"/>
                <w:sz w:val="24"/>
                <w:lang w:val="zh-CN"/>
              </w:rPr>
            </w:pPr>
            <w:r w:rsidRPr="00FA2C53">
              <w:rPr>
                <w:rFonts w:eastAsia="仿宋_GB2312"/>
                <w:kern w:val="0"/>
                <w:sz w:val="24"/>
                <w:lang w:val="zh-CN"/>
              </w:rPr>
              <w:t>—</w:t>
            </w:r>
          </w:p>
        </w:tc>
      </w:tr>
      <w:tr w:rsidR="003727EE" w:rsidRPr="00FA2C53" w14:paraId="5FB81C8F" w14:textId="77777777" w:rsidTr="004F6196">
        <w:trPr>
          <w:trHeight w:val="243"/>
          <w:jc w:val="center"/>
        </w:trPr>
        <w:tc>
          <w:tcPr>
            <w:tcW w:w="2302" w:type="dxa"/>
          </w:tcPr>
          <w:p w14:paraId="77BCC51A" w14:textId="78867FC2" w:rsidR="003727EE" w:rsidRPr="00FA2C53" w:rsidRDefault="00F66E38" w:rsidP="004F6196">
            <w:pPr>
              <w:wordWrap w:val="0"/>
              <w:spacing w:line="400" w:lineRule="exact"/>
              <w:jc w:val="center"/>
              <w:rPr>
                <w:rFonts w:eastAsia="仿宋_GB2312"/>
                <w:kern w:val="0"/>
                <w:sz w:val="24"/>
                <w:lang w:val="zh-CN"/>
              </w:rPr>
            </w:pPr>
            <w:r>
              <w:rPr>
                <w:rFonts w:eastAsia="仿宋_GB2312" w:hint="eastAsia"/>
                <w:kern w:val="0"/>
                <w:sz w:val="24"/>
                <w:lang w:val="zh-CN"/>
              </w:rPr>
              <w:t xml:space="preserve"> </w:t>
            </w:r>
            <w:r w:rsidR="003727EE" w:rsidRPr="00FA2C53">
              <w:rPr>
                <w:rFonts w:eastAsia="仿宋_GB2312"/>
                <w:kern w:val="0"/>
                <w:sz w:val="24"/>
                <w:lang w:val="zh-CN"/>
              </w:rPr>
              <w:t>抗</w:t>
            </w:r>
            <w:r w:rsidR="003727EE" w:rsidRPr="00FA2C53">
              <w:rPr>
                <w:rFonts w:eastAsia="仿宋_GB2312"/>
                <w:kern w:val="0"/>
                <w:sz w:val="24"/>
                <w:lang w:val="zh-CN"/>
              </w:rPr>
              <w:t>A1</w:t>
            </w:r>
          </w:p>
        </w:tc>
        <w:tc>
          <w:tcPr>
            <w:tcW w:w="0" w:type="auto"/>
          </w:tcPr>
          <w:p w14:paraId="1FE25F1F" w14:textId="77777777" w:rsidR="003727EE" w:rsidRPr="00FA2C53" w:rsidRDefault="003727EE" w:rsidP="004F6196">
            <w:pPr>
              <w:wordWrap w:val="0"/>
              <w:spacing w:line="400" w:lineRule="exact"/>
              <w:ind w:firstLineChars="200" w:firstLine="480"/>
              <w:jc w:val="left"/>
              <w:rPr>
                <w:rFonts w:eastAsia="仿宋_GB2312"/>
                <w:kern w:val="0"/>
                <w:sz w:val="24"/>
                <w:lang w:val="zh-CN"/>
              </w:rPr>
            </w:pPr>
            <w:r w:rsidRPr="00FA2C53">
              <w:rPr>
                <w:rFonts w:eastAsia="仿宋_GB2312"/>
                <w:kern w:val="0"/>
                <w:sz w:val="24"/>
                <w:lang w:val="zh-CN"/>
              </w:rPr>
              <w:t>4+</w:t>
            </w:r>
          </w:p>
        </w:tc>
        <w:tc>
          <w:tcPr>
            <w:tcW w:w="0" w:type="auto"/>
          </w:tcPr>
          <w:p w14:paraId="4A67F8A9" w14:textId="77777777" w:rsidR="003727EE" w:rsidRPr="00FA2C53" w:rsidRDefault="003727EE" w:rsidP="004F6196">
            <w:pPr>
              <w:wordWrap w:val="0"/>
              <w:spacing w:line="400" w:lineRule="exact"/>
              <w:ind w:firstLineChars="200" w:firstLine="480"/>
              <w:jc w:val="left"/>
              <w:rPr>
                <w:rFonts w:eastAsia="仿宋_GB2312"/>
                <w:kern w:val="0"/>
                <w:sz w:val="24"/>
                <w:lang w:val="zh-CN"/>
              </w:rPr>
            </w:pPr>
            <w:r w:rsidRPr="00FA2C53">
              <w:rPr>
                <w:rFonts w:eastAsia="仿宋_GB2312"/>
                <w:kern w:val="0"/>
                <w:sz w:val="24"/>
                <w:lang w:val="zh-CN"/>
              </w:rPr>
              <w:t>—</w:t>
            </w:r>
          </w:p>
        </w:tc>
        <w:tc>
          <w:tcPr>
            <w:tcW w:w="0" w:type="auto"/>
          </w:tcPr>
          <w:p w14:paraId="11BB416A" w14:textId="77777777" w:rsidR="003727EE" w:rsidRPr="00FA2C53" w:rsidRDefault="003727EE" w:rsidP="004F6196">
            <w:pPr>
              <w:wordWrap w:val="0"/>
              <w:spacing w:line="400" w:lineRule="exact"/>
              <w:ind w:firstLineChars="200" w:firstLine="480"/>
              <w:jc w:val="left"/>
              <w:rPr>
                <w:rFonts w:eastAsia="仿宋_GB2312"/>
                <w:kern w:val="0"/>
                <w:sz w:val="24"/>
                <w:lang w:val="zh-CN"/>
              </w:rPr>
            </w:pPr>
            <w:r w:rsidRPr="00FA2C53">
              <w:rPr>
                <w:rFonts w:eastAsia="仿宋_GB2312"/>
                <w:kern w:val="0"/>
                <w:sz w:val="24"/>
                <w:lang w:val="zh-CN"/>
              </w:rPr>
              <w:t>—</w:t>
            </w:r>
          </w:p>
        </w:tc>
        <w:tc>
          <w:tcPr>
            <w:tcW w:w="1353" w:type="dxa"/>
          </w:tcPr>
          <w:p w14:paraId="57C94710" w14:textId="77777777" w:rsidR="003727EE" w:rsidRPr="00FA2C53" w:rsidRDefault="003727EE" w:rsidP="004F6196">
            <w:pPr>
              <w:wordWrap w:val="0"/>
              <w:spacing w:line="400" w:lineRule="exact"/>
              <w:ind w:firstLineChars="200" w:firstLine="480"/>
              <w:jc w:val="left"/>
              <w:rPr>
                <w:rFonts w:eastAsia="仿宋_GB2312"/>
                <w:kern w:val="0"/>
                <w:sz w:val="24"/>
                <w:lang w:val="zh-CN"/>
              </w:rPr>
            </w:pPr>
            <w:r w:rsidRPr="00FA2C53">
              <w:rPr>
                <w:rFonts w:eastAsia="仿宋_GB2312"/>
                <w:kern w:val="0"/>
                <w:sz w:val="24"/>
                <w:lang w:val="zh-CN"/>
              </w:rPr>
              <w:t>—</w:t>
            </w:r>
          </w:p>
        </w:tc>
      </w:tr>
      <w:tr w:rsidR="003727EE" w:rsidRPr="00FA2C53" w14:paraId="12962779" w14:textId="77777777" w:rsidTr="004F6196">
        <w:trPr>
          <w:trHeight w:val="243"/>
          <w:jc w:val="center"/>
        </w:trPr>
        <w:tc>
          <w:tcPr>
            <w:tcW w:w="2302" w:type="dxa"/>
          </w:tcPr>
          <w:p w14:paraId="352C7B6F" w14:textId="77777777" w:rsidR="003727EE" w:rsidRPr="00FA2C53" w:rsidRDefault="003727EE" w:rsidP="004F6196">
            <w:pPr>
              <w:wordWrap w:val="0"/>
              <w:spacing w:line="400" w:lineRule="exact"/>
              <w:jc w:val="center"/>
              <w:rPr>
                <w:rFonts w:eastAsia="仿宋_GB2312"/>
                <w:kern w:val="0"/>
                <w:sz w:val="24"/>
                <w:lang w:val="zh-CN"/>
              </w:rPr>
            </w:pPr>
            <w:r w:rsidRPr="00FA2C53">
              <w:rPr>
                <w:rFonts w:eastAsia="仿宋_GB2312"/>
                <w:kern w:val="0"/>
                <w:sz w:val="24"/>
                <w:lang w:val="zh-CN"/>
              </w:rPr>
              <w:t>抗</w:t>
            </w:r>
            <w:r w:rsidRPr="00FA2C53">
              <w:rPr>
                <w:rFonts w:eastAsia="仿宋_GB2312"/>
                <w:kern w:val="0"/>
                <w:sz w:val="24"/>
                <w:lang w:val="zh-CN"/>
              </w:rPr>
              <w:t>B</w:t>
            </w:r>
          </w:p>
        </w:tc>
        <w:tc>
          <w:tcPr>
            <w:tcW w:w="0" w:type="auto"/>
          </w:tcPr>
          <w:p w14:paraId="068810DE" w14:textId="77777777" w:rsidR="003727EE" w:rsidRPr="00FA2C53" w:rsidRDefault="003727EE" w:rsidP="004F6196">
            <w:pPr>
              <w:wordWrap w:val="0"/>
              <w:spacing w:line="400" w:lineRule="exact"/>
              <w:ind w:firstLineChars="200" w:firstLine="480"/>
              <w:jc w:val="left"/>
              <w:rPr>
                <w:rFonts w:eastAsia="仿宋_GB2312"/>
                <w:kern w:val="0"/>
                <w:sz w:val="24"/>
                <w:lang w:val="zh-CN"/>
              </w:rPr>
            </w:pPr>
            <w:r w:rsidRPr="00FA2C53">
              <w:rPr>
                <w:rFonts w:eastAsia="仿宋_GB2312"/>
                <w:kern w:val="0"/>
                <w:sz w:val="24"/>
                <w:lang w:val="zh-CN"/>
              </w:rPr>
              <w:t>—</w:t>
            </w:r>
          </w:p>
        </w:tc>
        <w:tc>
          <w:tcPr>
            <w:tcW w:w="0" w:type="auto"/>
          </w:tcPr>
          <w:p w14:paraId="2CFBC953" w14:textId="77777777" w:rsidR="003727EE" w:rsidRPr="00FA2C53" w:rsidRDefault="003727EE" w:rsidP="004F6196">
            <w:pPr>
              <w:wordWrap w:val="0"/>
              <w:spacing w:line="400" w:lineRule="exact"/>
              <w:ind w:firstLineChars="200" w:firstLine="480"/>
              <w:jc w:val="left"/>
              <w:rPr>
                <w:rFonts w:eastAsia="仿宋_GB2312"/>
                <w:kern w:val="0"/>
                <w:sz w:val="24"/>
                <w:lang w:val="zh-CN"/>
              </w:rPr>
            </w:pPr>
            <w:r w:rsidRPr="00FA2C53">
              <w:rPr>
                <w:rFonts w:eastAsia="仿宋_GB2312"/>
                <w:kern w:val="0"/>
                <w:sz w:val="24"/>
                <w:lang w:val="zh-CN"/>
              </w:rPr>
              <w:t>—</w:t>
            </w:r>
          </w:p>
        </w:tc>
        <w:tc>
          <w:tcPr>
            <w:tcW w:w="0" w:type="auto"/>
          </w:tcPr>
          <w:p w14:paraId="5267433A" w14:textId="77777777" w:rsidR="003727EE" w:rsidRPr="00FA2C53" w:rsidRDefault="003727EE" w:rsidP="004F6196">
            <w:pPr>
              <w:wordWrap w:val="0"/>
              <w:spacing w:line="400" w:lineRule="exact"/>
              <w:ind w:firstLineChars="200" w:firstLine="480"/>
              <w:jc w:val="left"/>
              <w:rPr>
                <w:rFonts w:eastAsia="仿宋_GB2312"/>
                <w:kern w:val="0"/>
                <w:sz w:val="24"/>
                <w:lang w:val="zh-CN"/>
              </w:rPr>
            </w:pPr>
            <w:r w:rsidRPr="00FA2C53">
              <w:rPr>
                <w:rFonts w:eastAsia="仿宋_GB2312"/>
                <w:kern w:val="0"/>
                <w:sz w:val="24"/>
                <w:lang w:val="zh-CN"/>
              </w:rPr>
              <w:t>4+</w:t>
            </w:r>
          </w:p>
        </w:tc>
        <w:tc>
          <w:tcPr>
            <w:tcW w:w="1353" w:type="dxa"/>
          </w:tcPr>
          <w:p w14:paraId="5E8AEC3F" w14:textId="77777777" w:rsidR="003727EE" w:rsidRPr="00FA2C53" w:rsidRDefault="003727EE" w:rsidP="004F6196">
            <w:pPr>
              <w:wordWrap w:val="0"/>
              <w:spacing w:line="400" w:lineRule="exact"/>
              <w:ind w:firstLineChars="200" w:firstLine="480"/>
              <w:jc w:val="left"/>
              <w:rPr>
                <w:rFonts w:eastAsia="仿宋_GB2312"/>
                <w:kern w:val="0"/>
                <w:sz w:val="24"/>
                <w:lang w:val="zh-CN"/>
              </w:rPr>
            </w:pPr>
            <w:r w:rsidRPr="00FA2C53">
              <w:rPr>
                <w:rFonts w:eastAsia="仿宋_GB2312"/>
                <w:kern w:val="0"/>
                <w:sz w:val="24"/>
                <w:lang w:val="zh-CN"/>
              </w:rPr>
              <w:t>—</w:t>
            </w:r>
          </w:p>
        </w:tc>
      </w:tr>
      <w:tr w:rsidR="003727EE" w:rsidRPr="00FA2C53" w14:paraId="32FED3E9" w14:textId="77777777" w:rsidTr="004F6196">
        <w:trPr>
          <w:trHeight w:val="243"/>
          <w:jc w:val="center"/>
        </w:trPr>
        <w:tc>
          <w:tcPr>
            <w:tcW w:w="2302" w:type="dxa"/>
          </w:tcPr>
          <w:p w14:paraId="257506BB" w14:textId="77777777" w:rsidR="003727EE" w:rsidRPr="00FA2C53" w:rsidRDefault="003727EE" w:rsidP="004F6196">
            <w:pPr>
              <w:wordWrap w:val="0"/>
              <w:spacing w:line="400" w:lineRule="exact"/>
              <w:jc w:val="center"/>
              <w:rPr>
                <w:rFonts w:eastAsia="仿宋_GB2312"/>
                <w:kern w:val="0"/>
                <w:sz w:val="24"/>
                <w:lang w:val="zh-CN"/>
              </w:rPr>
            </w:pPr>
            <w:r w:rsidRPr="00FA2C53">
              <w:rPr>
                <w:rFonts w:eastAsia="仿宋_GB2312"/>
                <w:kern w:val="0"/>
                <w:sz w:val="24"/>
                <w:lang w:val="zh-CN"/>
              </w:rPr>
              <w:t>抗</w:t>
            </w:r>
            <w:r w:rsidRPr="00FA2C53">
              <w:rPr>
                <w:rFonts w:eastAsia="仿宋_GB2312"/>
                <w:kern w:val="0"/>
                <w:sz w:val="24"/>
                <w:lang w:val="zh-CN"/>
              </w:rPr>
              <w:t>H</w:t>
            </w:r>
          </w:p>
        </w:tc>
        <w:tc>
          <w:tcPr>
            <w:tcW w:w="0" w:type="auto"/>
          </w:tcPr>
          <w:p w14:paraId="158FE923" w14:textId="32090B6D" w:rsidR="003727EE" w:rsidRPr="00FA2C53" w:rsidRDefault="00A94B4B" w:rsidP="00A94B4B">
            <w:pPr>
              <w:spacing w:line="400" w:lineRule="exact"/>
              <w:jc w:val="center"/>
              <w:rPr>
                <w:rFonts w:eastAsia="仿宋_GB2312"/>
                <w:kern w:val="0"/>
                <w:sz w:val="24"/>
                <w:lang w:val="zh-CN"/>
              </w:rPr>
            </w:pPr>
            <w:r>
              <w:rPr>
                <w:rFonts w:eastAsia="仿宋_GB2312" w:hint="eastAsia"/>
                <w:kern w:val="0"/>
                <w:sz w:val="24"/>
                <w:lang w:val="zh-CN"/>
              </w:rPr>
              <w:t>－</w:t>
            </w:r>
            <w:r w:rsidR="003727EE" w:rsidRPr="00FA2C53">
              <w:rPr>
                <w:rFonts w:eastAsia="仿宋_GB2312"/>
                <w:kern w:val="0"/>
                <w:sz w:val="24"/>
                <w:lang w:val="zh-CN"/>
              </w:rPr>
              <w:t>/+</w:t>
            </w:r>
          </w:p>
        </w:tc>
        <w:tc>
          <w:tcPr>
            <w:tcW w:w="0" w:type="auto"/>
          </w:tcPr>
          <w:p w14:paraId="4CEF95D7" w14:textId="77777777" w:rsidR="003727EE" w:rsidRPr="00FA2C53" w:rsidRDefault="003727EE" w:rsidP="004F6196">
            <w:pPr>
              <w:wordWrap w:val="0"/>
              <w:spacing w:line="400" w:lineRule="exact"/>
              <w:ind w:firstLineChars="200" w:firstLine="480"/>
              <w:jc w:val="left"/>
              <w:rPr>
                <w:rFonts w:eastAsia="仿宋_GB2312"/>
                <w:kern w:val="0"/>
                <w:sz w:val="24"/>
                <w:lang w:val="zh-CN"/>
              </w:rPr>
            </w:pPr>
            <w:proofErr w:type="gramStart"/>
            <w:r w:rsidRPr="00FA2C53">
              <w:rPr>
                <w:rFonts w:eastAsia="仿宋_GB2312"/>
                <w:kern w:val="0"/>
                <w:sz w:val="24"/>
                <w:lang w:val="zh-CN"/>
              </w:rPr>
              <w:t>弱阳</w:t>
            </w:r>
            <w:proofErr w:type="gramEnd"/>
          </w:p>
        </w:tc>
        <w:tc>
          <w:tcPr>
            <w:tcW w:w="0" w:type="auto"/>
          </w:tcPr>
          <w:p w14:paraId="1E5446CE" w14:textId="25A3F388" w:rsidR="003727EE" w:rsidRPr="00FA2C53" w:rsidRDefault="00A94B4B" w:rsidP="00A94B4B">
            <w:pPr>
              <w:spacing w:line="400" w:lineRule="exact"/>
              <w:jc w:val="center"/>
              <w:rPr>
                <w:rFonts w:eastAsia="仿宋_GB2312"/>
                <w:kern w:val="0"/>
                <w:sz w:val="24"/>
                <w:lang w:val="zh-CN"/>
              </w:rPr>
            </w:pPr>
            <w:r>
              <w:rPr>
                <w:rFonts w:eastAsia="仿宋_GB2312" w:hint="eastAsia"/>
                <w:kern w:val="0"/>
                <w:sz w:val="24"/>
                <w:lang w:val="zh-CN"/>
              </w:rPr>
              <w:t>－</w:t>
            </w:r>
            <w:r w:rsidRPr="00FA2C53">
              <w:rPr>
                <w:rFonts w:eastAsia="仿宋_GB2312"/>
                <w:kern w:val="0"/>
                <w:sz w:val="24"/>
                <w:lang w:val="zh-CN"/>
              </w:rPr>
              <w:t>/+</w:t>
            </w:r>
          </w:p>
        </w:tc>
        <w:tc>
          <w:tcPr>
            <w:tcW w:w="1353" w:type="dxa"/>
          </w:tcPr>
          <w:p w14:paraId="222CFD51" w14:textId="77777777" w:rsidR="003727EE" w:rsidRPr="00FA2C53" w:rsidRDefault="003727EE" w:rsidP="00A94B4B">
            <w:pPr>
              <w:spacing w:line="400" w:lineRule="exact"/>
              <w:jc w:val="center"/>
              <w:rPr>
                <w:rFonts w:eastAsia="仿宋_GB2312"/>
                <w:kern w:val="0"/>
                <w:sz w:val="24"/>
                <w:lang w:val="zh-CN"/>
              </w:rPr>
            </w:pPr>
            <w:r w:rsidRPr="00FA2C53">
              <w:rPr>
                <w:rFonts w:eastAsia="仿宋_GB2312"/>
                <w:kern w:val="0"/>
                <w:sz w:val="24"/>
                <w:lang w:val="zh-CN"/>
              </w:rPr>
              <w:t>较强</w:t>
            </w:r>
          </w:p>
        </w:tc>
      </w:tr>
      <w:tr w:rsidR="003727EE" w:rsidRPr="00FA2C53" w14:paraId="4846DF0B" w14:textId="77777777" w:rsidTr="004F6196">
        <w:trPr>
          <w:trHeight w:val="243"/>
          <w:jc w:val="center"/>
        </w:trPr>
        <w:tc>
          <w:tcPr>
            <w:tcW w:w="2302" w:type="dxa"/>
          </w:tcPr>
          <w:p w14:paraId="7514500F" w14:textId="77777777" w:rsidR="003727EE" w:rsidRPr="00FA2C53" w:rsidRDefault="003727EE" w:rsidP="004F6196">
            <w:pPr>
              <w:wordWrap w:val="0"/>
              <w:spacing w:line="400" w:lineRule="exact"/>
              <w:jc w:val="center"/>
              <w:rPr>
                <w:rFonts w:eastAsia="仿宋_GB2312"/>
                <w:kern w:val="0"/>
                <w:sz w:val="24"/>
              </w:rPr>
            </w:pPr>
            <w:r w:rsidRPr="00FA2C53">
              <w:rPr>
                <w:rFonts w:eastAsia="仿宋_GB2312"/>
                <w:kern w:val="0"/>
                <w:sz w:val="24"/>
                <w:lang w:val="zh-CN"/>
              </w:rPr>
              <w:t>抗</w:t>
            </w:r>
            <w:r w:rsidRPr="00FA2C53">
              <w:rPr>
                <w:rFonts w:eastAsia="仿宋_GB2312"/>
                <w:kern w:val="0"/>
                <w:sz w:val="24"/>
              </w:rPr>
              <w:t>Rh</w:t>
            </w:r>
            <w:r w:rsidRPr="00FA2C53">
              <w:rPr>
                <w:rFonts w:eastAsia="仿宋_GB2312"/>
                <w:kern w:val="0"/>
                <w:sz w:val="24"/>
              </w:rPr>
              <w:t>（</w:t>
            </w:r>
            <w:r w:rsidRPr="00FA2C53">
              <w:rPr>
                <w:rFonts w:eastAsia="仿宋_GB2312"/>
                <w:kern w:val="0"/>
                <w:sz w:val="24"/>
              </w:rPr>
              <w:t>D</w:t>
            </w:r>
            <w:r w:rsidRPr="00FA2C53">
              <w:rPr>
                <w:rFonts w:eastAsia="仿宋_GB2312"/>
                <w:kern w:val="0"/>
                <w:sz w:val="24"/>
                <w:lang w:val="zh-CN"/>
              </w:rPr>
              <w:t>、</w:t>
            </w:r>
            <w:r w:rsidRPr="00FA2C53">
              <w:rPr>
                <w:rFonts w:eastAsia="仿宋_GB2312"/>
                <w:kern w:val="0"/>
                <w:sz w:val="24"/>
              </w:rPr>
              <w:t>E</w:t>
            </w:r>
            <w:r w:rsidRPr="00FA2C53">
              <w:rPr>
                <w:rFonts w:eastAsia="仿宋_GB2312"/>
                <w:kern w:val="0"/>
                <w:sz w:val="24"/>
                <w:lang w:val="zh-CN"/>
              </w:rPr>
              <w:t>、</w:t>
            </w:r>
            <w:r w:rsidRPr="00FA2C53">
              <w:rPr>
                <w:rFonts w:eastAsia="仿宋_GB2312"/>
                <w:kern w:val="0"/>
                <w:sz w:val="24"/>
              </w:rPr>
              <w:t>C</w:t>
            </w:r>
            <w:r w:rsidRPr="00FA2C53">
              <w:rPr>
                <w:rFonts w:eastAsia="仿宋_GB2312"/>
                <w:kern w:val="0"/>
                <w:sz w:val="24"/>
              </w:rPr>
              <w:t>）</w:t>
            </w:r>
          </w:p>
        </w:tc>
        <w:tc>
          <w:tcPr>
            <w:tcW w:w="0" w:type="auto"/>
          </w:tcPr>
          <w:p w14:paraId="2750350E" w14:textId="07059B15" w:rsidR="003727EE" w:rsidRPr="00FA2C53" w:rsidRDefault="00A94B4B" w:rsidP="00A94B4B">
            <w:pPr>
              <w:spacing w:line="400" w:lineRule="exact"/>
              <w:jc w:val="center"/>
              <w:rPr>
                <w:rFonts w:eastAsia="仿宋_GB2312"/>
                <w:kern w:val="0"/>
                <w:sz w:val="24"/>
                <w:lang w:val="zh-CN"/>
              </w:rPr>
            </w:pPr>
            <w:r>
              <w:rPr>
                <w:rFonts w:eastAsia="仿宋_GB2312" w:hint="eastAsia"/>
                <w:kern w:val="0"/>
                <w:sz w:val="24"/>
                <w:lang w:val="zh-CN"/>
              </w:rPr>
              <w:t>－</w:t>
            </w:r>
            <w:r w:rsidRPr="00FA2C53">
              <w:rPr>
                <w:rFonts w:eastAsia="仿宋_GB2312"/>
                <w:kern w:val="0"/>
                <w:sz w:val="24"/>
                <w:lang w:val="zh-CN"/>
              </w:rPr>
              <w:t>/+</w:t>
            </w:r>
          </w:p>
        </w:tc>
        <w:tc>
          <w:tcPr>
            <w:tcW w:w="0" w:type="auto"/>
          </w:tcPr>
          <w:p w14:paraId="4B101940" w14:textId="51DADFB5" w:rsidR="003727EE" w:rsidRPr="00FA2C53" w:rsidRDefault="00A94B4B" w:rsidP="00A94B4B">
            <w:pPr>
              <w:spacing w:line="400" w:lineRule="exact"/>
              <w:jc w:val="center"/>
              <w:rPr>
                <w:rFonts w:eastAsia="仿宋_GB2312"/>
                <w:kern w:val="0"/>
                <w:sz w:val="24"/>
                <w:lang w:val="zh-CN"/>
              </w:rPr>
            </w:pPr>
            <w:r>
              <w:rPr>
                <w:rFonts w:eastAsia="仿宋_GB2312" w:hint="eastAsia"/>
                <w:kern w:val="0"/>
                <w:sz w:val="24"/>
                <w:lang w:val="zh-CN"/>
              </w:rPr>
              <w:t>－</w:t>
            </w:r>
            <w:r w:rsidRPr="00FA2C53">
              <w:rPr>
                <w:rFonts w:eastAsia="仿宋_GB2312"/>
                <w:kern w:val="0"/>
                <w:sz w:val="24"/>
                <w:lang w:val="zh-CN"/>
              </w:rPr>
              <w:t>/+</w:t>
            </w:r>
          </w:p>
        </w:tc>
        <w:tc>
          <w:tcPr>
            <w:tcW w:w="0" w:type="auto"/>
          </w:tcPr>
          <w:p w14:paraId="43A58ACF" w14:textId="1311C705" w:rsidR="003727EE" w:rsidRPr="00FA2C53" w:rsidRDefault="00A94B4B" w:rsidP="00A94B4B">
            <w:pPr>
              <w:spacing w:line="400" w:lineRule="exact"/>
              <w:jc w:val="center"/>
              <w:rPr>
                <w:rFonts w:eastAsia="仿宋_GB2312"/>
                <w:kern w:val="0"/>
                <w:sz w:val="24"/>
                <w:lang w:val="zh-CN"/>
              </w:rPr>
            </w:pPr>
            <w:r>
              <w:rPr>
                <w:rFonts w:eastAsia="仿宋_GB2312" w:hint="eastAsia"/>
                <w:kern w:val="0"/>
                <w:sz w:val="24"/>
                <w:lang w:val="zh-CN"/>
              </w:rPr>
              <w:t>－</w:t>
            </w:r>
            <w:r w:rsidRPr="00FA2C53">
              <w:rPr>
                <w:rFonts w:eastAsia="仿宋_GB2312"/>
                <w:kern w:val="0"/>
                <w:sz w:val="24"/>
                <w:lang w:val="zh-CN"/>
              </w:rPr>
              <w:t>/+</w:t>
            </w:r>
          </w:p>
        </w:tc>
        <w:tc>
          <w:tcPr>
            <w:tcW w:w="1353" w:type="dxa"/>
          </w:tcPr>
          <w:p w14:paraId="40CB09E1" w14:textId="77777777" w:rsidR="003727EE" w:rsidRPr="00FA2C53" w:rsidRDefault="003727EE" w:rsidP="004F6196">
            <w:pPr>
              <w:wordWrap w:val="0"/>
              <w:spacing w:line="400" w:lineRule="exact"/>
              <w:ind w:firstLineChars="200" w:firstLine="480"/>
              <w:jc w:val="left"/>
              <w:rPr>
                <w:rFonts w:eastAsia="仿宋_GB2312"/>
                <w:kern w:val="0"/>
                <w:sz w:val="24"/>
                <w:lang w:val="zh-CN"/>
              </w:rPr>
            </w:pPr>
            <w:r w:rsidRPr="00FA2C53">
              <w:rPr>
                <w:rFonts w:eastAsia="仿宋_GB2312"/>
                <w:kern w:val="0"/>
                <w:sz w:val="24"/>
                <w:lang w:val="zh-CN"/>
              </w:rPr>
              <w:t>4+</w:t>
            </w:r>
          </w:p>
        </w:tc>
      </w:tr>
    </w:tbl>
    <w:p w14:paraId="3DE4B193" w14:textId="77777777" w:rsidR="00D15BBB" w:rsidRDefault="00D15BBB" w:rsidP="002E0E32">
      <w:pPr>
        <w:spacing w:line="500" w:lineRule="exact"/>
        <w:ind w:firstLineChars="200" w:firstLine="640"/>
        <w:rPr>
          <w:rFonts w:eastAsia="仿宋_GB2312"/>
          <w:sz w:val="32"/>
          <w:szCs w:val="32"/>
        </w:rPr>
      </w:pPr>
    </w:p>
    <w:p w14:paraId="61E78ED2" w14:textId="28FAF062" w:rsidR="003727EE" w:rsidRPr="0023121B" w:rsidRDefault="003727EE" w:rsidP="002E0E32">
      <w:pPr>
        <w:spacing w:line="500" w:lineRule="exact"/>
        <w:ind w:firstLineChars="200" w:firstLine="640"/>
        <w:rPr>
          <w:rFonts w:eastAsia="仿宋_GB2312"/>
          <w:sz w:val="32"/>
          <w:szCs w:val="32"/>
        </w:rPr>
      </w:pPr>
      <w:r w:rsidRPr="0023121B">
        <w:rPr>
          <w:rFonts w:eastAsia="仿宋_GB2312"/>
          <w:sz w:val="32"/>
          <w:szCs w:val="32"/>
        </w:rPr>
        <w:t>2</w:t>
      </w:r>
      <w:r w:rsidR="005860DA">
        <w:rPr>
          <w:rFonts w:eastAsia="仿宋_GB2312"/>
          <w:sz w:val="32"/>
          <w:szCs w:val="32"/>
        </w:rPr>
        <w:t>.2</w:t>
      </w:r>
      <w:r w:rsidRPr="0023121B">
        <w:rPr>
          <w:rFonts w:eastAsia="仿宋_GB2312"/>
          <w:sz w:val="32"/>
          <w:szCs w:val="32"/>
        </w:rPr>
        <w:t>红细胞的抗原强度：红细胞的抗原强度应不低于表</w:t>
      </w:r>
      <w:r w:rsidRPr="0023121B">
        <w:rPr>
          <w:rFonts w:eastAsia="仿宋_GB2312"/>
          <w:sz w:val="32"/>
          <w:szCs w:val="32"/>
        </w:rPr>
        <w:t>2</w:t>
      </w:r>
      <w:r w:rsidRPr="0023121B">
        <w:rPr>
          <w:rFonts w:eastAsia="仿宋_GB2312"/>
          <w:sz w:val="32"/>
          <w:szCs w:val="32"/>
        </w:rPr>
        <w:t>要求。</w:t>
      </w:r>
    </w:p>
    <w:p w14:paraId="3CBB1332" w14:textId="77777777" w:rsidR="00D15BBB" w:rsidRDefault="00D15BBB" w:rsidP="002E0E32">
      <w:pPr>
        <w:spacing w:line="500" w:lineRule="exact"/>
        <w:ind w:firstLineChars="200" w:firstLine="560"/>
        <w:jc w:val="center"/>
        <w:rPr>
          <w:rFonts w:ascii="黑体" w:eastAsia="黑体" w:hAnsi="黑体"/>
          <w:sz w:val="28"/>
          <w:szCs w:val="28"/>
        </w:rPr>
      </w:pPr>
    </w:p>
    <w:p w14:paraId="0B5F08BA" w14:textId="4E235685" w:rsidR="003727EE" w:rsidRPr="00D15BBB" w:rsidRDefault="003727EE" w:rsidP="002E0E32">
      <w:pPr>
        <w:spacing w:line="500" w:lineRule="exact"/>
        <w:ind w:firstLineChars="200" w:firstLine="560"/>
        <w:jc w:val="center"/>
        <w:rPr>
          <w:rFonts w:ascii="黑体" w:eastAsia="黑体" w:hAnsi="黑体"/>
          <w:sz w:val="28"/>
          <w:szCs w:val="28"/>
        </w:rPr>
      </w:pPr>
      <w:r w:rsidRPr="00D15BBB">
        <w:rPr>
          <w:rFonts w:ascii="黑体" w:eastAsia="黑体" w:hAnsi="黑体"/>
          <w:sz w:val="28"/>
          <w:szCs w:val="28"/>
        </w:rPr>
        <w:t>表</w:t>
      </w:r>
      <w:r w:rsidRPr="00FA2C53">
        <w:rPr>
          <w:rFonts w:ascii="黑体" w:eastAsia="黑体" w:hAnsi="黑体"/>
          <w:sz w:val="28"/>
          <w:szCs w:val="28"/>
        </w:rPr>
        <w:t>2</w:t>
      </w:r>
      <w:r w:rsidRPr="00D15BBB">
        <w:rPr>
          <w:rFonts w:ascii="黑体" w:eastAsia="黑体" w:hAnsi="黑体"/>
          <w:sz w:val="28"/>
          <w:szCs w:val="28"/>
        </w:rPr>
        <w:t xml:space="preserve"> 红细胞的抗原强度（效价）</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843"/>
        <w:gridCol w:w="1984"/>
        <w:gridCol w:w="1986"/>
      </w:tblGrid>
      <w:tr w:rsidR="003727EE" w:rsidRPr="00F4712A" w14:paraId="43E2C7DB" w14:textId="77777777" w:rsidTr="00212473">
        <w:trPr>
          <w:jc w:val="center"/>
        </w:trPr>
        <w:tc>
          <w:tcPr>
            <w:tcW w:w="2547" w:type="dxa"/>
            <w:vAlign w:val="center"/>
          </w:tcPr>
          <w:p w14:paraId="57DE7367" w14:textId="77777777" w:rsidR="003727EE" w:rsidRPr="00F4712A" w:rsidRDefault="003727EE" w:rsidP="00F4712A">
            <w:pPr>
              <w:spacing w:line="400" w:lineRule="exact"/>
              <w:ind w:firstLineChars="200" w:firstLine="480"/>
              <w:jc w:val="center"/>
              <w:rPr>
                <w:rFonts w:eastAsia="仿宋_GB2312"/>
                <w:kern w:val="0"/>
                <w:sz w:val="24"/>
                <w:lang w:val="zh-CN"/>
              </w:rPr>
            </w:pPr>
            <w:r w:rsidRPr="00F4712A">
              <w:rPr>
                <w:rFonts w:eastAsia="仿宋_GB2312" w:hint="eastAsia"/>
                <w:kern w:val="0"/>
                <w:sz w:val="24"/>
                <w:lang w:val="zh-CN"/>
              </w:rPr>
              <w:t>抗体</w:t>
            </w:r>
          </w:p>
        </w:tc>
        <w:tc>
          <w:tcPr>
            <w:tcW w:w="1843" w:type="dxa"/>
            <w:vAlign w:val="center"/>
          </w:tcPr>
          <w:p w14:paraId="0BFE1A3A" w14:textId="77777777" w:rsidR="003727EE" w:rsidRPr="00F4712A" w:rsidRDefault="003727EE" w:rsidP="00212473">
            <w:pPr>
              <w:spacing w:line="400" w:lineRule="exact"/>
              <w:jc w:val="center"/>
              <w:rPr>
                <w:rFonts w:eastAsia="仿宋_GB2312"/>
                <w:kern w:val="0"/>
                <w:sz w:val="24"/>
                <w:lang w:val="zh-CN"/>
              </w:rPr>
            </w:pPr>
            <w:r w:rsidRPr="00F4712A">
              <w:rPr>
                <w:rFonts w:eastAsia="仿宋_GB2312" w:hint="eastAsia"/>
                <w:kern w:val="0"/>
                <w:sz w:val="24"/>
                <w:lang w:val="zh-CN"/>
              </w:rPr>
              <w:t>试剂红细胞</w:t>
            </w:r>
          </w:p>
        </w:tc>
        <w:tc>
          <w:tcPr>
            <w:tcW w:w="1984" w:type="dxa"/>
            <w:vAlign w:val="center"/>
          </w:tcPr>
          <w:p w14:paraId="2E40D473" w14:textId="1180BD2C" w:rsidR="003727EE" w:rsidRPr="00F4712A" w:rsidRDefault="003727EE" w:rsidP="000A3CFF">
            <w:pPr>
              <w:wordWrap w:val="0"/>
              <w:spacing w:line="400" w:lineRule="exact"/>
              <w:rPr>
                <w:rFonts w:eastAsia="仿宋_GB2312"/>
                <w:kern w:val="0"/>
                <w:sz w:val="24"/>
                <w:lang w:val="zh-CN"/>
              </w:rPr>
            </w:pPr>
            <w:r w:rsidRPr="00F4712A">
              <w:rPr>
                <w:rFonts w:eastAsia="仿宋_GB2312" w:hint="eastAsia"/>
                <w:kern w:val="0"/>
                <w:sz w:val="24"/>
                <w:lang w:val="zh-CN"/>
              </w:rPr>
              <w:t>凝集强度≥</w:t>
            </w:r>
            <w:r w:rsidRPr="00F4712A">
              <w:rPr>
                <w:rFonts w:eastAsia="仿宋_GB2312" w:hint="eastAsia"/>
                <w:kern w:val="0"/>
                <w:sz w:val="24"/>
                <w:lang w:val="zh-CN"/>
              </w:rPr>
              <w:t>3+</w:t>
            </w:r>
            <w:r w:rsidRPr="00F4712A">
              <w:rPr>
                <w:rFonts w:eastAsia="仿宋_GB2312" w:hint="eastAsia"/>
                <w:kern w:val="0"/>
                <w:sz w:val="24"/>
                <w:lang w:val="zh-CN"/>
              </w:rPr>
              <w:t>抗</w:t>
            </w:r>
            <w:r w:rsidR="00F613B5" w:rsidRPr="00F4712A">
              <w:rPr>
                <w:rFonts w:eastAsia="仿宋_GB2312" w:hint="eastAsia"/>
                <w:kern w:val="0"/>
                <w:sz w:val="24"/>
                <w:lang w:val="zh-CN"/>
              </w:rPr>
              <w:t>体</w:t>
            </w:r>
            <w:r w:rsidRPr="00F4712A">
              <w:rPr>
                <w:rFonts w:eastAsia="仿宋_GB2312" w:hint="eastAsia"/>
                <w:kern w:val="0"/>
                <w:sz w:val="24"/>
                <w:lang w:val="zh-CN"/>
              </w:rPr>
              <w:t>最高稀释度</w:t>
            </w:r>
          </w:p>
        </w:tc>
        <w:tc>
          <w:tcPr>
            <w:tcW w:w="1986" w:type="dxa"/>
            <w:vAlign w:val="center"/>
          </w:tcPr>
          <w:p w14:paraId="08230E28" w14:textId="533A0777" w:rsidR="003727EE" w:rsidRPr="00F4712A" w:rsidRDefault="003727EE" w:rsidP="000A3CFF">
            <w:pPr>
              <w:wordWrap w:val="0"/>
              <w:spacing w:line="400" w:lineRule="exact"/>
              <w:rPr>
                <w:rFonts w:eastAsia="仿宋_GB2312"/>
                <w:kern w:val="0"/>
                <w:sz w:val="24"/>
                <w:lang w:val="zh-CN"/>
              </w:rPr>
            </w:pPr>
            <w:r w:rsidRPr="00F4712A">
              <w:rPr>
                <w:rFonts w:eastAsia="仿宋_GB2312" w:hint="eastAsia"/>
                <w:kern w:val="0"/>
                <w:sz w:val="24"/>
                <w:lang w:val="zh-CN"/>
              </w:rPr>
              <w:t>凝集强度≥</w:t>
            </w:r>
            <w:r w:rsidRPr="00F4712A">
              <w:rPr>
                <w:rFonts w:eastAsia="仿宋_GB2312" w:hint="eastAsia"/>
                <w:kern w:val="0"/>
                <w:sz w:val="24"/>
                <w:lang w:val="zh-CN"/>
              </w:rPr>
              <w:t>1+</w:t>
            </w:r>
            <w:r w:rsidRPr="00F4712A">
              <w:rPr>
                <w:rFonts w:eastAsia="仿宋_GB2312" w:hint="eastAsia"/>
                <w:kern w:val="0"/>
                <w:sz w:val="24"/>
                <w:lang w:val="zh-CN"/>
              </w:rPr>
              <w:t>抗体最高稀释度</w:t>
            </w:r>
          </w:p>
        </w:tc>
      </w:tr>
      <w:tr w:rsidR="003727EE" w:rsidRPr="00F4712A" w14:paraId="12095ACF" w14:textId="77777777" w:rsidTr="00212473">
        <w:trPr>
          <w:jc w:val="center"/>
        </w:trPr>
        <w:tc>
          <w:tcPr>
            <w:tcW w:w="2547" w:type="dxa"/>
            <w:vAlign w:val="center"/>
          </w:tcPr>
          <w:p w14:paraId="6E1A06A8" w14:textId="6E9C4097" w:rsidR="003727EE" w:rsidRPr="00F4712A" w:rsidRDefault="003727EE" w:rsidP="00015491">
            <w:pPr>
              <w:spacing w:line="400" w:lineRule="exact"/>
              <w:jc w:val="left"/>
              <w:rPr>
                <w:rFonts w:eastAsia="仿宋_GB2312"/>
                <w:kern w:val="0"/>
                <w:sz w:val="24"/>
                <w:lang w:val="zh-CN"/>
              </w:rPr>
            </w:pPr>
            <w:r w:rsidRPr="00F4712A">
              <w:rPr>
                <w:rFonts w:eastAsia="仿宋_GB2312" w:hint="eastAsia"/>
                <w:kern w:val="0"/>
                <w:sz w:val="24"/>
                <w:lang w:val="zh-CN"/>
              </w:rPr>
              <w:t>抗</w:t>
            </w:r>
            <w:r w:rsidRPr="00F4712A">
              <w:rPr>
                <w:rFonts w:eastAsia="仿宋_GB2312" w:hint="eastAsia"/>
                <w:kern w:val="0"/>
                <w:sz w:val="24"/>
                <w:lang w:val="zh-CN"/>
              </w:rPr>
              <w:t>A</w:t>
            </w:r>
            <w:r w:rsidR="00015491">
              <w:rPr>
                <w:rFonts w:eastAsia="仿宋_GB2312" w:hint="eastAsia"/>
                <w:kern w:val="0"/>
                <w:sz w:val="24"/>
                <w:lang w:val="zh-CN"/>
              </w:rPr>
              <w:t>（效价</w:t>
            </w:r>
            <w:r w:rsidR="00015491" w:rsidRPr="00F4712A">
              <w:rPr>
                <w:rFonts w:eastAsia="仿宋_GB2312" w:hint="eastAsia"/>
                <w:kern w:val="0"/>
                <w:sz w:val="24"/>
                <w:lang w:val="zh-CN"/>
              </w:rPr>
              <w:t>在</w:t>
            </w:r>
            <w:r w:rsidRPr="00F4712A">
              <w:rPr>
                <w:rFonts w:eastAsia="仿宋_GB2312" w:hint="eastAsia"/>
                <w:kern w:val="0"/>
                <w:sz w:val="24"/>
                <w:lang w:val="zh-CN"/>
              </w:rPr>
              <w:t>1:256</w:t>
            </w:r>
            <w:r w:rsidRPr="00F4712A">
              <w:rPr>
                <w:rFonts w:eastAsia="仿宋_GB2312" w:hint="eastAsia"/>
                <w:kern w:val="0"/>
                <w:sz w:val="24"/>
                <w:lang w:val="zh-CN"/>
              </w:rPr>
              <w:t>～</w:t>
            </w:r>
            <w:r w:rsidRPr="00F4712A">
              <w:rPr>
                <w:rFonts w:eastAsia="仿宋_GB2312" w:hint="eastAsia"/>
                <w:kern w:val="0"/>
                <w:sz w:val="24"/>
                <w:lang w:val="zh-CN"/>
              </w:rPr>
              <w:t>1:512</w:t>
            </w:r>
            <w:r w:rsidRPr="00F4712A">
              <w:rPr>
                <w:rFonts w:eastAsia="仿宋_GB2312" w:hint="eastAsia"/>
                <w:kern w:val="0"/>
                <w:sz w:val="24"/>
                <w:lang w:val="zh-CN"/>
              </w:rPr>
              <w:t>之间）</w:t>
            </w:r>
          </w:p>
        </w:tc>
        <w:tc>
          <w:tcPr>
            <w:tcW w:w="1843" w:type="dxa"/>
            <w:vAlign w:val="center"/>
          </w:tcPr>
          <w:p w14:paraId="777E3CA9" w14:textId="77777777" w:rsidR="003727EE" w:rsidRPr="00F4712A" w:rsidRDefault="003727EE" w:rsidP="00212473">
            <w:pPr>
              <w:spacing w:line="400" w:lineRule="exact"/>
              <w:jc w:val="center"/>
              <w:rPr>
                <w:rFonts w:eastAsia="仿宋_GB2312"/>
                <w:kern w:val="0"/>
                <w:sz w:val="24"/>
                <w:lang w:val="zh-CN"/>
              </w:rPr>
            </w:pPr>
            <w:r w:rsidRPr="00F4712A">
              <w:rPr>
                <w:rFonts w:eastAsia="仿宋_GB2312" w:hint="eastAsia"/>
                <w:kern w:val="0"/>
                <w:sz w:val="24"/>
                <w:lang w:val="zh-CN"/>
              </w:rPr>
              <w:t>A1</w:t>
            </w:r>
          </w:p>
        </w:tc>
        <w:tc>
          <w:tcPr>
            <w:tcW w:w="1984" w:type="dxa"/>
            <w:vAlign w:val="center"/>
          </w:tcPr>
          <w:p w14:paraId="40EA134F" w14:textId="77777777" w:rsidR="003727EE" w:rsidRPr="00F4712A" w:rsidRDefault="003727EE" w:rsidP="00F4712A">
            <w:pPr>
              <w:wordWrap w:val="0"/>
              <w:spacing w:line="400" w:lineRule="exact"/>
              <w:ind w:firstLineChars="200" w:firstLine="480"/>
              <w:jc w:val="left"/>
              <w:rPr>
                <w:rFonts w:eastAsia="仿宋_GB2312"/>
                <w:kern w:val="0"/>
                <w:sz w:val="24"/>
                <w:lang w:val="zh-CN"/>
              </w:rPr>
            </w:pPr>
            <w:r w:rsidRPr="00F4712A">
              <w:rPr>
                <w:rFonts w:eastAsia="仿宋_GB2312" w:hint="eastAsia"/>
                <w:kern w:val="0"/>
                <w:sz w:val="24"/>
                <w:lang w:val="zh-CN"/>
              </w:rPr>
              <w:t>≥</w:t>
            </w:r>
            <w:r w:rsidRPr="00F4712A">
              <w:rPr>
                <w:rFonts w:eastAsia="仿宋_GB2312" w:hint="eastAsia"/>
                <w:kern w:val="0"/>
                <w:sz w:val="24"/>
                <w:lang w:val="zh-CN"/>
              </w:rPr>
              <w:t>1:8</w:t>
            </w:r>
          </w:p>
        </w:tc>
        <w:tc>
          <w:tcPr>
            <w:tcW w:w="1986" w:type="dxa"/>
            <w:vAlign w:val="center"/>
          </w:tcPr>
          <w:p w14:paraId="6EF39789" w14:textId="77777777" w:rsidR="003727EE" w:rsidRPr="00F4712A" w:rsidRDefault="003727EE" w:rsidP="00F4712A">
            <w:pPr>
              <w:wordWrap w:val="0"/>
              <w:spacing w:line="400" w:lineRule="exact"/>
              <w:ind w:firstLineChars="200" w:firstLine="480"/>
              <w:jc w:val="left"/>
              <w:rPr>
                <w:rFonts w:eastAsia="仿宋_GB2312"/>
                <w:kern w:val="0"/>
                <w:sz w:val="24"/>
                <w:lang w:val="zh-CN"/>
              </w:rPr>
            </w:pPr>
            <w:r w:rsidRPr="00F4712A">
              <w:rPr>
                <w:rFonts w:eastAsia="仿宋_GB2312" w:hint="eastAsia"/>
                <w:kern w:val="0"/>
                <w:sz w:val="24"/>
                <w:lang w:val="zh-CN"/>
              </w:rPr>
              <w:t>≥</w:t>
            </w:r>
            <w:r w:rsidRPr="00F4712A">
              <w:rPr>
                <w:rFonts w:eastAsia="仿宋_GB2312" w:hint="eastAsia"/>
                <w:kern w:val="0"/>
                <w:sz w:val="24"/>
                <w:lang w:val="zh-CN"/>
              </w:rPr>
              <w:t>1:64</w:t>
            </w:r>
          </w:p>
        </w:tc>
      </w:tr>
      <w:tr w:rsidR="003727EE" w:rsidRPr="00F4712A" w14:paraId="2CB0A376" w14:textId="77777777" w:rsidTr="00212473">
        <w:trPr>
          <w:jc w:val="center"/>
        </w:trPr>
        <w:tc>
          <w:tcPr>
            <w:tcW w:w="2547" w:type="dxa"/>
            <w:vAlign w:val="center"/>
          </w:tcPr>
          <w:p w14:paraId="0BED6A61" w14:textId="77777777" w:rsidR="003727EE" w:rsidRPr="00F4712A" w:rsidRDefault="003727EE" w:rsidP="00015491">
            <w:pPr>
              <w:wordWrap w:val="0"/>
              <w:spacing w:line="400" w:lineRule="exact"/>
              <w:jc w:val="left"/>
              <w:rPr>
                <w:rFonts w:eastAsia="仿宋_GB2312"/>
                <w:kern w:val="0"/>
                <w:sz w:val="24"/>
                <w:lang w:val="zh-CN"/>
              </w:rPr>
            </w:pPr>
            <w:r w:rsidRPr="00F4712A">
              <w:rPr>
                <w:rFonts w:eastAsia="仿宋_GB2312" w:hint="eastAsia"/>
                <w:kern w:val="0"/>
                <w:sz w:val="24"/>
                <w:lang w:val="zh-CN"/>
              </w:rPr>
              <w:t>抗</w:t>
            </w:r>
            <w:r w:rsidRPr="00F4712A">
              <w:rPr>
                <w:rFonts w:eastAsia="仿宋_GB2312" w:hint="eastAsia"/>
                <w:kern w:val="0"/>
                <w:sz w:val="24"/>
                <w:lang w:val="zh-CN"/>
              </w:rPr>
              <w:t>A</w:t>
            </w:r>
            <w:r w:rsidRPr="00F4712A">
              <w:rPr>
                <w:rFonts w:eastAsia="仿宋_GB2312" w:hint="eastAsia"/>
                <w:kern w:val="0"/>
                <w:sz w:val="24"/>
                <w:lang w:val="zh-CN"/>
              </w:rPr>
              <w:t>（效价在</w:t>
            </w:r>
            <w:r w:rsidRPr="00F4712A">
              <w:rPr>
                <w:rFonts w:eastAsia="仿宋_GB2312" w:hint="eastAsia"/>
                <w:kern w:val="0"/>
                <w:sz w:val="24"/>
                <w:lang w:val="zh-CN"/>
              </w:rPr>
              <w:t>1:256</w:t>
            </w:r>
            <w:r w:rsidRPr="00F4712A">
              <w:rPr>
                <w:rFonts w:eastAsia="仿宋_GB2312" w:hint="eastAsia"/>
                <w:kern w:val="0"/>
                <w:sz w:val="24"/>
                <w:lang w:val="zh-CN"/>
              </w:rPr>
              <w:t>～</w:t>
            </w:r>
            <w:r w:rsidRPr="00F4712A">
              <w:rPr>
                <w:rFonts w:eastAsia="仿宋_GB2312" w:hint="eastAsia"/>
                <w:kern w:val="0"/>
                <w:sz w:val="24"/>
                <w:lang w:val="zh-CN"/>
              </w:rPr>
              <w:t>1:512</w:t>
            </w:r>
            <w:r w:rsidRPr="00F4712A">
              <w:rPr>
                <w:rFonts w:eastAsia="仿宋_GB2312" w:hint="eastAsia"/>
                <w:kern w:val="0"/>
                <w:sz w:val="24"/>
                <w:lang w:val="zh-CN"/>
              </w:rPr>
              <w:t>之间）</w:t>
            </w:r>
          </w:p>
        </w:tc>
        <w:tc>
          <w:tcPr>
            <w:tcW w:w="1843" w:type="dxa"/>
            <w:vAlign w:val="center"/>
          </w:tcPr>
          <w:p w14:paraId="2E16C10A" w14:textId="77777777" w:rsidR="003727EE" w:rsidRPr="00F4712A" w:rsidRDefault="003727EE" w:rsidP="00212473">
            <w:pPr>
              <w:wordWrap w:val="0"/>
              <w:spacing w:line="400" w:lineRule="exact"/>
              <w:jc w:val="center"/>
              <w:rPr>
                <w:rFonts w:eastAsia="仿宋_GB2312"/>
                <w:kern w:val="0"/>
                <w:sz w:val="24"/>
                <w:lang w:val="zh-CN"/>
              </w:rPr>
            </w:pPr>
            <w:r w:rsidRPr="00F4712A">
              <w:rPr>
                <w:rFonts w:eastAsia="仿宋_GB2312" w:hint="eastAsia"/>
                <w:kern w:val="0"/>
                <w:sz w:val="24"/>
                <w:lang w:val="zh-CN"/>
              </w:rPr>
              <w:t>A2</w:t>
            </w:r>
          </w:p>
        </w:tc>
        <w:tc>
          <w:tcPr>
            <w:tcW w:w="1984" w:type="dxa"/>
            <w:vAlign w:val="center"/>
          </w:tcPr>
          <w:p w14:paraId="39F86025" w14:textId="77777777" w:rsidR="003727EE" w:rsidRPr="00F4712A" w:rsidRDefault="003727EE" w:rsidP="00F4712A">
            <w:pPr>
              <w:wordWrap w:val="0"/>
              <w:spacing w:line="400" w:lineRule="exact"/>
              <w:ind w:firstLineChars="200" w:firstLine="480"/>
              <w:jc w:val="left"/>
              <w:rPr>
                <w:rFonts w:eastAsia="仿宋_GB2312"/>
                <w:kern w:val="0"/>
                <w:sz w:val="24"/>
                <w:lang w:val="zh-CN"/>
              </w:rPr>
            </w:pPr>
            <w:r w:rsidRPr="00F4712A">
              <w:rPr>
                <w:rFonts w:eastAsia="仿宋_GB2312" w:hint="eastAsia"/>
                <w:kern w:val="0"/>
                <w:sz w:val="24"/>
                <w:lang w:val="zh-CN"/>
              </w:rPr>
              <w:t>≥</w:t>
            </w:r>
            <w:r w:rsidRPr="00F4712A">
              <w:rPr>
                <w:rFonts w:eastAsia="仿宋_GB2312" w:hint="eastAsia"/>
                <w:kern w:val="0"/>
                <w:sz w:val="24"/>
                <w:lang w:val="zh-CN"/>
              </w:rPr>
              <w:t>1:8</w:t>
            </w:r>
          </w:p>
        </w:tc>
        <w:tc>
          <w:tcPr>
            <w:tcW w:w="1986" w:type="dxa"/>
            <w:vAlign w:val="center"/>
          </w:tcPr>
          <w:p w14:paraId="088D382C" w14:textId="77777777" w:rsidR="003727EE" w:rsidRPr="00F4712A" w:rsidRDefault="003727EE" w:rsidP="00F4712A">
            <w:pPr>
              <w:wordWrap w:val="0"/>
              <w:spacing w:line="400" w:lineRule="exact"/>
              <w:ind w:firstLineChars="200" w:firstLine="480"/>
              <w:jc w:val="left"/>
              <w:rPr>
                <w:rFonts w:eastAsia="仿宋_GB2312"/>
                <w:kern w:val="0"/>
                <w:sz w:val="24"/>
                <w:lang w:val="zh-CN"/>
              </w:rPr>
            </w:pPr>
            <w:r w:rsidRPr="00F4712A">
              <w:rPr>
                <w:rFonts w:eastAsia="仿宋_GB2312" w:hint="eastAsia"/>
                <w:kern w:val="0"/>
                <w:sz w:val="24"/>
                <w:lang w:val="zh-CN"/>
              </w:rPr>
              <w:t>≥</w:t>
            </w:r>
            <w:r w:rsidRPr="00F4712A">
              <w:rPr>
                <w:rFonts w:eastAsia="仿宋_GB2312" w:hint="eastAsia"/>
                <w:kern w:val="0"/>
                <w:sz w:val="24"/>
                <w:lang w:val="zh-CN"/>
              </w:rPr>
              <w:t>1:32</w:t>
            </w:r>
          </w:p>
        </w:tc>
      </w:tr>
      <w:tr w:rsidR="003727EE" w:rsidRPr="00F4712A" w14:paraId="0521F153" w14:textId="77777777" w:rsidTr="00212473">
        <w:trPr>
          <w:jc w:val="center"/>
        </w:trPr>
        <w:tc>
          <w:tcPr>
            <w:tcW w:w="2547" w:type="dxa"/>
            <w:vAlign w:val="center"/>
          </w:tcPr>
          <w:p w14:paraId="0F7BB78B" w14:textId="77777777" w:rsidR="003727EE" w:rsidRPr="00F4712A" w:rsidRDefault="003727EE" w:rsidP="00015491">
            <w:pPr>
              <w:wordWrap w:val="0"/>
              <w:spacing w:line="400" w:lineRule="exact"/>
              <w:jc w:val="left"/>
              <w:rPr>
                <w:rFonts w:eastAsia="仿宋_GB2312"/>
                <w:kern w:val="0"/>
                <w:sz w:val="24"/>
                <w:lang w:val="zh-CN"/>
              </w:rPr>
            </w:pPr>
            <w:r w:rsidRPr="00F4712A">
              <w:rPr>
                <w:rFonts w:eastAsia="仿宋_GB2312" w:hint="eastAsia"/>
                <w:kern w:val="0"/>
                <w:sz w:val="24"/>
                <w:lang w:val="zh-CN"/>
              </w:rPr>
              <w:t>抗</w:t>
            </w:r>
            <w:r w:rsidRPr="00F4712A">
              <w:rPr>
                <w:rFonts w:eastAsia="仿宋_GB2312" w:hint="eastAsia"/>
                <w:kern w:val="0"/>
                <w:sz w:val="24"/>
                <w:lang w:val="zh-CN"/>
              </w:rPr>
              <w:t>B</w:t>
            </w:r>
            <w:r w:rsidRPr="00F4712A">
              <w:rPr>
                <w:rFonts w:eastAsia="仿宋_GB2312" w:hint="eastAsia"/>
                <w:kern w:val="0"/>
                <w:sz w:val="24"/>
                <w:lang w:val="zh-CN"/>
              </w:rPr>
              <w:t>（效价在</w:t>
            </w:r>
            <w:r w:rsidRPr="00F4712A">
              <w:rPr>
                <w:rFonts w:eastAsia="仿宋_GB2312" w:hint="eastAsia"/>
                <w:kern w:val="0"/>
                <w:sz w:val="24"/>
                <w:lang w:val="zh-CN"/>
              </w:rPr>
              <w:t>1:256</w:t>
            </w:r>
            <w:r w:rsidRPr="00F4712A">
              <w:rPr>
                <w:rFonts w:eastAsia="仿宋_GB2312" w:hint="eastAsia"/>
                <w:kern w:val="0"/>
                <w:sz w:val="24"/>
                <w:lang w:val="zh-CN"/>
              </w:rPr>
              <w:t>～</w:t>
            </w:r>
            <w:r w:rsidRPr="00F4712A">
              <w:rPr>
                <w:rFonts w:eastAsia="仿宋_GB2312" w:hint="eastAsia"/>
                <w:kern w:val="0"/>
                <w:sz w:val="24"/>
                <w:lang w:val="zh-CN"/>
              </w:rPr>
              <w:t>1:512</w:t>
            </w:r>
            <w:r w:rsidRPr="00F4712A">
              <w:rPr>
                <w:rFonts w:eastAsia="仿宋_GB2312" w:hint="eastAsia"/>
                <w:kern w:val="0"/>
                <w:sz w:val="24"/>
                <w:lang w:val="zh-CN"/>
              </w:rPr>
              <w:t>之间）</w:t>
            </w:r>
          </w:p>
        </w:tc>
        <w:tc>
          <w:tcPr>
            <w:tcW w:w="1843" w:type="dxa"/>
            <w:vAlign w:val="center"/>
          </w:tcPr>
          <w:p w14:paraId="183D0286" w14:textId="77777777" w:rsidR="003727EE" w:rsidRPr="00F4712A" w:rsidRDefault="003727EE" w:rsidP="00212473">
            <w:pPr>
              <w:wordWrap w:val="0"/>
              <w:spacing w:line="400" w:lineRule="exact"/>
              <w:jc w:val="center"/>
              <w:rPr>
                <w:rFonts w:eastAsia="仿宋_GB2312"/>
                <w:kern w:val="0"/>
                <w:sz w:val="24"/>
                <w:lang w:val="zh-CN"/>
              </w:rPr>
            </w:pPr>
            <w:r w:rsidRPr="00F4712A">
              <w:rPr>
                <w:rFonts w:eastAsia="仿宋_GB2312" w:hint="eastAsia"/>
                <w:kern w:val="0"/>
                <w:sz w:val="24"/>
                <w:lang w:val="zh-CN"/>
              </w:rPr>
              <w:t>B</w:t>
            </w:r>
          </w:p>
        </w:tc>
        <w:tc>
          <w:tcPr>
            <w:tcW w:w="1984" w:type="dxa"/>
            <w:vAlign w:val="center"/>
          </w:tcPr>
          <w:p w14:paraId="77969CE7" w14:textId="77777777" w:rsidR="003727EE" w:rsidRPr="00F4712A" w:rsidRDefault="003727EE" w:rsidP="00F4712A">
            <w:pPr>
              <w:wordWrap w:val="0"/>
              <w:spacing w:line="400" w:lineRule="exact"/>
              <w:ind w:firstLineChars="200" w:firstLine="480"/>
              <w:jc w:val="left"/>
              <w:rPr>
                <w:rFonts w:eastAsia="仿宋_GB2312"/>
                <w:kern w:val="0"/>
                <w:sz w:val="24"/>
                <w:lang w:val="zh-CN"/>
              </w:rPr>
            </w:pPr>
            <w:r w:rsidRPr="00F4712A">
              <w:rPr>
                <w:rFonts w:eastAsia="仿宋_GB2312" w:hint="eastAsia"/>
                <w:kern w:val="0"/>
                <w:sz w:val="24"/>
                <w:lang w:val="zh-CN"/>
              </w:rPr>
              <w:t>≥</w:t>
            </w:r>
            <w:r w:rsidRPr="00F4712A">
              <w:rPr>
                <w:rFonts w:eastAsia="仿宋_GB2312" w:hint="eastAsia"/>
                <w:kern w:val="0"/>
                <w:sz w:val="24"/>
                <w:lang w:val="zh-CN"/>
              </w:rPr>
              <w:t>1:8</w:t>
            </w:r>
          </w:p>
        </w:tc>
        <w:tc>
          <w:tcPr>
            <w:tcW w:w="1986" w:type="dxa"/>
            <w:vAlign w:val="center"/>
          </w:tcPr>
          <w:p w14:paraId="680E3C08" w14:textId="77777777" w:rsidR="003727EE" w:rsidRPr="00F4712A" w:rsidRDefault="003727EE" w:rsidP="00F4712A">
            <w:pPr>
              <w:wordWrap w:val="0"/>
              <w:spacing w:line="400" w:lineRule="exact"/>
              <w:ind w:firstLineChars="200" w:firstLine="480"/>
              <w:jc w:val="left"/>
              <w:rPr>
                <w:rFonts w:eastAsia="仿宋_GB2312"/>
                <w:kern w:val="0"/>
                <w:sz w:val="24"/>
                <w:lang w:val="zh-CN"/>
              </w:rPr>
            </w:pPr>
            <w:r w:rsidRPr="00F4712A">
              <w:rPr>
                <w:rFonts w:eastAsia="仿宋_GB2312" w:hint="eastAsia"/>
                <w:kern w:val="0"/>
                <w:sz w:val="24"/>
                <w:lang w:val="zh-CN"/>
              </w:rPr>
              <w:t>≥</w:t>
            </w:r>
            <w:r w:rsidRPr="00F4712A">
              <w:rPr>
                <w:rFonts w:eastAsia="仿宋_GB2312" w:hint="eastAsia"/>
                <w:kern w:val="0"/>
                <w:sz w:val="24"/>
                <w:lang w:val="zh-CN"/>
              </w:rPr>
              <w:t>1:32</w:t>
            </w:r>
          </w:p>
        </w:tc>
      </w:tr>
      <w:tr w:rsidR="003727EE" w:rsidRPr="00F4712A" w14:paraId="10281371" w14:textId="77777777" w:rsidTr="00212473">
        <w:trPr>
          <w:jc w:val="center"/>
        </w:trPr>
        <w:tc>
          <w:tcPr>
            <w:tcW w:w="2547" w:type="dxa"/>
            <w:vAlign w:val="center"/>
          </w:tcPr>
          <w:p w14:paraId="0233BEA5" w14:textId="0346E74C" w:rsidR="003727EE" w:rsidRPr="00F4712A" w:rsidRDefault="003727EE" w:rsidP="00015491">
            <w:pPr>
              <w:wordWrap w:val="0"/>
              <w:spacing w:line="400" w:lineRule="exact"/>
              <w:jc w:val="left"/>
              <w:rPr>
                <w:rFonts w:eastAsia="仿宋_GB2312"/>
                <w:kern w:val="0"/>
                <w:sz w:val="24"/>
                <w:lang w:val="zh-CN"/>
              </w:rPr>
            </w:pPr>
            <w:r w:rsidRPr="00F4712A">
              <w:rPr>
                <w:rFonts w:eastAsia="仿宋_GB2312" w:hint="eastAsia"/>
                <w:kern w:val="0"/>
                <w:sz w:val="24"/>
                <w:lang w:val="zh-CN"/>
              </w:rPr>
              <w:t>抗</w:t>
            </w:r>
            <w:r w:rsidR="00015491">
              <w:rPr>
                <w:rFonts w:eastAsia="仿宋_GB2312" w:hint="eastAsia"/>
                <w:kern w:val="0"/>
                <w:sz w:val="24"/>
                <w:lang w:val="zh-CN"/>
              </w:rPr>
              <w:t>H</w:t>
            </w:r>
            <w:r w:rsidR="00015491">
              <w:rPr>
                <w:rFonts w:eastAsia="仿宋_GB2312" w:hint="eastAsia"/>
                <w:kern w:val="0"/>
                <w:sz w:val="24"/>
                <w:lang w:val="zh-CN"/>
              </w:rPr>
              <w:t>（</w:t>
            </w:r>
            <w:r w:rsidRPr="00F4712A">
              <w:rPr>
                <w:rFonts w:eastAsia="仿宋_GB2312" w:hint="eastAsia"/>
                <w:kern w:val="0"/>
                <w:sz w:val="24"/>
                <w:lang w:val="zh-CN"/>
              </w:rPr>
              <w:t>效价在</w:t>
            </w:r>
            <w:r w:rsidRPr="00F4712A">
              <w:rPr>
                <w:rFonts w:eastAsia="仿宋_GB2312" w:hint="eastAsia"/>
                <w:kern w:val="0"/>
                <w:sz w:val="24"/>
                <w:lang w:val="zh-CN"/>
              </w:rPr>
              <w:t>1:16</w:t>
            </w:r>
            <w:r w:rsidRPr="00F4712A">
              <w:rPr>
                <w:rFonts w:eastAsia="仿宋_GB2312" w:hint="eastAsia"/>
                <w:kern w:val="0"/>
                <w:sz w:val="24"/>
                <w:lang w:val="zh-CN"/>
              </w:rPr>
              <w:t>～</w:t>
            </w:r>
            <w:r w:rsidRPr="00F4712A">
              <w:rPr>
                <w:rFonts w:eastAsia="仿宋_GB2312" w:hint="eastAsia"/>
                <w:kern w:val="0"/>
                <w:sz w:val="24"/>
                <w:lang w:val="zh-CN"/>
              </w:rPr>
              <w:t>1:32</w:t>
            </w:r>
            <w:r w:rsidRPr="00F4712A">
              <w:rPr>
                <w:rFonts w:eastAsia="仿宋_GB2312" w:hint="eastAsia"/>
                <w:kern w:val="0"/>
                <w:sz w:val="24"/>
                <w:lang w:val="zh-CN"/>
              </w:rPr>
              <w:t>之间</w:t>
            </w:r>
            <w:r w:rsidRPr="00F4712A">
              <w:rPr>
                <w:rFonts w:eastAsia="仿宋_GB2312" w:hint="eastAsia"/>
                <w:kern w:val="0"/>
                <w:sz w:val="24"/>
                <w:lang w:val="zh-CN"/>
              </w:rPr>
              <w:t>)</w:t>
            </w:r>
          </w:p>
        </w:tc>
        <w:tc>
          <w:tcPr>
            <w:tcW w:w="1843" w:type="dxa"/>
            <w:vAlign w:val="center"/>
          </w:tcPr>
          <w:p w14:paraId="162569FB" w14:textId="77777777" w:rsidR="003727EE" w:rsidRPr="00F4712A" w:rsidRDefault="003727EE" w:rsidP="00212473">
            <w:pPr>
              <w:wordWrap w:val="0"/>
              <w:spacing w:line="400" w:lineRule="exact"/>
              <w:jc w:val="center"/>
              <w:rPr>
                <w:rFonts w:eastAsia="仿宋_GB2312"/>
                <w:kern w:val="0"/>
                <w:sz w:val="24"/>
                <w:lang w:val="zh-CN"/>
              </w:rPr>
            </w:pPr>
            <w:r w:rsidRPr="00F4712A">
              <w:rPr>
                <w:rFonts w:eastAsia="仿宋_GB2312" w:hint="eastAsia"/>
                <w:kern w:val="0"/>
                <w:sz w:val="24"/>
                <w:lang w:val="zh-CN"/>
              </w:rPr>
              <w:t>O</w:t>
            </w:r>
          </w:p>
        </w:tc>
        <w:tc>
          <w:tcPr>
            <w:tcW w:w="1984" w:type="dxa"/>
            <w:vAlign w:val="center"/>
          </w:tcPr>
          <w:p w14:paraId="345F71D7" w14:textId="77777777" w:rsidR="003727EE" w:rsidRPr="00F4712A" w:rsidRDefault="003727EE" w:rsidP="00F4712A">
            <w:pPr>
              <w:wordWrap w:val="0"/>
              <w:spacing w:line="400" w:lineRule="exact"/>
              <w:ind w:firstLineChars="200" w:firstLine="480"/>
              <w:jc w:val="left"/>
              <w:rPr>
                <w:rFonts w:eastAsia="仿宋_GB2312"/>
                <w:kern w:val="0"/>
                <w:sz w:val="24"/>
                <w:lang w:val="zh-CN"/>
              </w:rPr>
            </w:pPr>
            <w:r w:rsidRPr="00F4712A">
              <w:rPr>
                <w:rFonts w:eastAsia="仿宋_GB2312" w:hint="eastAsia"/>
                <w:kern w:val="0"/>
                <w:sz w:val="24"/>
                <w:lang w:val="zh-CN"/>
              </w:rPr>
              <w:t>≥</w:t>
            </w:r>
            <w:r w:rsidRPr="00F4712A">
              <w:rPr>
                <w:rFonts w:eastAsia="仿宋_GB2312" w:hint="eastAsia"/>
                <w:kern w:val="0"/>
                <w:sz w:val="24"/>
                <w:lang w:val="zh-CN"/>
              </w:rPr>
              <w:t>1</w:t>
            </w:r>
          </w:p>
        </w:tc>
        <w:tc>
          <w:tcPr>
            <w:tcW w:w="1986" w:type="dxa"/>
            <w:vAlign w:val="center"/>
          </w:tcPr>
          <w:p w14:paraId="4C9F23AA" w14:textId="77777777" w:rsidR="003727EE" w:rsidRPr="00F4712A" w:rsidRDefault="003727EE" w:rsidP="00F4712A">
            <w:pPr>
              <w:wordWrap w:val="0"/>
              <w:spacing w:line="400" w:lineRule="exact"/>
              <w:ind w:firstLineChars="200" w:firstLine="480"/>
              <w:jc w:val="left"/>
              <w:rPr>
                <w:rFonts w:eastAsia="仿宋_GB2312"/>
                <w:kern w:val="0"/>
                <w:sz w:val="24"/>
                <w:lang w:val="zh-CN"/>
              </w:rPr>
            </w:pPr>
            <w:r w:rsidRPr="00F4712A">
              <w:rPr>
                <w:rFonts w:eastAsia="仿宋_GB2312" w:hint="eastAsia"/>
                <w:kern w:val="0"/>
                <w:sz w:val="24"/>
                <w:lang w:val="zh-CN"/>
              </w:rPr>
              <w:t>≥</w:t>
            </w:r>
            <w:r w:rsidRPr="00F4712A">
              <w:rPr>
                <w:rFonts w:eastAsia="仿宋_GB2312" w:hint="eastAsia"/>
                <w:kern w:val="0"/>
                <w:sz w:val="24"/>
                <w:lang w:val="zh-CN"/>
              </w:rPr>
              <w:t>1:2</w:t>
            </w:r>
          </w:p>
        </w:tc>
      </w:tr>
    </w:tbl>
    <w:p w14:paraId="545D3927" w14:textId="77777777" w:rsidR="00D15BBB" w:rsidRPr="00F4712A" w:rsidRDefault="00D15BBB" w:rsidP="002E0E32">
      <w:pPr>
        <w:topLinePunct/>
        <w:spacing w:line="500" w:lineRule="exact"/>
        <w:ind w:firstLineChars="200" w:firstLine="640"/>
        <w:rPr>
          <w:rFonts w:eastAsia="仿宋_GB2312"/>
          <w:sz w:val="32"/>
          <w:szCs w:val="32"/>
        </w:rPr>
      </w:pPr>
    </w:p>
    <w:p w14:paraId="6C7E91FE" w14:textId="23C4EA4C" w:rsidR="003727EE" w:rsidRPr="0023121B" w:rsidRDefault="005860DA" w:rsidP="002E0E32">
      <w:pPr>
        <w:topLinePunct/>
        <w:spacing w:line="500" w:lineRule="exact"/>
        <w:ind w:firstLineChars="200" w:firstLine="640"/>
        <w:rPr>
          <w:rFonts w:eastAsia="仿宋_GB2312"/>
          <w:sz w:val="32"/>
          <w:szCs w:val="32"/>
        </w:rPr>
      </w:pPr>
      <w:r>
        <w:rPr>
          <w:rFonts w:eastAsia="仿宋_GB2312"/>
          <w:sz w:val="32"/>
          <w:szCs w:val="32"/>
        </w:rPr>
        <w:lastRenderedPageBreak/>
        <w:t>2.3</w:t>
      </w:r>
      <w:r w:rsidR="003727EE" w:rsidRPr="0023121B">
        <w:rPr>
          <w:rFonts w:eastAsia="仿宋_GB2312"/>
          <w:sz w:val="32"/>
          <w:szCs w:val="32"/>
        </w:rPr>
        <w:t>亲和力</w:t>
      </w:r>
    </w:p>
    <w:p w14:paraId="4EB3A31A" w14:textId="77777777" w:rsidR="003727EE" w:rsidRPr="0023121B" w:rsidRDefault="003727EE" w:rsidP="002E0E32">
      <w:pPr>
        <w:topLinePunct/>
        <w:spacing w:line="500" w:lineRule="exact"/>
        <w:ind w:firstLineChars="200" w:firstLine="640"/>
        <w:rPr>
          <w:rFonts w:eastAsia="仿宋_GB2312"/>
          <w:sz w:val="32"/>
          <w:szCs w:val="32"/>
        </w:rPr>
      </w:pPr>
      <w:r w:rsidRPr="0023121B">
        <w:rPr>
          <w:rFonts w:eastAsia="仿宋_GB2312"/>
          <w:sz w:val="32"/>
          <w:szCs w:val="32"/>
        </w:rPr>
        <w:t>抗</w:t>
      </w:r>
      <w:r w:rsidRPr="0023121B">
        <w:rPr>
          <w:rFonts w:eastAsia="仿宋_GB2312"/>
          <w:sz w:val="32"/>
          <w:szCs w:val="32"/>
        </w:rPr>
        <w:t>-A</w:t>
      </w:r>
      <w:r w:rsidRPr="0023121B">
        <w:rPr>
          <w:rFonts w:eastAsia="仿宋_GB2312"/>
          <w:sz w:val="32"/>
          <w:szCs w:val="32"/>
        </w:rPr>
        <w:t>、抗</w:t>
      </w:r>
      <w:r w:rsidRPr="0023121B">
        <w:rPr>
          <w:rFonts w:eastAsia="仿宋_GB2312"/>
          <w:sz w:val="32"/>
          <w:szCs w:val="32"/>
        </w:rPr>
        <w:t>-B</w:t>
      </w:r>
      <w:r w:rsidRPr="0023121B">
        <w:rPr>
          <w:rFonts w:eastAsia="仿宋_GB2312"/>
          <w:sz w:val="32"/>
          <w:szCs w:val="32"/>
        </w:rPr>
        <w:t>、抗</w:t>
      </w:r>
      <w:r w:rsidRPr="0023121B">
        <w:rPr>
          <w:rFonts w:eastAsia="仿宋_GB2312"/>
          <w:sz w:val="32"/>
          <w:szCs w:val="32"/>
        </w:rPr>
        <w:t>-H</w:t>
      </w:r>
      <w:r w:rsidRPr="0023121B">
        <w:rPr>
          <w:rFonts w:eastAsia="仿宋_GB2312"/>
          <w:sz w:val="32"/>
          <w:szCs w:val="32"/>
        </w:rPr>
        <w:t>与试剂红细胞</w:t>
      </w:r>
      <w:r w:rsidRPr="0023121B">
        <w:rPr>
          <w:rFonts w:eastAsia="仿宋_GB2312"/>
          <w:sz w:val="32"/>
          <w:szCs w:val="32"/>
        </w:rPr>
        <w:t>A1</w:t>
      </w:r>
      <w:r w:rsidRPr="0023121B">
        <w:rPr>
          <w:rFonts w:eastAsia="仿宋_GB2312"/>
          <w:sz w:val="32"/>
          <w:szCs w:val="32"/>
        </w:rPr>
        <w:t>、</w:t>
      </w:r>
      <w:r w:rsidRPr="0023121B">
        <w:rPr>
          <w:rFonts w:eastAsia="仿宋_GB2312"/>
          <w:sz w:val="32"/>
          <w:szCs w:val="32"/>
        </w:rPr>
        <w:t>A2</w:t>
      </w:r>
      <w:r w:rsidRPr="0023121B">
        <w:rPr>
          <w:rFonts w:eastAsia="仿宋_GB2312"/>
          <w:sz w:val="32"/>
          <w:szCs w:val="32"/>
        </w:rPr>
        <w:t>、</w:t>
      </w:r>
      <w:r w:rsidRPr="0023121B">
        <w:rPr>
          <w:rFonts w:eastAsia="仿宋_GB2312"/>
          <w:sz w:val="32"/>
          <w:szCs w:val="32"/>
        </w:rPr>
        <w:t>B</w:t>
      </w:r>
      <w:r w:rsidRPr="0023121B">
        <w:rPr>
          <w:rFonts w:eastAsia="仿宋_GB2312"/>
          <w:sz w:val="32"/>
          <w:szCs w:val="32"/>
        </w:rPr>
        <w:t>、</w:t>
      </w:r>
      <w:r w:rsidRPr="0023121B">
        <w:rPr>
          <w:rFonts w:eastAsia="仿宋_GB2312"/>
          <w:sz w:val="32"/>
          <w:szCs w:val="32"/>
        </w:rPr>
        <w:t>O</w:t>
      </w:r>
      <w:r w:rsidRPr="0023121B">
        <w:rPr>
          <w:rFonts w:eastAsia="仿宋_GB2312"/>
          <w:sz w:val="32"/>
          <w:szCs w:val="32"/>
        </w:rPr>
        <w:t>混合后，应在多少秒内（如</w:t>
      </w:r>
      <w:r w:rsidRPr="0023121B">
        <w:rPr>
          <w:rFonts w:eastAsia="仿宋_GB2312"/>
          <w:sz w:val="32"/>
          <w:szCs w:val="32"/>
        </w:rPr>
        <w:t>15</w:t>
      </w:r>
      <w:r w:rsidRPr="0023121B">
        <w:rPr>
          <w:rFonts w:eastAsia="仿宋_GB2312"/>
          <w:sz w:val="32"/>
          <w:szCs w:val="32"/>
        </w:rPr>
        <w:t>秒内）出现肉眼可见的凝集，</w:t>
      </w:r>
      <w:r w:rsidRPr="0023121B">
        <w:rPr>
          <w:rFonts w:eastAsia="仿宋_GB2312"/>
          <w:sz w:val="32"/>
          <w:szCs w:val="32"/>
        </w:rPr>
        <w:t>3</w:t>
      </w:r>
      <w:r w:rsidRPr="0023121B">
        <w:rPr>
          <w:rFonts w:eastAsia="仿宋_GB2312"/>
          <w:sz w:val="32"/>
          <w:szCs w:val="32"/>
        </w:rPr>
        <w:t>分钟内凝集块达到</w:t>
      </w:r>
      <w:smartTag w:uri="urn:schemas-microsoft-com:office:smarttags" w:element="chmetcnv">
        <w:smartTagPr>
          <w:attr w:name="TCSC" w:val="0"/>
          <w:attr w:name="NumberType" w:val="1"/>
          <w:attr w:name="Negative" w:val="False"/>
          <w:attr w:name="HasSpace" w:val="False"/>
          <w:attr w:name="SourceValue" w:val="1"/>
          <w:attr w:name="UnitName" w:val="mm"/>
        </w:smartTagPr>
        <w:r w:rsidRPr="0023121B">
          <w:rPr>
            <w:rFonts w:eastAsia="仿宋_GB2312"/>
            <w:sz w:val="32"/>
            <w:szCs w:val="32"/>
          </w:rPr>
          <w:t>1mm</w:t>
        </w:r>
      </w:smartTag>
      <w:r w:rsidRPr="0023121B">
        <w:rPr>
          <w:rFonts w:eastAsia="仿宋_GB2312"/>
          <w:sz w:val="32"/>
          <w:szCs w:val="32"/>
          <w:vertAlign w:val="superscript"/>
        </w:rPr>
        <w:t>2</w:t>
      </w:r>
      <w:r w:rsidRPr="0023121B">
        <w:rPr>
          <w:rFonts w:eastAsia="仿宋_GB2312"/>
          <w:sz w:val="32"/>
          <w:szCs w:val="32"/>
        </w:rPr>
        <w:t>以上（或凝集强度</w:t>
      </w:r>
      <w:r w:rsidRPr="0023121B">
        <w:rPr>
          <w:rFonts w:eastAsia="仿宋_GB2312"/>
          <w:sz w:val="32"/>
          <w:szCs w:val="32"/>
        </w:rPr>
        <w:t>≥3+</w:t>
      </w:r>
      <w:r w:rsidRPr="0023121B">
        <w:rPr>
          <w:rFonts w:eastAsia="仿宋_GB2312"/>
          <w:sz w:val="32"/>
          <w:szCs w:val="32"/>
        </w:rPr>
        <w:t>）。</w:t>
      </w:r>
    </w:p>
    <w:p w14:paraId="62E001F4" w14:textId="77777777" w:rsidR="00D15BBB" w:rsidRDefault="005860DA" w:rsidP="002E0E32">
      <w:pPr>
        <w:topLinePunct/>
        <w:spacing w:line="500" w:lineRule="exact"/>
        <w:ind w:firstLineChars="200" w:firstLine="640"/>
        <w:rPr>
          <w:rFonts w:eastAsia="仿宋_GB2312"/>
          <w:sz w:val="32"/>
          <w:szCs w:val="32"/>
        </w:rPr>
      </w:pPr>
      <w:r>
        <w:rPr>
          <w:rFonts w:eastAsia="仿宋_GB2312"/>
          <w:sz w:val="32"/>
          <w:szCs w:val="32"/>
        </w:rPr>
        <w:t>2.4</w:t>
      </w:r>
      <w:r w:rsidR="003727EE" w:rsidRPr="0023121B">
        <w:rPr>
          <w:rFonts w:eastAsia="仿宋_GB2312"/>
          <w:sz w:val="32"/>
          <w:szCs w:val="32"/>
        </w:rPr>
        <w:t>红细胞的特异性：以表</w:t>
      </w:r>
      <w:r w:rsidR="003727EE" w:rsidRPr="0023121B">
        <w:rPr>
          <w:rFonts w:eastAsia="仿宋_GB2312"/>
          <w:sz w:val="32"/>
          <w:szCs w:val="32"/>
        </w:rPr>
        <w:t>3</w:t>
      </w:r>
      <w:r w:rsidR="003727EE" w:rsidRPr="0023121B">
        <w:rPr>
          <w:rFonts w:eastAsia="仿宋_GB2312"/>
          <w:sz w:val="32"/>
          <w:szCs w:val="32"/>
        </w:rPr>
        <w:t>的反应格局说明红细胞的特异性。</w:t>
      </w:r>
    </w:p>
    <w:p w14:paraId="310FE310" w14:textId="77777777" w:rsidR="00D15BBB" w:rsidRDefault="00D15BBB" w:rsidP="002E0E32">
      <w:pPr>
        <w:topLinePunct/>
        <w:spacing w:line="500" w:lineRule="exact"/>
        <w:ind w:firstLineChars="200" w:firstLine="640"/>
        <w:rPr>
          <w:rFonts w:eastAsia="仿宋_GB2312"/>
          <w:sz w:val="32"/>
          <w:szCs w:val="32"/>
        </w:rPr>
      </w:pPr>
    </w:p>
    <w:p w14:paraId="5C84F097" w14:textId="353E45FE" w:rsidR="003727EE" w:rsidRPr="00FE5DB0" w:rsidRDefault="003727EE" w:rsidP="00D15BBB">
      <w:pPr>
        <w:topLinePunct/>
        <w:spacing w:line="500" w:lineRule="exact"/>
        <w:ind w:firstLineChars="200" w:firstLine="560"/>
        <w:jc w:val="center"/>
        <w:rPr>
          <w:rFonts w:ascii="黑体" w:eastAsia="黑体" w:hAnsi="黑体"/>
          <w:sz w:val="28"/>
          <w:szCs w:val="28"/>
        </w:rPr>
      </w:pPr>
      <w:r w:rsidRPr="00FE5DB0">
        <w:rPr>
          <w:rFonts w:ascii="黑体" w:eastAsia="黑体" w:hAnsi="黑体"/>
          <w:sz w:val="28"/>
          <w:szCs w:val="28"/>
        </w:rPr>
        <w:t>表3红细胞的特异性</w:t>
      </w:r>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453"/>
        <w:gridCol w:w="1739"/>
        <w:gridCol w:w="1635"/>
        <w:gridCol w:w="1654"/>
      </w:tblGrid>
      <w:tr w:rsidR="003727EE" w:rsidRPr="00753E8A" w14:paraId="1DBDB19B" w14:textId="77777777" w:rsidTr="00FE5DB0">
        <w:trPr>
          <w:trHeight w:val="755"/>
          <w:jc w:val="center"/>
        </w:trPr>
        <w:tc>
          <w:tcPr>
            <w:tcW w:w="2122" w:type="dxa"/>
            <w:vAlign w:val="center"/>
          </w:tcPr>
          <w:p w14:paraId="730EAA04" w14:textId="77777777" w:rsidR="003727EE" w:rsidRPr="00FE5DB0" w:rsidRDefault="003727EE" w:rsidP="00992338">
            <w:pPr>
              <w:spacing w:line="400" w:lineRule="exact"/>
              <w:jc w:val="center"/>
              <w:rPr>
                <w:rFonts w:eastAsia="仿宋_GB2312"/>
                <w:bCs/>
                <w:kern w:val="0"/>
                <w:sz w:val="24"/>
                <w:lang w:val="zh-CN"/>
              </w:rPr>
            </w:pPr>
            <w:r w:rsidRPr="00FE5DB0">
              <w:rPr>
                <w:rFonts w:eastAsia="仿宋_GB2312" w:hint="eastAsia"/>
                <w:bCs/>
                <w:kern w:val="0"/>
                <w:sz w:val="24"/>
                <w:lang w:val="zh-CN"/>
              </w:rPr>
              <w:t>抗体</w:t>
            </w:r>
          </w:p>
        </w:tc>
        <w:tc>
          <w:tcPr>
            <w:tcW w:w="1453" w:type="dxa"/>
            <w:vAlign w:val="center"/>
          </w:tcPr>
          <w:p w14:paraId="149D6181" w14:textId="77777777" w:rsidR="003727EE" w:rsidRPr="00FE5DB0" w:rsidRDefault="003727EE" w:rsidP="00992338">
            <w:pPr>
              <w:spacing w:line="400" w:lineRule="exact"/>
              <w:jc w:val="center"/>
              <w:rPr>
                <w:rFonts w:eastAsia="仿宋_GB2312"/>
                <w:sz w:val="24"/>
              </w:rPr>
            </w:pPr>
            <w:r w:rsidRPr="00FE5DB0">
              <w:rPr>
                <w:rFonts w:eastAsia="仿宋_GB2312" w:hint="eastAsia"/>
                <w:sz w:val="24"/>
              </w:rPr>
              <w:t>A</w:t>
            </w:r>
            <w:r w:rsidRPr="00FE5DB0">
              <w:rPr>
                <w:rFonts w:eastAsia="仿宋_GB2312" w:hint="eastAsia"/>
                <w:sz w:val="24"/>
                <w:vertAlign w:val="subscript"/>
              </w:rPr>
              <w:t>1</w:t>
            </w:r>
            <w:r w:rsidRPr="00FE5DB0">
              <w:rPr>
                <w:rFonts w:eastAsia="仿宋_GB2312" w:hint="eastAsia"/>
                <w:sz w:val="24"/>
              </w:rPr>
              <w:t>型试剂</w:t>
            </w:r>
          </w:p>
          <w:p w14:paraId="74B243B0" w14:textId="77777777" w:rsidR="003727EE" w:rsidRPr="00FE5DB0" w:rsidRDefault="003727EE" w:rsidP="00992338">
            <w:pPr>
              <w:spacing w:line="400" w:lineRule="exact"/>
              <w:jc w:val="center"/>
              <w:rPr>
                <w:rFonts w:eastAsia="仿宋_GB2312"/>
                <w:bCs/>
                <w:kern w:val="0"/>
                <w:sz w:val="24"/>
                <w:lang w:val="zh-CN"/>
              </w:rPr>
            </w:pPr>
            <w:r w:rsidRPr="00FE5DB0">
              <w:rPr>
                <w:rFonts w:eastAsia="仿宋_GB2312" w:hint="eastAsia"/>
                <w:sz w:val="24"/>
              </w:rPr>
              <w:t>红细胞</w:t>
            </w:r>
          </w:p>
        </w:tc>
        <w:tc>
          <w:tcPr>
            <w:tcW w:w="0" w:type="auto"/>
            <w:vAlign w:val="center"/>
          </w:tcPr>
          <w:p w14:paraId="75DBAF1F" w14:textId="77777777" w:rsidR="003727EE" w:rsidRPr="00FE5DB0" w:rsidRDefault="003727EE" w:rsidP="00992338">
            <w:pPr>
              <w:spacing w:line="400" w:lineRule="exact"/>
              <w:jc w:val="center"/>
              <w:rPr>
                <w:rFonts w:eastAsia="仿宋_GB2312"/>
                <w:sz w:val="24"/>
              </w:rPr>
            </w:pPr>
            <w:r w:rsidRPr="00FE5DB0">
              <w:rPr>
                <w:rFonts w:eastAsia="仿宋_GB2312" w:hint="eastAsia"/>
                <w:sz w:val="24"/>
              </w:rPr>
              <w:t>A</w:t>
            </w:r>
            <w:r w:rsidRPr="00FE5DB0">
              <w:rPr>
                <w:rFonts w:eastAsia="仿宋_GB2312" w:hint="eastAsia"/>
                <w:sz w:val="24"/>
                <w:vertAlign w:val="subscript"/>
              </w:rPr>
              <w:t>2</w:t>
            </w:r>
            <w:r w:rsidRPr="00FE5DB0">
              <w:rPr>
                <w:rFonts w:eastAsia="仿宋_GB2312" w:hint="eastAsia"/>
                <w:sz w:val="24"/>
              </w:rPr>
              <w:t>型试剂</w:t>
            </w:r>
          </w:p>
          <w:p w14:paraId="07DA1F97" w14:textId="77777777" w:rsidR="003727EE" w:rsidRPr="00FE5DB0" w:rsidRDefault="003727EE" w:rsidP="00992338">
            <w:pPr>
              <w:spacing w:line="400" w:lineRule="exact"/>
              <w:jc w:val="center"/>
              <w:rPr>
                <w:rFonts w:eastAsia="仿宋_GB2312"/>
                <w:bCs/>
                <w:kern w:val="0"/>
                <w:sz w:val="24"/>
                <w:lang w:val="zh-CN"/>
              </w:rPr>
            </w:pPr>
            <w:r w:rsidRPr="00FE5DB0">
              <w:rPr>
                <w:rFonts w:eastAsia="仿宋_GB2312" w:hint="eastAsia"/>
                <w:sz w:val="24"/>
              </w:rPr>
              <w:t>红细胞</w:t>
            </w:r>
          </w:p>
        </w:tc>
        <w:tc>
          <w:tcPr>
            <w:tcW w:w="0" w:type="auto"/>
            <w:vAlign w:val="center"/>
          </w:tcPr>
          <w:p w14:paraId="55FAA9EA" w14:textId="77777777" w:rsidR="003727EE" w:rsidRPr="00FE5DB0" w:rsidRDefault="003727EE" w:rsidP="00992338">
            <w:pPr>
              <w:spacing w:line="400" w:lineRule="exact"/>
              <w:jc w:val="center"/>
              <w:rPr>
                <w:rFonts w:eastAsia="仿宋_GB2312"/>
                <w:sz w:val="24"/>
              </w:rPr>
            </w:pPr>
            <w:r w:rsidRPr="00FE5DB0">
              <w:rPr>
                <w:rFonts w:eastAsia="仿宋_GB2312" w:hint="eastAsia"/>
                <w:sz w:val="24"/>
              </w:rPr>
              <w:t>B</w:t>
            </w:r>
            <w:r w:rsidRPr="00FE5DB0">
              <w:rPr>
                <w:rFonts w:eastAsia="仿宋_GB2312" w:hint="eastAsia"/>
                <w:sz w:val="24"/>
              </w:rPr>
              <w:t>型试剂</w:t>
            </w:r>
          </w:p>
          <w:p w14:paraId="0C55497B" w14:textId="77777777" w:rsidR="003727EE" w:rsidRPr="00FE5DB0" w:rsidRDefault="003727EE" w:rsidP="00992338">
            <w:pPr>
              <w:spacing w:line="400" w:lineRule="exact"/>
              <w:jc w:val="center"/>
              <w:rPr>
                <w:rFonts w:eastAsia="仿宋_GB2312"/>
                <w:bCs/>
                <w:kern w:val="0"/>
                <w:sz w:val="24"/>
                <w:lang w:val="zh-CN"/>
              </w:rPr>
            </w:pPr>
            <w:r w:rsidRPr="00FE5DB0">
              <w:rPr>
                <w:rFonts w:eastAsia="仿宋_GB2312" w:hint="eastAsia"/>
                <w:sz w:val="24"/>
              </w:rPr>
              <w:t>红细胞</w:t>
            </w:r>
          </w:p>
        </w:tc>
        <w:tc>
          <w:tcPr>
            <w:tcW w:w="0" w:type="auto"/>
            <w:vAlign w:val="center"/>
          </w:tcPr>
          <w:p w14:paraId="3EF0B47F" w14:textId="77777777" w:rsidR="003727EE" w:rsidRPr="00FE5DB0" w:rsidRDefault="003727EE" w:rsidP="00992338">
            <w:pPr>
              <w:spacing w:line="400" w:lineRule="exact"/>
              <w:jc w:val="center"/>
              <w:rPr>
                <w:rFonts w:eastAsia="仿宋_GB2312"/>
                <w:sz w:val="24"/>
              </w:rPr>
            </w:pPr>
            <w:r w:rsidRPr="00FE5DB0">
              <w:rPr>
                <w:rFonts w:eastAsia="仿宋_GB2312" w:hint="eastAsia"/>
                <w:sz w:val="24"/>
              </w:rPr>
              <w:t>O</w:t>
            </w:r>
            <w:r w:rsidRPr="00FE5DB0">
              <w:rPr>
                <w:rFonts w:eastAsia="仿宋_GB2312" w:hint="eastAsia"/>
                <w:sz w:val="24"/>
              </w:rPr>
              <w:t>型</w:t>
            </w:r>
            <w:r w:rsidRPr="00FE5DB0">
              <w:rPr>
                <w:rFonts w:eastAsia="仿宋_GB2312" w:hint="eastAsia"/>
                <w:kern w:val="0"/>
                <w:sz w:val="24"/>
                <w:lang w:val="zh-CN"/>
              </w:rPr>
              <w:t>试剂</w:t>
            </w:r>
          </w:p>
          <w:p w14:paraId="33494A8C" w14:textId="77777777" w:rsidR="003727EE" w:rsidRPr="00FE5DB0" w:rsidRDefault="003727EE" w:rsidP="00992338">
            <w:pPr>
              <w:spacing w:line="400" w:lineRule="exact"/>
              <w:jc w:val="center"/>
              <w:rPr>
                <w:rFonts w:eastAsia="仿宋_GB2312"/>
                <w:bCs/>
                <w:kern w:val="0"/>
                <w:sz w:val="24"/>
                <w:lang w:val="zh-CN"/>
              </w:rPr>
            </w:pPr>
            <w:r w:rsidRPr="00FE5DB0">
              <w:rPr>
                <w:rFonts w:eastAsia="仿宋_GB2312" w:hint="eastAsia"/>
                <w:sz w:val="24"/>
              </w:rPr>
              <w:t>红细胞</w:t>
            </w:r>
          </w:p>
        </w:tc>
      </w:tr>
      <w:tr w:rsidR="003727EE" w:rsidRPr="00753E8A" w14:paraId="15474560" w14:textId="77777777" w:rsidTr="00992338">
        <w:trPr>
          <w:trHeight w:val="260"/>
          <w:jc w:val="center"/>
        </w:trPr>
        <w:tc>
          <w:tcPr>
            <w:tcW w:w="2122" w:type="dxa"/>
            <w:vAlign w:val="center"/>
          </w:tcPr>
          <w:p w14:paraId="11534B7F" w14:textId="77777777" w:rsidR="003727EE" w:rsidRPr="00FE5DB0" w:rsidRDefault="003727EE" w:rsidP="00992338">
            <w:pPr>
              <w:spacing w:line="400" w:lineRule="exact"/>
              <w:jc w:val="center"/>
              <w:rPr>
                <w:rFonts w:eastAsia="仿宋_GB2312"/>
                <w:kern w:val="0"/>
                <w:sz w:val="24"/>
                <w:lang w:val="zh-CN"/>
              </w:rPr>
            </w:pPr>
            <w:r w:rsidRPr="00FE5DB0">
              <w:rPr>
                <w:rFonts w:eastAsia="仿宋_GB2312" w:hint="eastAsia"/>
                <w:kern w:val="0"/>
                <w:sz w:val="24"/>
                <w:lang w:val="zh-CN"/>
              </w:rPr>
              <w:t>抗</w:t>
            </w:r>
            <w:r w:rsidRPr="00FE5DB0">
              <w:rPr>
                <w:rFonts w:eastAsia="仿宋_GB2312"/>
                <w:kern w:val="0"/>
                <w:sz w:val="24"/>
                <w:lang w:val="zh-CN"/>
              </w:rPr>
              <w:t>A</w:t>
            </w:r>
          </w:p>
        </w:tc>
        <w:tc>
          <w:tcPr>
            <w:tcW w:w="1453" w:type="dxa"/>
            <w:vAlign w:val="center"/>
          </w:tcPr>
          <w:p w14:paraId="438405DA" w14:textId="77777777" w:rsidR="003727EE" w:rsidRPr="00FE5DB0" w:rsidRDefault="003727EE" w:rsidP="00992338">
            <w:pPr>
              <w:spacing w:line="400" w:lineRule="exact"/>
              <w:jc w:val="center"/>
              <w:rPr>
                <w:rFonts w:eastAsia="仿宋_GB2312"/>
                <w:kern w:val="0"/>
                <w:sz w:val="24"/>
                <w:lang w:val="zh-CN"/>
              </w:rPr>
            </w:pPr>
            <w:r w:rsidRPr="00FE5DB0">
              <w:rPr>
                <w:rFonts w:eastAsia="仿宋_GB2312" w:hint="eastAsia"/>
                <w:kern w:val="0"/>
                <w:sz w:val="24"/>
                <w:lang w:val="zh-CN"/>
              </w:rPr>
              <w:t>4+</w:t>
            </w:r>
          </w:p>
        </w:tc>
        <w:tc>
          <w:tcPr>
            <w:tcW w:w="0" w:type="auto"/>
            <w:vAlign w:val="center"/>
          </w:tcPr>
          <w:p w14:paraId="3AE1574F" w14:textId="77777777" w:rsidR="003727EE" w:rsidRPr="00FE5DB0" w:rsidRDefault="003727EE" w:rsidP="00992338">
            <w:pPr>
              <w:spacing w:line="400" w:lineRule="exact"/>
              <w:jc w:val="center"/>
              <w:rPr>
                <w:rFonts w:eastAsia="仿宋_GB2312"/>
                <w:kern w:val="0"/>
                <w:sz w:val="24"/>
                <w:lang w:val="zh-CN"/>
              </w:rPr>
            </w:pPr>
            <w:r w:rsidRPr="00FE5DB0">
              <w:rPr>
                <w:rFonts w:eastAsia="仿宋_GB2312" w:hint="eastAsia"/>
                <w:kern w:val="0"/>
                <w:sz w:val="24"/>
                <w:lang w:val="zh-CN"/>
              </w:rPr>
              <w:t>4+</w:t>
            </w:r>
          </w:p>
        </w:tc>
        <w:tc>
          <w:tcPr>
            <w:tcW w:w="0" w:type="auto"/>
            <w:vAlign w:val="center"/>
          </w:tcPr>
          <w:p w14:paraId="71DF46BD" w14:textId="77777777" w:rsidR="003727EE" w:rsidRPr="00FE5DB0" w:rsidRDefault="003727EE" w:rsidP="00992338">
            <w:pPr>
              <w:spacing w:line="400" w:lineRule="exact"/>
              <w:jc w:val="center"/>
              <w:rPr>
                <w:rFonts w:eastAsia="仿宋_GB2312"/>
                <w:kern w:val="0"/>
                <w:sz w:val="24"/>
                <w:lang w:val="zh-CN"/>
              </w:rPr>
            </w:pPr>
            <w:r w:rsidRPr="00FE5DB0">
              <w:rPr>
                <w:rFonts w:eastAsia="仿宋_GB2312" w:hint="eastAsia"/>
                <w:kern w:val="0"/>
                <w:sz w:val="24"/>
                <w:lang w:val="zh-CN"/>
              </w:rPr>
              <w:t>—</w:t>
            </w:r>
          </w:p>
        </w:tc>
        <w:tc>
          <w:tcPr>
            <w:tcW w:w="0" w:type="auto"/>
            <w:vAlign w:val="center"/>
          </w:tcPr>
          <w:p w14:paraId="1DA9C715" w14:textId="77777777" w:rsidR="003727EE" w:rsidRPr="00FE5DB0" w:rsidRDefault="003727EE" w:rsidP="00992338">
            <w:pPr>
              <w:spacing w:line="400" w:lineRule="exact"/>
              <w:jc w:val="center"/>
              <w:rPr>
                <w:rFonts w:eastAsia="仿宋_GB2312"/>
                <w:kern w:val="0"/>
                <w:sz w:val="24"/>
                <w:lang w:val="zh-CN"/>
              </w:rPr>
            </w:pPr>
            <w:r w:rsidRPr="00FE5DB0">
              <w:rPr>
                <w:rFonts w:eastAsia="仿宋_GB2312" w:hint="eastAsia"/>
                <w:kern w:val="0"/>
                <w:sz w:val="24"/>
                <w:lang w:val="zh-CN"/>
              </w:rPr>
              <w:t>—</w:t>
            </w:r>
          </w:p>
        </w:tc>
      </w:tr>
      <w:tr w:rsidR="003727EE" w:rsidRPr="00753E8A" w14:paraId="4B1FC376" w14:textId="77777777" w:rsidTr="00992338">
        <w:trPr>
          <w:trHeight w:val="275"/>
          <w:jc w:val="center"/>
        </w:trPr>
        <w:tc>
          <w:tcPr>
            <w:tcW w:w="2122" w:type="dxa"/>
            <w:vAlign w:val="center"/>
          </w:tcPr>
          <w:p w14:paraId="6A3D380F" w14:textId="7B4ADD31" w:rsidR="003727EE" w:rsidRPr="00FE5DB0" w:rsidRDefault="00FE5DB0" w:rsidP="00992338">
            <w:pPr>
              <w:spacing w:line="400" w:lineRule="exact"/>
              <w:jc w:val="center"/>
              <w:rPr>
                <w:rFonts w:eastAsia="仿宋_GB2312"/>
                <w:kern w:val="0"/>
                <w:sz w:val="24"/>
                <w:lang w:val="zh-CN"/>
              </w:rPr>
            </w:pPr>
            <w:r>
              <w:rPr>
                <w:rFonts w:eastAsia="仿宋_GB2312" w:hint="eastAsia"/>
                <w:kern w:val="0"/>
                <w:sz w:val="24"/>
                <w:lang w:val="zh-CN"/>
              </w:rPr>
              <w:t xml:space="preserve"> </w:t>
            </w:r>
            <w:r w:rsidR="003727EE" w:rsidRPr="00FE5DB0">
              <w:rPr>
                <w:rFonts w:eastAsia="仿宋_GB2312" w:hint="eastAsia"/>
                <w:kern w:val="0"/>
                <w:sz w:val="24"/>
                <w:lang w:val="zh-CN"/>
              </w:rPr>
              <w:t>抗</w:t>
            </w:r>
            <w:r w:rsidR="003727EE" w:rsidRPr="00FE5DB0">
              <w:rPr>
                <w:rFonts w:eastAsia="仿宋_GB2312"/>
                <w:kern w:val="0"/>
                <w:sz w:val="24"/>
                <w:lang w:val="zh-CN"/>
              </w:rPr>
              <w:t>A</w:t>
            </w:r>
            <w:r w:rsidR="003727EE" w:rsidRPr="00FE5DB0">
              <w:rPr>
                <w:rFonts w:eastAsia="仿宋_GB2312"/>
                <w:kern w:val="0"/>
                <w:sz w:val="24"/>
                <w:vertAlign w:val="subscript"/>
                <w:lang w:val="zh-CN"/>
              </w:rPr>
              <w:t>1</w:t>
            </w:r>
          </w:p>
        </w:tc>
        <w:tc>
          <w:tcPr>
            <w:tcW w:w="1453" w:type="dxa"/>
            <w:vAlign w:val="center"/>
          </w:tcPr>
          <w:p w14:paraId="499C7C87" w14:textId="77777777" w:rsidR="003727EE" w:rsidRPr="00FE5DB0" w:rsidRDefault="003727EE" w:rsidP="00992338">
            <w:pPr>
              <w:spacing w:line="400" w:lineRule="exact"/>
              <w:jc w:val="center"/>
              <w:rPr>
                <w:rFonts w:eastAsia="仿宋_GB2312"/>
                <w:kern w:val="0"/>
                <w:sz w:val="24"/>
                <w:lang w:val="zh-CN"/>
              </w:rPr>
            </w:pPr>
            <w:r w:rsidRPr="00FE5DB0">
              <w:rPr>
                <w:rFonts w:eastAsia="仿宋_GB2312" w:hint="eastAsia"/>
                <w:kern w:val="0"/>
                <w:sz w:val="24"/>
                <w:lang w:val="zh-CN"/>
              </w:rPr>
              <w:t>4+</w:t>
            </w:r>
          </w:p>
        </w:tc>
        <w:tc>
          <w:tcPr>
            <w:tcW w:w="0" w:type="auto"/>
            <w:vAlign w:val="center"/>
          </w:tcPr>
          <w:p w14:paraId="13622229" w14:textId="77777777" w:rsidR="003727EE" w:rsidRPr="00FE5DB0" w:rsidRDefault="003727EE" w:rsidP="00992338">
            <w:pPr>
              <w:spacing w:line="400" w:lineRule="exact"/>
              <w:jc w:val="center"/>
              <w:rPr>
                <w:rFonts w:eastAsia="仿宋_GB2312"/>
                <w:kern w:val="0"/>
                <w:sz w:val="24"/>
                <w:lang w:val="zh-CN"/>
              </w:rPr>
            </w:pPr>
            <w:r w:rsidRPr="00FE5DB0">
              <w:rPr>
                <w:rFonts w:eastAsia="仿宋_GB2312" w:hint="eastAsia"/>
                <w:kern w:val="0"/>
                <w:sz w:val="24"/>
                <w:lang w:val="zh-CN"/>
              </w:rPr>
              <w:t>—</w:t>
            </w:r>
          </w:p>
        </w:tc>
        <w:tc>
          <w:tcPr>
            <w:tcW w:w="0" w:type="auto"/>
            <w:vAlign w:val="center"/>
          </w:tcPr>
          <w:p w14:paraId="36C52D93" w14:textId="77777777" w:rsidR="003727EE" w:rsidRPr="00FE5DB0" w:rsidRDefault="003727EE" w:rsidP="00992338">
            <w:pPr>
              <w:spacing w:line="400" w:lineRule="exact"/>
              <w:jc w:val="center"/>
              <w:rPr>
                <w:rFonts w:eastAsia="仿宋_GB2312"/>
                <w:kern w:val="0"/>
                <w:sz w:val="24"/>
                <w:lang w:val="zh-CN"/>
              </w:rPr>
            </w:pPr>
            <w:r w:rsidRPr="00FE5DB0">
              <w:rPr>
                <w:rFonts w:eastAsia="仿宋_GB2312" w:hint="eastAsia"/>
                <w:kern w:val="0"/>
                <w:sz w:val="24"/>
                <w:lang w:val="zh-CN"/>
              </w:rPr>
              <w:t>—</w:t>
            </w:r>
          </w:p>
        </w:tc>
        <w:tc>
          <w:tcPr>
            <w:tcW w:w="0" w:type="auto"/>
            <w:vAlign w:val="center"/>
          </w:tcPr>
          <w:p w14:paraId="45724076" w14:textId="77777777" w:rsidR="003727EE" w:rsidRPr="00FE5DB0" w:rsidRDefault="003727EE" w:rsidP="00992338">
            <w:pPr>
              <w:spacing w:line="400" w:lineRule="exact"/>
              <w:jc w:val="center"/>
              <w:rPr>
                <w:rFonts w:eastAsia="仿宋_GB2312"/>
                <w:kern w:val="0"/>
                <w:sz w:val="24"/>
                <w:lang w:val="zh-CN"/>
              </w:rPr>
            </w:pPr>
            <w:r w:rsidRPr="00FE5DB0">
              <w:rPr>
                <w:rFonts w:eastAsia="仿宋_GB2312" w:hint="eastAsia"/>
                <w:kern w:val="0"/>
                <w:sz w:val="24"/>
                <w:lang w:val="zh-CN"/>
              </w:rPr>
              <w:t>—</w:t>
            </w:r>
          </w:p>
        </w:tc>
      </w:tr>
      <w:tr w:rsidR="003727EE" w:rsidRPr="00753E8A" w14:paraId="2F5D271C" w14:textId="77777777" w:rsidTr="00992338">
        <w:trPr>
          <w:trHeight w:val="275"/>
          <w:jc w:val="center"/>
        </w:trPr>
        <w:tc>
          <w:tcPr>
            <w:tcW w:w="2122" w:type="dxa"/>
            <w:vAlign w:val="center"/>
          </w:tcPr>
          <w:p w14:paraId="1C9A627B" w14:textId="77777777" w:rsidR="003727EE" w:rsidRPr="00FE5DB0" w:rsidRDefault="003727EE" w:rsidP="00992338">
            <w:pPr>
              <w:spacing w:line="400" w:lineRule="exact"/>
              <w:jc w:val="center"/>
              <w:rPr>
                <w:rFonts w:eastAsia="仿宋_GB2312"/>
                <w:kern w:val="0"/>
                <w:sz w:val="24"/>
                <w:lang w:val="zh-CN"/>
              </w:rPr>
            </w:pPr>
            <w:r w:rsidRPr="00FE5DB0">
              <w:rPr>
                <w:rFonts w:eastAsia="仿宋_GB2312" w:hint="eastAsia"/>
                <w:kern w:val="0"/>
                <w:sz w:val="24"/>
                <w:lang w:val="zh-CN"/>
              </w:rPr>
              <w:t>抗</w:t>
            </w:r>
            <w:r w:rsidRPr="00FE5DB0">
              <w:rPr>
                <w:rFonts w:eastAsia="仿宋_GB2312"/>
                <w:kern w:val="0"/>
                <w:sz w:val="24"/>
                <w:lang w:val="zh-CN"/>
              </w:rPr>
              <w:t>B</w:t>
            </w:r>
          </w:p>
        </w:tc>
        <w:tc>
          <w:tcPr>
            <w:tcW w:w="1453" w:type="dxa"/>
            <w:vAlign w:val="center"/>
          </w:tcPr>
          <w:p w14:paraId="69C0CFA3" w14:textId="77777777" w:rsidR="003727EE" w:rsidRPr="00FE5DB0" w:rsidRDefault="003727EE" w:rsidP="00992338">
            <w:pPr>
              <w:spacing w:line="400" w:lineRule="exact"/>
              <w:jc w:val="center"/>
              <w:rPr>
                <w:rFonts w:eastAsia="仿宋_GB2312"/>
                <w:kern w:val="0"/>
                <w:sz w:val="24"/>
                <w:lang w:val="zh-CN"/>
              </w:rPr>
            </w:pPr>
            <w:r w:rsidRPr="00FE5DB0">
              <w:rPr>
                <w:rFonts w:eastAsia="仿宋_GB2312" w:hint="eastAsia"/>
                <w:kern w:val="0"/>
                <w:sz w:val="24"/>
                <w:lang w:val="zh-CN"/>
              </w:rPr>
              <w:t>—</w:t>
            </w:r>
          </w:p>
        </w:tc>
        <w:tc>
          <w:tcPr>
            <w:tcW w:w="0" w:type="auto"/>
            <w:vAlign w:val="center"/>
          </w:tcPr>
          <w:p w14:paraId="24EAA0F2" w14:textId="77777777" w:rsidR="003727EE" w:rsidRPr="00FE5DB0" w:rsidRDefault="003727EE" w:rsidP="00992338">
            <w:pPr>
              <w:spacing w:line="400" w:lineRule="exact"/>
              <w:jc w:val="center"/>
              <w:rPr>
                <w:rFonts w:eastAsia="仿宋_GB2312"/>
                <w:kern w:val="0"/>
                <w:sz w:val="24"/>
                <w:lang w:val="zh-CN"/>
              </w:rPr>
            </w:pPr>
            <w:r w:rsidRPr="00FE5DB0">
              <w:rPr>
                <w:rFonts w:eastAsia="仿宋_GB2312" w:hint="eastAsia"/>
                <w:kern w:val="0"/>
                <w:sz w:val="24"/>
                <w:lang w:val="zh-CN"/>
              </w:rPr>
              <w:t>—</w:t>
            </w:r>
          </w:p>
        </w:tc>
        <w:tc>
          <w:tcPr>
            <w:tcW w:w="0" w:type="auto"/>
            <w:vAlign w:val="center"/>
          </w:tcPr>
          <w:p w14:paraId="582D19A3" w14:textId="77777777" w:rsidR="003727EE" w:rsidRPr="00FE5DB0" w:rsidRDefault="003727EE" w:rsidP="00992338">
            <w:pPr>
              <w:spacing w:line="400" w:lineRule="exact"/>
              <w:jc w:val="center"/>
              <w:rPr>
                <w:rFonts w:eastAsia="仿宋_GB2312"/>
                <w:kern w:val="0"/>
                <w:sz w:val="24"/>
                <w:lang w:val="zh-CN"/>
              </w:rPr>
            </w:pPr>
            <w:r w:rsidRPr="00FE5DB0">
              <w:rPr>
                <w:rFonts w:eastAsia="仿宋_GB2312" w:hint="eastAsia"/>
                <w:kern w:val="0"/>
                <w:sz w:val="24"/>
                <w:lang w:val="zh-CN"/>
              </w:rPr>
              <w:t>4+</w:t>
            </w:r>
          </w:p>
        </w:tc>
        <w:tc>
          <w:tcPr>
            <w:tcW w:w="0" w:type="auto"/>
            <w:vAlign w:val="center"/>
          </w:tcPr>
          <w:p w14:paraId="553D651F" w14:textId="77777777" w:rsidR="003727EE" w:rsidRPr="00FE5DB0" w:rsidRDefault="003727EE" w:rsidP="00992338">
            <w:pPr>
              <w:spacing w:line="400" w:lineRule="exact"/>
              <w:jc w:val="center"/>
              <w:rPr>
                <w:rFonts w:eastAsia="仿宋_GB2312"/>
                <w:kern w:val="0"/>
                <w:sz w:val="24"/>
                <w:lang w:val="zh-CN"/>
              </w:rPr>
            </w:pPr>
            <w:r w:rsidRPr="00FE5DB0">
              <w:rPr>
                <w:rFonts w:eastAsia="仿宋_GB2312" w:hint="eastAsia"/>
                <w:kern w:val="0"/>
                <w:sz w:val="24"/>
                <w:lang w:val="zh-CN"/>
              </w:rPr>
              <w:t>—</w:t>
            </w:r>
          </w:p>
        </w:tc>
      </w:tr>
      <w:tr w:rsidR="003727EE" w:rsidRPr="00753E8A" w14:paraId="06C9C841" w14:textId="77777777" w:rsidTr="00992338">
        <w:trPr>
          <w:trHeight w:val="275"/>
          <w:jc w:val="center"/>
        </w:trPr>
        <w:tc>
          <w:tcPr>
            <w:tcW w:w="2122" w:type="dxa"/>
            <w:vAlign w:val="center"/>
          </w:tcPr>
          <w:p w14:paraId="23B236A3" w14:textId="6818D129" w:rsidR="003727EE" w:rsidRPr="00FE5DB0" w:rsidRDefault="00FE5DB0" w:rsidP="00992338">
            <w:pPr>
              <w:spacing w:line="400" w:lineRule="exact"/>
              <w:jc w:val="center"/>
              <w:rPr>
                <w:rFonts w:eastAsia="仿宋_GB2312"/>
                <w:kern w:val="0"/>
                <w:sz w:val="24"/>
                <w:lang w:val="zh-CN"/>
              </w:rPr>
            </w:pPr>
            <w:r>
              <w:rPr>
                <w:rFonts w:eastAsia="仿宋_GB2312" w:hint="eastAsia"/>
                <w:kern w:val="0"/>
                <w:sz w:val="24"/>
                <w:lang w:val="zh-CN"/>
              </w:rPr>
              <w:t xml:space="preserve"> </w:t>
            </w:r>
            <w:r w:rsidR="003727EE" w:rsidRPr="00FE5DB0">
              <w:rPr>
                <w:rFonts w:eastAsia="仿宋_GB2312" w:hint="eastAsia"/>
                <w:kern w:val="0"/>
                <w:sz w:val="24"/>
                <w:lang w:val="zh-CN"/>
              </w:rPr>
              <w:t>抗</w:t>
            </w:r>
            <w:r w:rsidR="003727EE" w:rsidRPr="00FE5DB0">
              <w:rPr>
                <w:rFonts w:eastAsia="仿宋_GB2312"/>
                <w:kern w:val="0"/>
                <w:sz w:val="24"/>
                <w:lang w:val="zh-CN"/>
              </w:rPr>
              <w:t>AB</w:t>
            </w:r>
          </w:p>
        </w:tc>
        <w:tc>
          <w:tcPr>
            <w:tcW w:w="1453" w:type="dxa"/>
            <w:vAlign w:val="center"/>
          </w:tcPr>
          <w:p w14:paraId="06E6E06A" w14:textId="77777777" w:rsidR="003727EE" w:rsidRPr="00FE5DB0" w:rsidRDefault="003727EE" w:rsidP="00992338">
            <w:pPr>
              <w:spacing w:line="400" w:lineRule="exact"/>
              <w:jc w:val="center"/>
              <w:rPr>
                <w:rFonts w:eastAsia="仿宋_GB2312"/>
                <w:kern w:val="0"/>
                <w:sz w:val="24"/>
                <w:lang w:val="zh-CN"/>
              </w:rPr>
            </w:pPr>
            <w:r w:rsidRPr="00FE5DB0">
              <w:rPr>
                <w:rFonts w:eastAsia="仿宋_GB2312" w:hint="eastAsia"/>
                <w:kern w:val="0"/>
                <w:sz w:val="24"/>
                <w:lang w:val="zh-CN"/>
              </w:rPr>
              <w:t>4+</w:t>
            </w:r>
          </w:p>
        </w:tc>
        <w:tc>
          <w:tcPr>
            <w:tcW w:w="0" w:type="auto"/>
            <w:vAlign w:val="center"/>
          </w:tcPr>
          <w:p w14:paraId="623BE3C6" w14:textId="77777777" w:rsidR="003727EE" w:rsidRPr="00FE5DB0" w:rsidRDefault="003727EE" w:rsidP="00992338">
            <w:pPr>
              <w:spacing w:line="400" w:lineRule="exact"/>
              <w:jc w:val="center"/>
              <w:rPr>
                <w:rFonts w:eastAsia="仿宋_GB2312"/>
                <w:kern w:val="0"/>
                <w:sz w:val="24"/>
                <w:lang w:val="zh-CN"/>
              </w:rPr>
            </w:pPr>
            <w:r w:rsidRPr="00FE5DB0">
              <w:rPr>
                <w:rFonts w:eastAsia="仿宋_GB2312" w:hint="eastAsia"/>
                <w:kern w:val="0"/>
                <w:sz w:val="24"/>
                <w:lang w:val="zh-CN"/>
              </w:rPr>
              <w:t>4+</w:t>
            </w:r>
          </w:p>
        </w:tc>
        <w:tc>
          <w:tcPr>
            <w:tcW w:w="0" w:type="auto"/>
            <w:vAlign w:val="center"/>
          </w:tcPr>
          <w:p w14:paraId="2E9E15A5" w14:textId="77777777" w:rsidR="003727EE" w:rsidRPr="00FE5DB0" w:rsidRDefault="003727EE" w:rsidP="00992338">
            <w:pPr>
              <w:spacing w:line="400" w:lineRule="exact"/>
              <w:jc w:val="center"/>
              <w:rPr>
                <w:rFonts w:eastAsia="仿宋_GB2312"/>
                <w:kern w:val="0"/>
                <w:sz w:val="24"/>
                <w:lang w:val="zh-CN"/>
              </w:rPr>
            </w:pPr>
            <w:r w:rsidRPr="00FE5DB0">
              <w:rPr>
                <w:rFonts w:eastAsia="仿宋_GB2312" w:hint="eastAsia"/>
                <w:kern w:val="0"/>
                <w:sz w:val="24"/>
                <w:lang w:val="zh-CN"/>
              </w:rPr>
              <w:t>4+</w:t>
            </w:r>
          </w:p>
        </w:tc>
        <w:tc>
          <w:tcPr>
            <w:tcW w:w="0" w:type="auto"/>
            <w:vAlign w:val="center"/>
          </w:tcPr>
          <w:p w14:paraId="01B1384E" w14:textId="77777777" w:rsidR="003727EE" w:rsidRPr="00FE5DB0" w:rsidRDefault="003727EE" w:rsidP="00992338">
            <w:pPr>
              <w:spacing w:line="400" w:lineRule="exact"/>
              <w:jc w:val="center"/>
              <w:rPr>
                <w:rFonts w:eastAsia="仿宋_GB2312"/>
                <w:kern w:val="0"/>
                <w:sz w:val="24"/>
                <w:lang w:val="zh-CN"/>
              </w:rPr>
            </w:pPr>
            <w:r w:rsidRPr="00FE5DB0">
              <w:rPr>
                <w:rFonts w:eastAsia="仿宋_GB2312" w:hint="eastAsia"/>
                <w:kern w:val="0"/>
                <w:sz w:val="24"/>
                <w:lang w:val="zh-CN"/>
              </w:rPr>
              <w:t>—</w:t>
            </w:r>
          </w:p>
        </w:tc>
      </w:tr>
      <w:tr w:rsidR="003727EE" w:rsidRPr="00753E8A" w14:paraId="007AF1CD" w14:textId="77777777" w:rsidTr="00992338">
        <w:trPr>
          <w:trHeight w:val="275"/>
          <w:jc w:val="center"/>
        </w:trPr>
        <w:tc>
          <w:tcPr>
            <w:tcW w:w="2122" w:type="dxa"/>
            <w:vAlign w:val="center"/>
          </w:tcPr>
          <w:p w14:paraId="061416C6" w14:textId="77777777" w:rsidR="003727EE" w:rsidRPr="00FE5DB0" w:rsidRDefault="003727EE" w:rsidP="00992338">
            <w:pPr>
              <w:spacing w:line="400" w:lineRule="exact"/>
              <w:jc w:val="center"/>
              <w:rPr>
                <w:rFonts w:eastAsia="仿宋_GB2312"/>
                <w:kern w:val="0"/>
                <w:sz w:val="24"/>
                <w:lang w:val="zh-CN"/>
              </w:rPr>
            </w:pPr>
            <w:r w:rsidRPr="00FE5DB0">
              <w:rPr>
                <w:rFonts w:eastAsia="仿宋_GB2312" w:hint="eastAsia"/>
                <w:kern w:val="0"/>
                <w:sz w:val="24"/>
                <w:lang w:val="zh-CN"/>
              </w:rPr>
              <w:t>抗</w:t>
            </w:r>
            <w:r w:rsidRPr="00FE5DB0">
              <w:rPr>
                <w:rFonts w:eastAsia="仿宋_GB2312"/>
                <w:kern w:val="0"/>
                <w:sz w:val="24"/>
                <w:lang w:val="zh-CN"/>
              </w:rPr>
              <w:t>H</w:t>
            </w:r>
          </w:p>
        </w:tc>
        <w:tc>
          <w:tcPr>
            <w:tcW w:w="1453" w:type="dxa"/>
            <w:vAlign w:val="center"/>
          </w:tcPr>
          <w:p w14:paraId="4BBA5408" w14:textId="119C8878" w:rsidR="003727EE" w:rsidRPr="00FE5DB0" w:rsidRDefault="00212473" w:rsidP="00992338">
            <w:pPr>
              <w:spacing w:line="400" w:lineRule="exact"/>
              <w:jc w:val="center"/>
              <w:rPr>
                <w:rFonts w:eastAsia="仿宋_GB2312"/>
                <w:kern w:val="0"/>
                <w:sz w:val="24"/>
                <w:lang w:val="zh-CN"/>
              </w:rPr>
            </w:pPr>
            <w:r>
              <w:rPr>
                <w:rFonts w:eastAsia="仿宋_GB2312" w:hint="eastAsia"/>
                <w:kern w:val="0"/>
                <w:sz w:val="24"/>
                <w:lang w:val="zh-CN"/>
              </w:rPr>
              <w:t>－</w:t>
            </w:r>
            <w:r w:rsidRPr="00FA2C53">
              <w:rPr>
                <w:rFonts w:eastAsia="仿宋_GB2312"/>
                <w:kern w:val="0"/>
                <w:sz w:val="24"/>
                <w:lang w:val="zh-CN"/>
              </w:rPr>
              <w:t>/+</w:t>
            </w:r>
          </w:p>
        </w:tc>
        <w:tc>
          <w:tcPr>
            <w:tcW w:w="0" w:type="auto"/>
            <w:vAlign w:val="center"/>
          </w:tcPr>
          <w:p w14:paraId="463684A3" w14:textId="77777777" w:rsidR="003727EE" w:rsidRPr="00FE5DB0" w:rsidRDefault="003727EE" w:rsidP="00992338">
            <w:pPr>
              <w:spacing w:line="400" w:lineRule="exact"/>
              <w:jc w:val="center"/>
              <w:rPr>
                <w:rFonts w:eastAsia="仿宋_GB2312"/>
                <w:kern w:val="0"/>
                <w:sz w:val="24"/>
                <w:lang w:val="zh-CN"/>
              </w:rPr>
            </w:pPr>
            <w:proofErr w:type="gramStart"/>
            <w:r w:rsidRPr="00FE5DB0">
              <w:rPr>
                <w:rFonts w:eastAsia="仿宋_GB2312" w:hint="eastAsia"/>
                <w:kern w:val="0"/>
                <w:sz w:val="24"/>
                <w:lang w:val="zh-CN"/>
              </w:rPr>
              <w:t>弱阳</w:t>
            </w:r>
            <w:proofErr w:type="gramEnd"/>
          </w:p>
        </w:tc>
        <w:tc>
          <w:tcPr>
            <w:tcW w:w="0" w:type="auto"/>
            <w:vAlign w:val="center"/>
          </w:tcPr>
          <w:p w14:paraId="348B29F9" w14:textId="48C093B6" w:rsidR="003727EE" w:rsidRPr="00FE5DB0" w:rsidRDefault="00212473" w:rsidP="00992338">
            <w:pPr>
              <w:spacing w:line="400" w:lineRule="exact"/>
              <w:jc w:val="center"/>
              <w:rPr>
                <w:rFonts w:eastAsia="仿宋_GB2312"/>
                <w:kern w:val="0"/>
                <w:sz w:val="24"/>
                <w:lang w:val="zh-CN"/>
              </w:rPr>
            </w:pPr>
            <w:r>
              <w:rPr>
                <w:rFonts w:eastAsia="仿宋_GB2312" w:hint="eastAsia"/>
                <w:kern w:val="0"/>
                <w:sz w:val="24"/>
                <w:lang w:val="zh-CN"/>
              </w:rPr>
              <w:t>－</w:t>
            </w:r>
            <w:r w:rsidRPr="00FA2C53">
              <w:rPr>
                <w:rFonts w:eastAsia="仿宋_GB2312"/>
                <w:kern w:val="0"/>
                <w:sz w:val="24"/>
                <w:lang w:val="zh-CN"/>
              </w:rPr>
              <w:t>/+</w:t>
            </w:r>
          </w:p>
        </w:tc>
        <w:tc>
          <w:tcPr>
            <w:tcW w:w="0" w:type="auto"/>
            <w:vAlign w:val="center"/>
          </w:tcPr>
          <w:p w14:paraId="59D5F73E" w14:textId="77777777" w:rsidR="003727EE" w:rsidRPr="00FE5DB0" w:rsidRDefault="003727EE" w:rsidP="00992338">
            <w:pPr>
              <w:spacing w:line="400" w:lineRule="exact"/>
              <w:jc w:val="center"/>
              <w:rPr>
                <w:rFonts w:eastAsia="仿宋_GB2312"/>
                <w:kern w:val="0"/>
                <w:sz w:val="24"/>
                <w:lang w:val="zh-CN"/>
              </w:rPr>
            </w:pPr>
            <w:r w:rsidRPr="00FE5DB0">
              <w:rPr>
                <w:rFonts w:eastAsia="仿宋_GB2312" w:hint="eastAsia"/>
                <w:kern w:val="0"/>
                <w:sz w:val="24"/>
                <w:lang w:val="zh-CN"/>
              </w:rPr>
              <w:t>较强</w:t>
            </w:r>
          </w:p>
        </w:tc>
      </w:tr>
      <w:tr w:rsidR="003727EE" w:rsidRPr="00753E8A" w14:paraId="7DAEF080" w14:textId="77777777" w:rsidTr="00992338">
        <w:trPr>
          <w:trHeight w:val="275"/>
          <w:jc w:val="center"/>
        </w:trPr>
        <w:tc>
          <w:tcPr>
            <w:tcW w:w="2122" w:type="dxa"/>
            <w:vAlign w:val="center"/>
          </w:tcPr>
          <w:p w14:paraId="079AE4A6" w14:textId="42C35BF7" w:rsidR="003727EE" w:rsidRPr="00FE5DB0" w:rsidRDefault="003727EE" w:rsidP="00992338">
            <w:pPr>
              <w:spacing w:line="400" w:lineRule="exact"/>
              <w:jc w:val="center"/>
              <w:rPr>
                <w:rFonts w:eastAsia="仿宋_GB2312"/>
                <w:kern w:val="0"/>
                <w:sz w:val="24"/>
                <w:lang w:val="zh-CN"/>
              </w:rPr>
            </w:pPr>
            <w:r w:rsidRPr="00FE5DB0">
              <w:rPr>
                <w:rFonts w:eastAsia="仿宋_GB2312" w:hint="eastAsia"/>
                <w:sz w:val="24"/>
                <w:lang w:val="zh-CN"/>
              </w:rPr>
              <w:t>AB</w:t>
            </w:r>
            <w:r w:rsidRPr="00FE5DB0">
              <w:rPr>
                <w:rFonts w:eastAsia="仿宋_GB2312" w:hint="eastAsia"/>
                <w:sz w:val="24"/>
                <w:lang w:val="zh-CN"/>
              </w:rPr>
              <w:t>型人血清</w:t>
            </w:r>
          </w:p>
        </w:tc>
        <w:tc>
          <w:tcPr>
            <w:tcW w:w="1453" w:type="dxa"/>
            <w:vAlign w:val="center"/>
          </w:tcPr>
          <w:p w14:paraId="5C4256FF" w14:textId="77777777" w:rsidR="003727EE" w:rsidRPr="00FE5DB0" w:rsidRDefault="003727EE" w:rsidP="00992338">
            <w:pPr>
              <w:spacing w:line="400" w:lineRule="exact"/>
              <w:jc w:val="center"/>
              <w:rPr>
                <w:rFonts w:eastAsia="仿宋_GB2312"/>
                <w:kern w:val="0"/>
                <w:sz w:val="24"/>
                <w:lang w:val="zh-CN"/>
              </w:rPr>
            </w:pPr>
            <w:r w:rsidRPr="00FE5DB0">
              <w:rPr>
                <w:rFonts w:eastAsia="仿宋_GB2312" w:hint="eastAsia"/>
                <w:kern w:val="0"/>
                <w:sz w:val="24"/>
                <w:lang w:val="zh-CN"/>
              </w:rPr>
              <w:t>—</w:t>
            </w:r>
          </w:p>
        </w:tc>
        <w:tc>
          <w:tcPr>
            <w:tcW w:w="0" w:type="auto"/>
            <w:vAlign w:val="center"/>
          </w:tcPr>
          <w:p w14:paraId="78105DCC" w14:textId="77777777" w:rsidR="003727EE" w:rsidRPr="00FE5DB0" w:rsidRDefault="003727EE" w:rsidP="00992338">
            <w:pPr>
              <w:spacing w:line="400" w:lineRule="exact"/>
              <w:jc w:val="center"/>
              <w:rPr>
                <w:rFonts w:eastAsia="仿宋_GB2312"/>
                <w:kern w:val="0"/>
                <w:sz w:val="24"/>
                <w:lang w:val="zh-CN"/>
              </w:rPr>
            </w:pPr>
            <w:r w:rsidRPr="00FE5DB0">
              <w:rPr>
                <w:rFonts w:eastAsia="仿宋_GB2312" w:hint="eastAsia"/>
                <w:kern w:val="0"/>
                <w:sz w:val="24"/>
                <w:lang w:val="zh-CN"/>
              </w:rPr>
              <w:t>—</w:t>
            </w:r>
          </w:p>
        </w:tc>
        <w:tc>
          <w:tcPr>
            <w:tcW w:w="0" w:type="auto"/>
            <w:vAlign w:val="center"/>
          </w:tcPr>
          <w:p w14:paraId="26EB4582" w14:textId="77777777" w:rsidR="003727EE" w:rsidRPr="00FE5DB0" w:rsidRDefault="003727EE" w:rsidP="00992338">
            <w:pPr>
              <w:spacing w:line="400" w:lineRule="exact"/>
              <w:jc w:val="center"/>
              <w:rPr>
                <w:rFonts w:eastAsia="仿宋_GB2312"/>
                <w:kern w:val="0"/>
                <w:sz w:val="24"/>
                <w:lang w:val="zh-CN"/>
              </w:rPr>
            </w:pPr>
            <w:r w:rsidRPr="00FE5DB0">
              <w:rPr>
                <w:rFonts w:eastAsia="仿宋_GB2312" w:hint="eastAsia"/>
                <w:kern w:val="0"/>
                <w:sz w:val="24"/>
                <w:lang w:val="zh-CN"/>
              </w:rPr>
              <w:t>—</w:t>
            </w:r>
          </w:p>
        </w:tc>
        <w:tc>
          <w:tcPr>
            <w:tcW w:w="0" w:type="auto"/>
            <w:vAlign w:val="center"/>
          </w:tcPr>
          <w:p w14:paraId="2AD6635F" w14:textId="77777777" w:rsidR="003727EE" w:rsidRPr="00FE5DB0" w:rsidRDefault="003727EE" w:rsidP="00992338">
            <w:pPr>
              <w:spacing w:line="400" w:lineRule="exact"/>
              <w:jc w:val="center"/>
              <w:rPr>
                <w:rFonts w:eastAsia="仿宋_GB2312"/>
                <w:kern w:val="0"/>
                <w:sz w:val="24"/>
                <w:lang w:val="zh-CN"/>
              </w:rPr>
            </w:pPr>
            <w:r w:rsidRPr="00FE5DB0">
              <w:rPr>
                <w:rFonts w:eastAsia="仿宋_GB2312" w:hint="eastAsia"/>
                <w:kern w:val="0"/>
                <w:sz w:val="24"/>
                <w:lang w:val="zh-CN"/>
              </w:rPr>
              <w:t>—</w:t>
            </w:r>
          </w:p>
        </w:tc>
      </w:tr>
    </w:tbl>
    <w:p w14:paraId="47D9D23A" w14:textId="77777777" w:rsidR="00D15BBB" w:rsidRDefault="00D15BBB" w:rsidP="003727EE">
      <w:pPr>
        <w:spacing w:line="500" w:lineRule="exact"/>
        <w:ind w:firstLineChars="200" w:firstLine="640"/>
        <w:rPr>
          <w:rFonts w:eastAsia="仿宋_GB2312"/>
          <w:sz w:val="32"/>
          <w:szCs w:val="32"/>
        </w:rPr>
      </w:pPr>
    </w:p>
    <w:p w14:paraId="3B4D5929" w14:textId="6FEF3BE6" w:rsidR="003727EE" w:rsidRPr="0023121B" w:rsidRDefault="002E0E32" w:rsidP="003727EE">
      <w:pPr>
        <w:spacing w:line="500" w:lineRule="exact"/>
        <w:ind w:firstLineChars="200" w:firstLine="640"/>
        <w:rPr>
          <w:rFonts w:eastAsia="仿宋_GB2312"/>
          <w:sz w:val="32"/>
          <w:szCs w:val="32"/>
        </w:rPr>
      </w:pPr>
      <w:r>
        <w:rPr>
          <w:rFonts w:eastAsia="仿宋_GB2312"/>
          <w:sz w:val="32"/>
          <w:szCs w:val="32"/>
        </w:rPr>
        <w:t>2.5</w:t>
      </w:r>
      <w:r w:rsidR="003727EE" w:rsidRPr="0023121B">
        <w:rPr>
          <w:rFonts w:eastAsia="仿宋_GB2312"/>
          <w:sz w:val="32"/>
          <w:szCs w:val="32"/>
        </w:rPr>
        <w:t>直接抗人球蛋白试验</w:t>
      </w:r>
    </w:p>
    <w:p w14:paraId="21623AB6" w14:textId="77777777" w:rsidR="003727EE" w:rsidRPr="0023121B" w:rsidRDefault="003727EE" w:rsidP="003727EE">
      <w:pPr>
        <w:spacing w:line="500" w:lineRule="exact"/>
        <w:ind w:firstLineChars="200" w:firstLine="640"/>
        <w:rPr>
          <w:rFonts w:eastAsia="仿宋_GB2312"/>
          <w:sz w:val="32"/>
          <w:szCs w:val="32"/>
        </w:rPr>
      </w:pPr>
      <w:r w:rsidRPr="0023121B">
        <w:rPr>
          <w:rFonts w:eastAsia="仿宋_GB2312"/>
          <w:sz w:val="32"/>
          <w:szCs w:val="32"/>
        </w:rPr>
        <w:t>使用抗</w:t>
      </w:r>
      <w:r w:rsidRPr="0023121B">
        <w:rPr>
          <w:rFonts w:eastAsia="仿宋_GB2312"/>
          <w:sz w:val="32"/>
          <w:szCs w:val="32"/>
        </w:rPr>
        <w:t>-IgG</w:t>
      </w:r>
      <w:r w:rsidRPr="0023121B">
        <w:rPr>
          <w:rFonts w:eastAsia="仿宋_GB2312"/>
          <w:sz w:val="32"/>
          <w:szCs w:val="32"/>
        </w:rPr>
        <w:t>和抗</w:t>
      </w:r>
      <w:r w:rsidRPr="0023121B">
        <w:rPr>
          <w:rFonts w:eastAsia="仿宋_GB2312"/>
          <w:sz w:val="32"/>
          <w:szCs w:val="32"/>
        </w:rPr>
        <w:t>-</w:t>
      </w:r>
      <w:r w:rsidRPr="0023121B">
        <w:rPr>
          <w:rFonts w:eastAsia="仿宋_GB2312"/>
          <w:sz w:val="32"/>
          <w:szCs w:val="32"/>
        </w:rPr>
        <w:t>补体或多特异性抗人球蛋白试剂进行试剂红细胞直接抗人球蛋白试验时，结果应为阴性。</w:t>
      </w:r>
    </w:p>
    <w:p w14:paraId="5073102A" w14:textId="45304D89" w:rsidR="003727EE" w:rsidRPr="0023121B" w:rsidRDefault="002E0E32" w:rsidP="003727EE">
      <w:pPr>
        <w:spacing w:line="500" w:lineRule="exact"/>
        <w:ind w:firstLineChars="200" w:firstLine="640"/>
        <w:rPr>
          <w:rFonts w:eastAsia="仿宋_GB2312"/>
          <w:sz w:val="32"/>
          <w:szCs w:val="32"/>
        </w:rPr>
      </w:pPr>
      <w:r>
        <w:rPr>
          <w:rFonts w:eastAsia="仿宋_GB2312"/>
          <w:sz w:val="32"/>
          <w:szCs w:val="32"/>
        </w:rPr>
        <w:t>2.6</w:t>
      </w:r>
      <w:r w:rsidR="003727EE" w:rsidRPr="0023121B">
        <w:rPr>
          <w:rFonts w:eastAsia="仿宋_GB2312"/>
          <w:sz w:val="32"/>
          <w:szCs w:val="32"/>
        </w:rPr>
        <w:t>溶血率（性）</w:t>
      </w:r>
    </w:p>
    <w:p w14:paraId="693FF000" w14:textId="77777777" w:rsidR="003727EE" w:rsidRPr="0023121B" w:rsidRDefault="003727EE" w:rsidP="003727EE">
      <w:pPr>
        <w:spacing w:line="500" w:lineRule="exact"/>
        <w:ind w:firstLineChars="200" w:firstLine="640"/>
        <w:rPr>
          <w:rFonts w:eastAsia="仿宋_GB2312"/>
          <w:sz w:val="32"/>
          <w:szCs w:val="32"/>
        </w:rPr>
      </w:pPr>
      <w:r w:rsidRPr="0023121B">
        <w:rPr>
          <w:rFonts w:eastAsia="仿宋_GB2312"/>
          <w:sz w:val="32"/>
          <w:szCs w:val="32"/>
        </w:rPr>
        <w:t>明确每种试剂红细胞溶血率的试验方法、使用物品、测量方法、结果计算方法等内容。</w:t>
      </w:r>
    </w:p>
    <w:p w14:paraId="54E71A8C" w14:textId="77777777" w:rsidR="003727EE" w:rsidRPr="0023121B" w:rsidRDefault="003727EE" w:rsidP="003727EE">
      <w:pPr>
        <w:spacing w:line="500" w:lineRule="exact"/>
        <w:ind w:firstLineChars="200" w:firstLine="640"/>
        <w:rPr>
          <w:rFonts w:eastAsia="仿宋_GB2312"/>
          <w:sz w:val="32"/>
          <w:szCs w:val="32"/>
        </w:rPr>
      </w:pPr>
      <w:r w:rsidRPr="0023121B">
        <w:rPr>
          <w:rFonts w:eastAsia="仿宋_GB2312"/>
          <w:sz w:val="32"/>
          <w:szCs w:val="32"/>
        </w:rPr>
        <w:t>可采用百分比进行结果报告，也可采用浓度单位报告结果。</w:t>
      </w:r>
    </w:p>
    <w:p w14:paraId="40F251F0" w14:textId="454706A0" w:rsidR="003727EE" w:rsidRPr="0023121B" w:rsidRDefault="002E0E32" w:rsidP="003727EE">
      <w:pPr>
        <w:spacing w:line="500" w:lineRule="exact"/>
        <w:ind w:firstLineChars="200" w:firstLine="640"/>
        <w:rPr>
          <w:rFonts w:eastAsia="仿宋_GB2312"/>
          <w:sz w:val="32"/>
          <w:szCs w:val="32"/>
        </w:rPr>
      </w:pPr>
      <w:r>
        <w:rPr>
          <w:rFonts w:eastAsia="仿宋_GB2312"/>
          <w:sz w:val="32"/>
          <w:szCs w:val="32"/>
        </w:rPr>
        <w:t>2.7</w:t>
      </w:r>
      <w:r w:rsidR="003727EE" w:rsidRPr="0023121B">
        <w:rPr>
          <w:rFonts w:eastAsia="仿宋_GB2312"/>
          <w:sz w:val="32"/>
          <w:szCs w:val="32"/>
        </w:rPr>
        <w:t>样本抗凝剂的选择。</w:t>
      </w:r>
    </w:p>
    <w:p w14:paraId="2B3E3F4D" w14:textId="483FA99E" w:rsidR="003727EE" w:rsidRPr="0023121B" w:rsidRDefault="002E0E32" w:rsidP="003727EE">
      <w:pPr>
        <w:spacing w:line="500" w:lineRule="exact"/>
        <w:ind w:firstLineChars="200" w:firstLine="640"/>
        <w:rPr>
          <w:rFonts w:eastAsia="仿宋_GB2312"/>
          <w:sz w:val="32"/>
          <w:szCs w:val="32"/>
        </w:rPr>
      </w:pPr>
      <w:r>
        <w:rPr>
          <w:rFonts w:eastAsia="仿宋_GB2312"/>
          <w:sz w:val="32"/>
          <w:szCs w:val="32"/>
        </w:rPr>
        <w:t>2.8</w:t>
      </w:r>
      <w:r w:rsidR="003727EE" w:rsidRPr="0023121B">
        <w:rPr>
          <w:rFonts w:eastAsia="仿宋_GB2312"/>
          <w:sz w:val="32"/>
          <w:szCs w:val="32"/>
        </w:rPr>
        <w:t>溶血、脂血、黄疸等样本的干扰评价。</w:t>
      </w:r>
    </w:p>
    <w:p w14:paraId="7A647382" w14:textId="663EE0BA" w:rsidR="003727EE" w:rsidRPr="00382234" w:rsidRDefault="00382234" w:rsidP="003727EE">
      <w:pPr>
        <w:spacing w:line="500" w:lineRule="exact"/>
        <w:ind w:firstLineChars="200" w:firstLine="640"/>
        <w:rPr>
          <w:rFonts w:ascii="仿宋_GB2312" w:eastAsia="仿宋_GB2312"/>
          <w:sz w:val="32"/>
          <w:szCs w:val="32"/>
        </w:rPr>
      </w:pPr>
      <w:bookmarkStart w:id="3" w:name="_Toc375311138"/>
      <w:r w:rsidRPr="00382234">
        <w:rPr>
          <w:rFonts w:eastAsia="仿宋_GB2312"/>
          <w:sz w:val="32"/>
          <w:szCs w:val="32"/>
        </w:rPr>
        <w:t>3.</w:t>
      </w:r>
      <w:r w:rsidR="003727EE" w:rsidRPr="00382234">
        <w:rPr>
          <w:rFonts w:ascii="仿宋_GB2312" w:eastAsia="仿宋_GB2312" w:hint="eastAsia"/>
          <w:sz w:val="32"/>
          <w:szCs w:val="32"/>
        </w:rPr>
        <w:t>阳性判断值</w:t>
      </w:r>
      <w:bookmarkEnd w:id="3"/>
    </w:p>
    <w:p w14:paraId="7AB03D2E" w14:textId="77777777" w:rsidR="003727EE" w:rsidRPr="0023121B" w:rsidRDefault="003727EE" w:rsidP="003727EE">
      <w:pPr>
        <w:spacing w:line="500" w:lineRule="exact"/>
        <w:ind w:firstLineChars="200" w:firstLine="640"/>
        <w:rPr>
          <w:rFonts w:eastAsia="仿宋_GB2312"/>
          <w:sz w:val="32"/>
          <w:szCs w:val="32"/>
        </w:rPr>
      </w:pPr>
      <w:r w:rsidRPr="0023121B">
        <w:rPr>
          <w:rFonts w:eastAsia="仿宋_GB2312"/>
          <w:sz w:val="32"/>
          <w:szCs w:val="32"/>
        </w:rPr>
        <w:lastRenderedPageBreak/>
        <w:t>给出不同凝集强度的研究方法，并明确不同凝集强度代表的具体意义，并应包含溶血、混合视野双群等情况，明确具体的试验方法、实验步骤，提供不同凝集强度的图例或相片。</w:t>
      </w:r>
    </w:p>
    <w:p w14:paraId="562810C2" w14:textId="032739A2" w:rsidR="003727EE" w:rsidRPr="00382234" w:rsidRDefault="00382234" w:rsidP="003727EE">
      <w:pPr>
        <w:spacing w:line="500" w:lineRule="exact"/>
        <w:ind w:firstLineChars="200" w:firstLine="640"/>
        <w:rPr>
          <w:rFonts w:ascii="仿宋_GB2312" w:eastAsia="仿宋_GB2312"/>
          <w:sz w:val="32"/>
          <w:szCs w:val="32"/>
        </w:rPr>
      </w:pPr>
      <w:bookmarkStart w:id="4" w:name="_Toc342306968"/>
      <w:r w:rsidRPr="00382234">
        <w:rPr>
          <w:rFonts w:eastAsia="仿宋_GB2312"/>
          <w:sz w:val="32"/>
          <w:szCs w:val="32"/>
        </w:rPr>
        <w:t>4.</w:t>
      </w:r>
      <w:r w:rsidR="003727EE" w:rsidRPr="00382234">
        <w:rPr>
          <w:rFonts w:ascii="仿宋_GB2312" w:eastAsia="仿宋_GB2312" w:hint="eastAsia"/>
          <w:sz w:val="32"/>
          <w:szCs w:val="32"/>
        </w:rPr>
        <w:t>稳定性研究资料</w:t>
      </w:r>
      <w:bookmarkEnd w:id="4"/>
    </w:p>
    <w:p w14:paraId="5A17D6D7" w14:textId="77777777" w:rsidR="003727EE" w:rsidRPr="0023121B" w:rsidRDefault="003727EE" w:rsidP="003727EE">
      <w:pPr>
        <w:spacing w:line="500" w:lineRule="exact"/>
        <w:ind w:firstLineChars="200" w:firstLine="640"/>
        <w:rPr>
          <w:rFonts w:eastAsia="仿宋_GB2312"/>
          <w:sz w:val="32"/>
          <w:szCs w:val="32"/>
        </w:rPr>
      </w:pPr>
      <w:r w:rsidRPr="0023121B">
        <w:rPr>
          <w:rFonts w:eastAsia="仿宋_GB2312"/>
          <w:sz w:val="32"/>
          <w:szCs w:val="32"/>
        </w:rPr>
        <w:t>稳定性研究资料主要涉及两部分内容，申报红细胞试剂的稳定性和适用样本的稳定性研究。前者主要包括实时稳定性（有效期）、运输稳定性、开瓶稳定性等研究，申请人可根据实际需要选择合理的稳定性研究方案，实验项目应至少包括红细胞抗原性、凝集强度、特异性、溶血率、无菌试验。</w:t>
      </w:r>
    </w:p>
    <w:p w14:paraId="5F99D351" w14:textId="77777777" w:rsidR="003727EE" w:rsidRPr="0023121B" w:rsidRDefault="003727EE" w:rsidP="003727EE">
      <w:pPr>
        <w:spacing w:line="500" w:lineRule="exact"/>
        <w:ind w:firstLineChars="200" w:firstLine="640"/>
        <w:rPr>
          <w:rFonts w:eastAsia="仿宋_GB2312"/>
          <w:sz w:val="32"/>
          <w:szCs w:val="32"/>
        </w:rPr>
      </w:pPr>
      <w:r w:rsidRPr="0023121B">
        <w:rPr>
          <w:rFonts w:eastAsia="仿宋_GB2312"/>
          <w:sz w:val="32"/>
          <w:szCs w:val="32"/>
        </w:rPr>
        <w:t>稳定性研究资料应包括研究方法的确定依据、具体的实施方案、详细的研究数据以及结论。对于实时稳定性研究，应提供至少三批样品在实际储存条件下保存至成品有效期后的研究资料。</w:t>
      </w:r>
    </w:p>
    <w:p w14:paraId="2B4CA2C5" w14:textId="77777777" w:rsidR="003727EE" w:rsidRPr="0023121B" w:rsidRDefault="003727EE" w:rsidP="003727EE">
      <w:pPr>
        <w:spacing w:line="500" w:lineRule="exact"/>
        <w:ind w:firstLineChars="200" w:firstLine="640"/>
        <w:rPr>
          <w:rFonts w:eastAsia="仿宋_GB2312"/>
          <w:sz w:val="32"/>
          <w:szCs w:val="32"/>
        </w:rPr>
      </w:pPr>
      <w:r w:rsidRPr="0023121B">
        <w:rPr>
          <w:rFonts w:eastAsia="仿宋_GB2312"/>
          <w:sz w:val="32"/>
          <w:szCs w:val="32"/>
        </w:rPr>
        <w:t>应对样本稳定性进行研究，主要包括室温保存、冷藏和冷冻条件下的有效期验证，可以在合理的温度范围内选择温度点（温度范围），每间隔一定的时间段对储存样本进行全性能的分析验证，从而确认不同类型样本的稳定性。适于冷冻保存的样本还应对冻融次数进行评价。</w:t>
      </w:r>
    </w:p>
    <w:p w14:paraId="37DFAA69" w14:textId="08DB29FB" w:rsidR="003727EE" w:rsidRPr="0067017C" w:rsidRDefault="003727EE" w:rsidP="0067017C">
      <w:pPr>
        <w:spacing w:line="500" w:lineRule="exact"/>
        <w:ind w:firstLineChars="200" w:firstLine="624"/>
        <w:rPr>
          <w:rFonts w:eastAsia="仿宋_GB2312"/>
          <w:spacing w:val="-4"/>
          <w:sz w:val="32"/>
          <w:szCs w:val="32"/>
        </w:rPr>
      </w:pPr>
      <w:r w:rsidRPr="0023121B">
        <w:rPr>
          <w:rFonts w:eastAsia="仿宋_GB2312"/>
          <w:spacing w:val="-4"/>
          <w:sz w:val="32"/>
          <w:szCs w:val="32"/>
        </w:rPr>
        <w:t>试剂稳定性和样本稳定性两部分内容的研究结果应分别在说明书【储存条件及有效期】和【样本要求】两项中进行详细说明。</w:t>
      </w:r>
    </w:p>
    <w:p w14:paraId="5A5E6513" w14:textId="304CFD9E" w:rsidR="002E0E32" w:rsidRPr="00382234" w:rsidRDefault="002E0E32" w:rsidP="00D03DEB">
      <w:pPr>
        <w:spacing w:line="500" w:lineRule="exact"/>
        <w:ind w:firstLineChars="200" w:firstLine="640"/>
        <w:rPr>
          <w:rFonts w:ascii="仿宋_GB2312" w:eastAsia="仿宋_GB2312"/>
          <w:sz w:val="32"/>
          <w:szCs w:val="32"/>
        </w:rPr>
      </w:pPr>
      <w:r w:rsidRPr="00382234">
        <w:rPr>
          <w:rFonts w:eastAsia="仿宋_GB2312"/>
          <w:sz w:val="32"/>
          <w:szCs w:val="32"/>
        </w:rPr>
        <w:t>5.</w:t>
      </w:r>
      <w:r w:rsidRPr="00382234">
        <w:rPr>
          <w:rFonts w:ascii="仿宋_GB2312" w:eastAsia="仿宋_GB2312" w:hint="eastAsia"/>
          <w:sz w:val="32"/>
          <w:szCs w:val="32"/>
        </w:rPr>
        <w:t>其他资料</w:t>
      </w:r>
    </w:p>
    <w:p w14:paraId="74C4BB0D" w14:textId="618A0EE6" w:rsidR="005F43A6" w:rsidRPr="00382234" w:rsidRDefault="002E0E32" w:rsidP="00D03DEB">
      <w:pPr>
        <w:spacing w:line="500" w:lineRule="exact"/>
        <w:ind w:firstLineChars="200" w:firstLine="640"/>
        <w:rPr>
          <w:rFonts w:ascii="仿宋_GB2312" w:eastAsia="仿宋_GB2312"/>
          <w:sz w:val="32"/>
          <w:szCs w:val="32"/>
        </w:rPr>
      </w:pPr>
      <w:r w:rsidRPr="00382234">
        <w:rPr>
          <w:rFonts w:eastAsia="仿宋_GB2312"/>
          <w:sz w:val="32"/>
          <w:szCs w:val="32"/>
        </w:rPr>
        <w:t>5.1</w:t>
      </w:r>
      <w:r w:rsidR="005F43A6" w:rsidRPr="00382234">
        <w:rPr>
          <w:rFonts w:ascii="仿宋_GB2312" w:eastAsia="仿宋_GB2312" w:hint="eastAsia"/>
          <w:sz w:val="32"/>
          <w:szCs w:val="32"/>
        </w:rPr>
        <w:t>主要原材料研究资料</w:t>
      </w:r>
      <w:bookmarkEnd w:id="2"/>
    </w:p>
    <w:p w14:paraId="3A48D33D" w14:textId="77777777"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t>主要原材料研究资料应包括主要组成成分（红细胞及细胞保存液成分等）的选择、制备及其质量标准的研究资料。</w:t>
      </w:r>
    </w:p>
    <w:p w14:paraId="16DCAC32" w14:textId="7A317EA2" w:rsidR="005F43A6" w:rsidRPr="004454D9" w:rsidRDefault="00382234" w:rsidP="00D03DEB">
      <w:pPr>
        <w:spacing w:line="500" w:lineRule="exact"/>
        <w:ind w:firstLineChars="200" w:firstLine="640"/>
        <w:rPr>
          <w:rFonts w:eastAsia="仿宋_GB2312"/>
          <w:sz w:val="32"/>
          <w:szCs w:val="32"/>
        </w:rPr>
      </w:pPr>
      <w:r>
        <w:rPr>
          <w:rFonts w:eastAsia="仿宋_GB2312"/>
          <w:sz w:val="32"/>
          <w:szCs w:val="32"/>
        </w:rPr>
        <w:t>5.1.1</w:t>
      </w:r>
      <w:r w:rsidR="005F43A6" w:rsidRPr="0023121B">
        <w:rPr>
          <w:rFonts w:eastAsia="仿宋_GB2312"/>
          <w:sz w:val="32"/>
          <w:szCs w:val="32"/>
        </w:rPr>
        <w:t>红细胞的选择及质量标准。需详细描述红细胞的来源。红细</w:t>
      </w:r>
      <w:r w:rsidR="005F43A6" w:rsidRPr="004454D9">
        <w:rPr>
          <w:rFonts w:eastAsia="仿宋_GB2312"/>
          <w:sz w:val="32"/>
          <w:szCs w:val="32"/>
        </w:rPr>
        <w:t>胞来源应稳定、可靠，采集时间期限明确。红细胞的选择应遵循以下原则：</w:t>
      </w:r>
    </w:p>
    <w:p w14:paraId="2AC6B642" w14:textId="24748BDF" w:rsidR="005F43A6" w:rsidRPr="004454D9" w:rsidRDefault="00B9020A" w:rsidP="00D03DEB">
      <w:pPr>
        <w:spacing w:line="500" w:lineRule="exact"/>
        <w:ind w:firstLineChars="200" w:firstLine="640"/>
        <w:rPr>
          <w:rFonts w:eastAsia="仿宋_GB2312"/>
          <w:sz w:val="32"/>
          <w:szCs w:val="32"/>
        </w:rPr>
      </w:pPr>
      <w:r>
        <w:rPr>
          <w:rFonts w:eastAsia="仿宋_GB2312"/>
          <w:sz w:val="32"/>
          <w:szCs w:val="32"/>
        </w:rPr>
        <w:lastRenderedPageBreak/>
        <w:t>5.1.1.1</w:t>
      </w:r>
      <w:r w:rsidR="005F43A6" w:rsidRPr="004454D9">
        <w:rPr>
          <w:rFonts w:eastAsia="仿宋_GB2312" w:hint="eastAsia"/>
          <w:sz w:val="32"/>
          <w:szCs w:val="32"/>
        </w:rPr>
        <w:t>如红细胞</w:t>
      </w:r>
      <w:r w:rsidR="005F43A6" w:rsidRPr="004454D9">
        <w:rPr>
          <w:rFonts w:eastAsia="仿宋_GB2312"/>
          <w:sz w:val="32"/>
          <w:szCs w:val="32"/>
        </w:rPr>
        <w:t>Rh</w:t>
      </w:r>
      <w:r w:rsidR="005F43A6" w:rsidRPr="004454D9">
        <w:rPr>
          <w:rFonts w:eastAsia="仿宋_GB2312" w:hint="eastAsia"/>
          <w:sz w:val="32"/>
          <w:szCs w:val="32"/>
        </w:rPr>
        <w:t>表型为阳性</w:t>
      </w:r>
      <w:r w:rsidR="005F43A6" w:rsidRPr="004454D9">
        <w:rPr>
          <w:rFonts w:eastAsia="仿宋_GB2312"/>
          <w:sz w:val="32"/>
          <w:szCs w:val="32"/>
        </w:rPr>
        <w:t>(D+</w:t>
      </w:r>
      <w:r w:rsidR="005F43A6" w:rsidRPr="004454D9">
        <w:rPr>
          <w:rFonts w:eastAsia="仿宋_GB2312" w:hint="eastAsia"/>
          <w:sz w:val="32"/>
          <w:szCs w:val="32"/>
        </w:rPr>
        <w:t>、</w:t>
      </w:r>
      <w:r w:rsidR="005F43A6" w:rsidRPr="004454D9">
        <w:rPr>
          <w:rFonts w:eastAsia="仿宋_GB2312"/>
          <w:sz w:val="32"/>
          <w:szCs w:val="32"/>
        </w:rPr>
        <w:t>C+</w:t>
      </w:r>
      <w:r w:rsidR="005F43A6" w:rsidRPr="004454D9">
        <w:rPr>
          <w:rFonts w:eastAsia="仿宋_GB2312" w:hint="eastAsia"/>
          <w:sz w:val="32"/>
          <w:szCs w:val="32"/>
        </w:rPr>
        <w:t>、</w:t>
      </w:r>
      <w:r w:rsidR="005F43A6" w:rsidRPr="004454D9">
        <w:rPr>
          <w:rFonts w:eastAsia="仿宋_GB2312"/>
          <w:sz w:val="32"/>
          <w:szCs w:val="32"/>
        </w:rPr>
        <w:t>E+)</w:t>
      </w:r>
      <w:r w:rsidR="005F43A6" w:rsidRPr="004454D9">
        <w:rPr>
          <w:rFonts w:eastAsia="仿宋_GB2312" w:hint="eastAsia"/>
          <w:sz w:val="32"/>
          <w:szCs w:val="32"/>
        </w:rPr>
        <w:t>，则应在</w:t>
      </w:r>
      <w:r w:rsidR="005F43A6" w:rsidRPr="004454D9">
        <w:rPr>
          <w:rFonts w:eastAsia="仿宋_GB2312"/>
          <w:sz w:val="32"/>
          <w:szCs w:val="32"/>
        </w:rPr>
        <w:t>A1</w:t>
      </w:r>
      <w:r w:rsidR="005F43A6" w:rsidRPr="004454D9">
        <w:rPr>
          <w:rFonts w:eastAsia="仿宋_GB2312" w:hint="eastAsia"/>
          <w:sz w:val="32"/>
          <w:szCs w:val="32"/>
        </w:rPr>
        <w:t>、</w:t>
      </w:r>
      <w:r w:rsidR="005F43A6" w:rsidRPr="004454D9">
        <w:rPr>
          <w:rFonts w:eastAsia="仿宋_GB2312"/>
          <w:sz w:val="32"/>
          <w:szCs w:val="32"/>
        </w:rPr>
        <w:t>B</w:t>
      </w:r>
      <w:r w:rsidR="005F43A6" w:rsidRPr="004454D9">
        <w:rPr>
          <w:rFonts w:eastAsia="仿宋_GB2312" w:hint="eastAsia"/>
          <w:sz w:val="32"/>
          <w:szCs w:val="32"/>
        </w:rPr>
        <w:t>红细胞外增加</w:t>
      </w:r>
      <w:r w:rsidR="005F43A6" w:rsidRPr="004454D9">
        <w:rPr>
          <w:rFonts w:eastAsia="仿宋_GB2312"/>
          <w:sz w:val="32"/>
          <w:szCs w:val="32"/>
        </w:rPr>
        <w:t>Rh</w:t>
      </w:r>
      <w:r w:rsidR="005F43A6" w:rsidRPr="004454D9">
        <w:rPr>
          <w:rFonts w:eastAsia="仿宋_GB2312" w:hint="eastAsia"/>
          <w:sz w:val="32"/>
          <w:szCs w:val="32"/>
        </w:rPr>
        <w:t>阳性的</w:t>
      </w:r>
      <w:r w:rsidR="005F43A6" w:rsidRPr="004454D9">
        <w:rPr>
          <w:rFonts w:eastAsia="仿宋_GB2312"/>
          <w:sz w:val="32"/>
          <w:szCs w:val="32"/>
        </w:rPr>
        <w:t>O</w:t>
      </w:r>
      <w:r w:rsidR="005F43A6" w:rsidRPr="004454D9">
        <w:rPr>
          <w:rFonts w:eastAsia="仿宋_GB2312" w:hint="eastAsia"/>
          <w:sz w:val="32"/>
          <w:szCs w:val="32"/>
        </w:rPr>
        <w:t>型红细胞。</w:t>
      </w:r>
    </w:p>
    <w:p w14:paraId="244ACF61" w14:textId="46908BCF" w:rsidR="005F43A6" w:rsidRPr="0023121B" w:rsidRDefault="00B9020A" w:rsidP="00D03DEB">
      <w:pPr>
        <w:spacing w:line="500" w:lineRule="exact"/>
        <w:ind w:firstLineChars="200" w:firstLine="640"/>
        <w:rPr>
          <w:rFonts w:eastAsia="仿宋_GB2312"/>
          <w:sz w:val="32"/>
          <w:szCs w:val="32"/>
        </w:rPr>
      </w:pPr>
      <w:r>
        <w:rPr>
          <w:rFonts w:eastAsia="仿宋_GB2312"/>
          <w:sz w:val="32"/>
          <w:szCs w:val="32"/>
        </w:rPr>
        <w:t>5.1.1.2</w:t>
      </w:r>
      <w:r w:rsidR="005F43A6" w:rsidRPr="004454D9">
        <w:rPr>
          <w:rFonts w:eastAsia="仿宋_GB2312" w:hint="eastAsia"/>
          <w:sz w:val="32"/>
          <w:szCs w:val="32"/>
        </w:rPr>
        <w:t>如只包含</w:t>
      </w:r>
      <w:r w:rsidR="005F43A6" w:rsidRPr="004454D9">
        <w:rPr>
          <w:rFonts w:eastAsia="仿宋_GB2312"/>
          <w:sz w:val="32"/>
          <w:szCs w:val="32"/>
        </w:rPr>
        <w:t>A1</w:t>
      </w:r>
      <w:r w:rsidR="005F43A6" w:rsidRPr="004454D9">
        <w:rPr>
          <w:rFonts w:eastAsia="仿宋_GB2312" w:hint="eastAsia"/>
          <w:sz w:val="32"/>
          <w:szCs w:val="32"/>
        </w:rPr>
        <w:t>、</w:t>
      </w:r>
      <w:r w:rsidR="005F43A6" w:rsidRPr="004454D9">
        <w:rPr>
          <w:rFonts w:eastAsia="仿宋_GB2312"/>
          <w:sz w:val="32"/>
          <w:szCs w:val="32"/>
        </w:rPr>
        <w:t>B</w:t>
      </w:r>
      <w:r w:rsidR="005F43A6" w:rsidRPr="004454D9">
        <w:rPr>
          <w:rFonts w:eastAsia="仿宋_GB2312" w:hint="eastAsia"/>
          <w:sz w:val="32"/>
          <w:szCs w:val="32"/>
        </w:rPr>
        <w:t>红细胞，则两支红细胞均应为</w:t>
      </w:r>
      <w:r w:rsidR="005F43A6" w:rsidRPr="004454D9">
        <w:rPr>
          <w:rFonts w:eastAsia="仿宋_GB2312"/>
          <w:sz w:val="32"/>
          <w:szCs w:val="32"/>
        </w:rPr>
        <w:t>Rh</w:t>
      </w:r>
      <w:r w:rsidR="005F43A6" w:rsidRPr="004454D9">
        <w:rPr>
          <w:rFonts w:eastAsia="仿宋_GB2312" w:hint="eastAsia"/>
          <w:sz w:val="32"/>
          <w:szCs w:val="32"/>
        </w:rPr>
        <w:t>表型阴性（</w:t>
      </w:r>
      <w:r w:rsidR="009C13FD">
        <w:rPr>
          <w:rFonts w:eastAsia="仿宋_GB2312"/>
          <w:sz w:val="32"/>
          <w:szCs w:val="32"/>
        </w:rPr>
        <w:t>D</w:t>
      </w:r>
      <w:r w:rsidR="009C13FD">
        <w:rPr>
          <w:rFonts w:eastAsia="仿宋_GB2312" w:hint="eastAsia"/>
          <w:sz w:val="32"/>
          <w:szCs w:val="32"/>
        </w:rPr>
        <w:t>－</w:t>
      </w:r>
      <w:r w:rsidR="005F43A6" w:rsidRPr="004454D9">
        <w:rPr>
          <w:rFonts w:eastAsia="仿宋_GB2312" w:hint="eastAsia"/>
          <w:sz w:val="32"/>
          <w:szCs w:val="32"/>
        </w:rPr>
        <w:t>、</w:t>
      </w:r>
      <w:r w:rsidR="009C13FD">
        <w:rPr>
          <w:rFonts w:eastAsia="仿宋_GB2312"/>
          <w:sz w:val="32"/>
          <w:szCs w:val="32"/>
        </w:rPr>
        <w:t>E</w:t>
      </w:r>
      <w:r w:rsidR="009C13FD">
        <w:rPr>
          <w:rFonts w:eastAsia="仿宋_GB2312" w:hint="eastAsia"/>
          <w:sz w:val="32"/>
          <w:szCs w:val="32"/>
        </w:rPr>
        <w:t>－</w:t>
      </w:r>
      <w:r w:rsidR="005F43A6" w:rsidRPr="004454D9">
        <w:rPr>
          <w:rFonts w:eastAsia="仿宋_GB2312" w:hint="eastAsia"/>
          <w:sz w:val="32"/>
          <w:szCs w:val="32"/>
        </w:rPr>
        <w:t>、</w:t>
      </w:r>
      <w:r w:rsidR="009C13FD">
        <w:rPr>
          <w:rFonts w:eastAsia="仿宋_GB2312"/>
          <w:sz w:val="32"/>
          <w:szCs w:val="32"/>
        </w:rPr>
        <w:t>C</w:t>
      </w:r>
      <w:r w:rsidR="009C13FD">
        <w:rPr>
          <w:rFonts w:eastAsia="仿宋_GB2312" w:hint="eastAsia"/>
          <w:sz w:val="32"/>
          <w:szCs w:val="32"/>
        </w:rPr>
        <w:t>－</w:t>
      </w:r>
      <w:r w:rsidR="005F43A6" w:rsidRPr="004454D9">
        <w:rPr>
          <w:rFonts w:eastAsia="仿宋_GB2312"/>
          <w:sz w:val="32"/>
          <w:szCs w:val="32"/>
        </w:rPr>
        <w:t xml:space="preserve"> </w:t>
      </w:r>
      <w:r w:rsidR="005F43A6" w:rsidRPr="004454D9">
        <w:rPr>
          <w:rFonts w:eastAsia="仿宋_GB2312" w:hint="eastAsia"/>
          <w:sz w:val="32"/>
          <w:szCs w:val="32"/>
        </w:rPr>
        <w:t>）的混合细胞悬液。</w:t>
      </w:r>
    </w:p>
    <w:p w14:paraId="65028810" w14:textId="77777777"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t>应对试剂红细胞进行以下基本特性的研究：</w:t>
      </w:r>
    </w:p>
    <w:p w14:paraId="2D2AC71F" w14:textId="77777777"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t>红细胞献血员应进行血型正反定型检测，只有在正反定型结果一致的情况下，其红细胞才能用于生产。</w:t>
      </w:r>
    </w:p>
    <w:p w14:paraId="5D25CD06" w14:textId="1F15C883"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t>红细胞的抗原性：反定型红细胞至少要包括</w:t>
      </w:r>
      <w:r w:rsidRPr="0023121B">
        <w:rPr>
          <w:rFonts w:eastAsia="仿宋_GB2312"/>
          <w:sz w:val="32"/>
          <w:szCs w:val="32"/>
        </w:rPr>
        <w:t>A1</w:t>
      </w:r>
      <w:r w:rsidRPr="0023121B">
        <w:rPr>
          <w:rFonts w:eastAsia="仿宋_GB2312"/>
          <w:sz w:val="32"/>
          <w:szCs w:val="32"/>
        </w:rPr>
        <w:t>和</w:t>
      </w:r>
      <w:r w:rsidRPr="0023121B">
        <w:rPr>
          <w:rFonts w:eastAsia="仿宋_GB2312"/>
          <w:sz w:val="32"/>
          <w:szCs w:val="32"/>
        </w:rPr>
        <w:t>B</w:t>
      </w:r>
      <w:r w:rsidRPr="0023121B">
        <w:rPr>
          <w:rFonts w:eastAsia="仿宋_GB2312"/>
          <w:sz w:val="32"/>
          <w:szCs w:val="32"/>
        </w:rPr>
        <w:t>细胞，使用</w:t>
      </w:r>
      <w:r w:rsidRPr="0023121B">
        <w:rPr>
          <w:rFonts w:eastAsia="仿宋_GB2312"/>
          <w:sz w:val="32"/>
          <w:szCs w:val="32"/>
        </w:rPr>
        <w:t>A2</w:t>
      </w:r>
      <w:r w:rsidRPr="0023121B">
        <w:rPr>
          <w:rFonts w:eastAsia="仿宋_GB2312"/>
          <w:sz w:val="32"/>
          <w:szCs w:val="32"/>
        </w:rPr>
        <w:t>和</w:t>
      </w:r>
      <w:r w:rsidRPr="0023121B">
        <w:rPr>
          <w:rFonts w:eastAsia="仿宋_GB2312"/>
          <w:sz w:val="32"/>
          <w:szCs w:val="32"/>
        </w:rPr>
        <w:t>O</w:t>
      </w:r>
      <w:r w:rsidRPr="0023121B">
        <w:rPr>
          <w:rFonts w:eastAsia="仿宋_GB2312"/>
          <w:sz w:val="32"/>
          <w:szCs w:val="32"/>
        </w:rPr>
        <w:t>细胞测定可解决部分血型测定中的异常情况，</w:t>
      </w:r>
      <w:r w:rsidRPr="0023121B">
        <w:rPr>
          <w:rFonts w:eastAsia="仿宋_GB2312"/>
          <w:sz w:val="32"/>
          <w:szCs w:val="32"/>
        </w:rPr>
        <w:t>A2</w:t>
      </w:r>
      <w:r w:rsidRPr="0023121B">
        <w:rPr>
          <w:rFonts w:eastAsia="仿宋_GB2312"/>
          <w:sz w:val="32"/>
          <w:szCs w:val="32"/>
        </w:rPr>
        <w:t>细胞可测定</w:t>
      </w:r>
      <w:r w:rsidR="00FC5904">
        <w:rPr>
          <w:rFonts w:eastAsia="仿宋_GB2312" w:hint="eastAsia"/>
          <w:sz w:val="32"/>
          <w:szCs w:val="32"/>
        </w:rPr>
        <w:t>A2</w:t>
      </w:r>
      <w:r w:rsidRPr="0023121B">
        <w:rPr>
          <w:rFonts w:eastAsia="仿宋_GB2312"/>
          <w:sz w:val="32"/>
          <w:szCs w:val="32"/>
        </w:rPr>
        <w:t>亚型，</w:t>
      </w:r>
      <w:r w:rsidRPr="0023121B">
        <w:rPr>
          <w:rFonts w:eastAsia="仿宋_GB2312"/>
          <w:sz w:val="32"/>
          <w:szCs w:val="32"/>
        </w:rPr>
        <w:t>O</w:t>
      </w:r>
      <w:r w:rsidRPr="0023121B">
        <w:rPr>
          <w:rFonts w:eastAsia="仿宋_GB2312"/>
          <w:sz w:val="32"/>
          <w:szCs w:val="32"/>
        </w:rPr>
        <w:t>细胞可在测定中作为抗原阴性对照。</w:t>
      </w:r>
    </w:p>
    <w:p w14:paraId="0E373414" w14:textId="528AFD34"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t>红细胞的抗原强度：通过考察不同凝集强度时抗体试剂（抗</w:t>
      </w:r>
      <w:r w:rsidRPr="0023121B">
        <w:rPr>
          <w:rFonts w:eastAsia="仿宋_GB2312"/>
          <w:sz w:val="32"/>
          <w:szCs w:val="32"/>
        </w:rPr>
        <w:t>-A</w:t>
      </w:r>
      <w:r w:rsidRPr="0023121B">
        <w:rPr>
          <w:rFonts w:eastAsia="仿宋_GB2312"/>
          <w:sz w:val="32"/>
          <w:szCs w:val="32"/>
        </w:rPr>
        <w:t>、抗</w:t>
      </w:r>
      <w:r w:rsidRPr="0023121B">
        <w:rPr>
          <w:rFonts w:eastAsia="仿宋_GB2312"/>
          <w:sz w:val="32"/>
          <w:szCs w:val="32"/>
        </w:rPr>
        <w:t>-B</w:t>
      </w:r>
      <w:r w:rsidRPr="0023121B">
        <w:rPr>
          <w:rFonts w:eastAsia="仿宋_GB2312"/>
          <w:sz w:val="32"/>
          <w:szCs w:val="32"/>
        </w:rPr>
        <w:t>、抗</w:t>
      </w:r>
      <w:r w:rsidRPr="0023121B">
        <w:rPr>
          <w:rFonts w:eastAsia="仿宋_GB2312"/>
          <w:sz w:val="32"/>
          <w:szCs w:val="32"/>
        </w:rPr>
        <w:t>-H</w:t>
      </w:r>
      <w:r w:rsidRPr="0023121B">
        <w:rPr>
          <w:rFonts w:eastAsia="仿宋_GB2312"/>
          <w:sz w:val="32"/>
          <w:szCs w:val="32"/>
        </w:rPr>
        <w:t>）的稀释度，说明试剂红细胞的抗原强度。</w:t>
      </w:r>
    </w:p>
    <w:p w14:paraId="76D58F05" w14:textId="50570ADC"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t>亲和力：通过与相应抗体（抗</w:t>
      </w:r>
      <w:r w:rsidRPr="0023121B">
        <w:rPr>
          <w:rFonts w:eastAsia="仿宋_GB2312"/>
          <w:sz w:val="32"/>
          <w:szCs w:val="32"/>
        </w:rPr>
        <w:t>-A</w:t>
      </w:r>
      <w:r w:rsidRPr="0023121B">
        <w:rPr>
          <w:rFonts w:eastAsia="仿宋_GB2312"/>
          <w:sz w:val="32"/>
          <w:szCs w:val="32"/>
        </w:rPr>
        <w:t>、抗</w:t>
      </w:r>
      <w:r w:rsidRPr="0023121B">
        <w:rPr>
          <w:rFonts w:eastAsia="仿宋_GB2312"/>
          <w:sz w:val="32"/>
          <w:szCs w:val="32"/>
        </w:rPr>
        <w:t>-B</w:t>
      </w:r>
      <w:r w:rsidRPr="0023121B">
        <w:rPr>
          <w:rFonts w:eastAsia="仿宋_GB2312"/>
          <w:sz w:val="32"/>
          <w:szCs w:val="32"/>
        </w:rPr>
        <w:t>、抗</w:t>
      </w:r>
      <w:r w:rsidRPr="0023121B">
        <w:rPr>
          <w:rFonts w:eastAsia="仿宋_GB2312"/>
          <w:sz w:val="32"/>
          <w:szCs w:val="32"/>
        </w:rPr>
        <w:t>-H</w:t>
      </w:r>
      <w:r w:rsidRPr="0023121B">
        <w:rPr>
          <w:rFonts w:eastAsia="仿宋_GB2312"/>
          <w:sz w:val="32"/>
          <w:szCs w:val="32"/>
        </w:rPr>
        <w:t>）反应在多少秒（如</w:t>
      </w:r>
      <w:r w:rsidRPr="0023121B">
        <w:rPr>
          <w:rFonts w:eastAsia="仿宋_GB2312"/>
          <w:sz w:val="32"/>
          <w:szCs w:val="32"/>
        </w:rPr>
        <w:t>15</w:t>
      </w:r>
      <w:r w:rsidRPr="0023121B">
        <w:rPr>
          <w:rFonts w:eastAsia="仿宋_GB2312"/>
          <w:sz w:val="32"/>
          <w:szCs w:val="32"/>
        </w:rPr>
        <w:t>秒）内出现凝集，</w:t>
      </w:r>
      <w:r w:rsidRPr="0023121B">
        <w:rPr>
          <w:rFonts w:eastAsia="仿宋_GB2312"/>
          <w:sz w:val="32"/>
          <w:szCs w:val="32"/>
        </w:rPr>
        <w:t>3</w:t>
      </w:r>
      <w:r w:rsidRPr="0023121B">
        <w:rPr>
          <w:rFonts w:eastAsia="仿宋_GB2312"/>
          <w:sz w:val="32"/>
          <w:szCs w:val="32"/>
        </w:rPr>
        <w:t>分钟内凝集块达到</w:t>
      </w:r>
      <w:smartTag w:uri="urn:schemas-microsoft-com:office:smarttags" w:element="chmetcnv">
        <w:smartTagPr>
          <w:attr w:name="UnitName" w:val="mm"/>
          <w:attr w:name="SourceValue" w:val="1"/>
          <w:attr w:name="HasSpace" w:val="False"/>
          <w:attr w:name="Negative" w:val="False"/>
          <w:attr w:name="NumberType" w:val="1"/>
          <w:attr w:name="TCSC" w:val="0"/>
        </w:smartTagPr>
        <w:r w:rsidRPr="0023121B">
          <w:rPr>
            <w:rFonts w:eastAsia="仿宋_GB2312"/>
            <w:sz w:val="32"/>
            <w:szCs w:val="32"/>
          </w:rPr>
          <w:t>1mm</w:t>
        </w:r>
      </w:smartTag>
      <w:r w:rsidRPr="0023121B">
        <w:rPr>
          <w:rFonts w:eastAsia="仿宋_GB2312"/>
          <w:sz w:val="32"/>
          <w:szCs w:val="32"/>
          <w:vertAlign w:val="superscript"/>
        </w:rPr>
        <w:t>2</w:t>
      </w:r>
      <w:r w:rsidRPr="0023121B">
        <w:rPr>
          <w:rFonts w:eastAsia="仿宋_GB2312"/>
          <w:sz w:val="32"/>
          <w:szCs w:val="32"/>
        </w:rPr>
        <w:t>以上（或凝集强度</w:t>
      </w:r>
      <w:r w:rsidRPr="0023121B">
        <w:rPr>
          <w:rFonts w:eastAsia="仿宋_GB2312"/>
          <w:sz w:val="32"/>
          <w:szCs w:val="32"/>
        </w:rPr>
        <w:t>≥3+</w:t>
      </w:r>
      <w:r w:rsidRPr="0023121B">
        <w:rPr>
          <w:rFonts w:eastAsia="仿宋_GB2312"/>
          <w:sz w:val="32"/>
          <w:szCs w:val="32"/>
        </w:rPr>
        <w:t>）等指标体现细胞亲和力，可参照相关规定进行试验及结果判断。抗体效价应符合国家规定。</w:t>
      </w:r>
    </w:p>
    <w:p w14:paraId="79DCB603" w14:textId="334B64D2"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t>红细胞的特异性：使用抗</w:t>
      </w:r>
      <w:r w:rsidRPr="0023121B">
        <w:rPr>
          <w:rFonts w:eastAsia="仿宋_GB2312"/>
          <w:sz w:val="32"/>
          <w:szCs w:val="32"/>
        </w:rPr>
        <w:t>-A</w:t>
      </w:r>
      <w:r w:rsidRPr="0023121B">
        <w:rPr>
          <w:rFonts w:eastAsia="仿宋_GB2312"/>
          <w:sz w:val="32"/>
          <w:szCs w:val="32"/>
        </w:rPr>
        <w:t>、抗</w:t>
      </w:r>
      <w:r w:rsidRPr="0023121B">
        <w:rPr>
          <w:rFonts w:eastAsia="仿宋_GB2312"/>
          <w:sz w:val="32"/>
          <w:szCs w:val="32"/>
        </w:rPr>
        <w:t>-A1</w:t>
      </w:r>
      <w:r w:rsidR="008F5007">
        <w:rPr>
          <w:rFonts w:eastAsia="仿宋_GB2312"/>
          <w:sz w:val="32"/>
          <w:szCs w:val="32"/>
        </w:rPr>
        <w:t>、</w:t>
      </w:r>
      <w:r w:rsidRPr="0023121B">
        <w:rPr>
          <w:rFonts w:eastAsia="仿宋_GB2312"/>
          <w:sz w:val="32"/>
          <w:szCs w:val="32"/>
        </w:rPr>
        <w:t>抗</w:t>
      </w:r>
      <w:r w:rsidRPr="0023121B">
        <w:rPr>
          <w:rFonts w:eastAsia="仿宋_GB2312"/>
          <w:sz w:val="32"/>
          <w:szCs w:val="32"/>
        </w:rPr>
        <w:t>-B</w:t>
      </w:r>
      <w:r w:rsidRPr="0023121B">
        <w:rPr>
          <w:rFonts w:eastAsia="仿宋_GB2312"/>
          <w:sz w:val="32"/>
          <w:szCs w:val="32"/>
        </w:rPr>
        <w:t>、抗</w:t>
      </w:r>
      <w:r w:rsidRPr="0023121B">
        <w:rPr>
          <w:rFonts w:eastAsia="仿宋_GB2312"/>
          <w:sz w:val="32"/>
          <w:szCs w:val="32"/>
        </w:rPr>
        <w:t>-H</w:t>
      </w:r>
      <w:r w:rsidRPr="0023121B">
        <w:rPr>
          <w:rFonts w:eastAsia="仿宋_GB2312"/>
          <w:sz w:val="32"/>
          <w:szCs w:val="32"/>
        </w:rPr>
        <w:t>抗体进行特异性验证。不与</w:t>
      </w:r>
      <w:r w:rsidRPr="0023121B">
        <w:rPr>
          <w:rFonts w:eastAsia="仿宋_GB2312"/>
          <w:sz w:val="32"/>
          <w:szCs w:val="32"/>
        </w:rPr>
        <w:t>ABO</w:t>
      </w:r>
      <w:r w:rsidRPr="0023121B">
        <w:rPr>
          <w:rFonts w:eastAsia="仿宋_GB2312"/>
          <w:sz w:val="32"/>
          <w:szCs w:val="32"/>
        </w:rPr>
        <w:t>血型系统非对应抗体发生阳性反应。</w:t>
      </w:r>
    </w:p>
    <w:p w14:paraId="233F9364" w14:textId="41434A8F"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t>直接抗人球蛋白试验：使用抗</w:t>
      </w:r>
      <w:r w:rsidRPr="0023121B">
        <w:rPr>
          <w:rFonts w:eastAsia="仿宋_GB2312"/>
          <w:sz w:val="32"/>
          <w:szCs w:val="32"/>
        </w:rPr>
        <w:t>-IgG</w:t>
      </w:r>
      <w:r w:rsidRPr="0023121B">
        <w:rPr>
          <w:rFonts w:eastAsia="仿宋_GB2312"/>
          <w:sz w:val="32"/>
          <w:szCs w:val="32"/>
        </w:rPr>
        <w:t>和抗</w:t>
      </w:r>
      <w:r w:rsidRPr="0023121B">
        <w:rPr>
          <w:rFonts w:eastAsia="仿宋_GB2312"/>
          <w:sz w:val="32"/>
          <w:szCs w:val="32"/>
        </w:rPr>
        <w:t>-</w:t>
      </w:r>
      <w:r w:rsidRPr="0023121B">
        <w:rPr>
          <w:rFonts w:eastAsia="仿宋_GB2312"/>
          <w:sz w:val="32"/>
          <w:szCs w:val="32"/>
        </w:rPr>
        <w:t>补体或使用多特异性抗人球蛋白试剂对试剂红细胞进行直接抗人球蛋白试验（</w:t>
      </w:r>
      <w:r w:rsidRPr="0023121B">
        <w:rPr>
          <w:rFonts w:eastAsia="仿宋_GB2312"/>
          <w:sz w:val="32"/>
          <w:szCs w:val="32"/>
        </w:rPr>
        <w:t>DAT</w:t>
      </w:r>
      <w:r w:rsidRPr="0023121B">
        <w:rPr>
          <w:rFonts w:eastAsia="仿宋_GB2312"/>
          <w:sz w:val="32"/>
          <w:szCs w:val="32"/>
        </w:rPr>
        <w:t>）时，结果应为阴性。</w:t>
      </w:r>
    </w:p>
    <w:p w14:paraId="5906385F" w14:textId="7FDB76D3" w:rsidR="005F43A6" w:rsidRPr="0023121B" w:rsidRDefault="005F43A6" w:rsidP="00D03DEB">
      <w:pPr>
        <w:spacing w:line="500" w:lineRule="exact"/>
        <w:ind w:firstLineChars="200" w:firstLine="640"/>
        <w:rPr>
          <w:rFonts w:eastAsia="仿宋_GB2312"/>
          <w:spacing w:val="-6"/>
          <w:sz w:val="32"/>
          <w:szCs w:val="32"/>
        </w:rPr>
      </w:pPr>
      <w:r w:rsidRPr="0023121B">
        <w:rPr>
          <w:rFonts w:eastAsia="仿宋_GB2312"/>
          <w:sz w:val="32"/>
          <w:szCs w:val="32"/>
        </w:rPr>
        <w:t>溶血率（性）：</w:t>
      </w:r>
      <w:r w:rsidRPr="0023121B">
        <w:rPr>
          <w:rFonts w:eastAsia="仿宋_GB2312"/>
          <w:spacing w:val="-6"/>
          <w:sz w:val="32"/>
          <w:szCs w:val="32"/>
        </w:rPr>
        <w:t>明确</w:t>
      </w:r>
      <w:proofErr w:type="gramStart"/>
      <w:r w:rsidRPr="0023121B">
        <w:rPr>
          <w:rFonts w:eastAsia="仿宋_GB2312"/>
          <w:spacing w:val="-6"/>
          <w:sz w:val="32"/>
          <w:szCs w:val="32"/>
        </w:rPr>
        <w:t>溶血率</w:t>
      </w:r>
      <w:proofErr w:type="gramEnd"/>
      <w:r w:rsidRPr="0023121B">
        <w:rPr>
          <w:rFonts w:eastAsia="仿宋_GB2312"/>
          <w:spacing w:val="-6"/>
          <w:sz w:val="32"/>
          <w:szCs w:val="32"/>
        </w:rPr>
        <w:t>的试验方法、实验所需物品及</w:t>
      </w:r>
      <w:proofErr w:type="gramStart"/>
      <w:r w:rsidRPr="0023121B">
        <w:rPr>
          <w:rFonts w:eastAsia="仿宋_GB2312"/>
          <w:spacing w:val="-6"/>
          <w:sz w:val="32"/>
          <w:szCs w:val="32"/>
        </w:rPr>
        <w:t>溶血率</w:t>
      </w:r>
      <w:proofErr w:type="gramEnd"/>
      <w:r w:rsidRPr="0023121B">
        <w:rPr>
          <w:rFonts w:eastAsia="仿宋_GB2312"/>
          <w:spacing w:val="-6"/>
          <w:sz w:val="32"/>
          <w:szCs w:val="32"/>
        </w:rPr>
        <w:t>的要求。可采用溶血率或游离血红蛋白浓度的作为评价指标。</w:t>
      </w:r>
    </w:p>
    <w:p w14:paraId="5EAD7491" w14:textId="36320616"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t>红细胞浓度的确定：说明红细胞悬浮液的浓度和限度（如</w:t>
      </w:r>
      <w:r w:rsidRPr="00AF059D">
        <w:rPr>
          <w:rFonts w:eastAsia="仿宋_GB2312"/>
          <w:sz w:val="32"/>
          <w:szCs w:val="32"/>
        </w:rPr>
        <w:t>3%±0.2%</w:t>
      </w:r>
      <w:r w:rsidRPr="00AF059D">
        <w:rPr>
          <w:rFonts w:eastAsia="仿宋_GB2312"/>
          <w:sz w:val="32"/>
          <w:szCs w:val="32"/>
        </w:rPr>
        <w:t>）</w:t>
      </w:r>
      <w:r w:rsidRPr="0023121B">
        <w:rPr>
          <w:rFonts w:eastAsia="仿宋_GB2312"/>
          <w:sz w:val="32"/>
          <w:szCs w:val="32"/>
        </w:rPr>
        <w:t>。</w:t>
      </w:r>
    </w:p>
    <w:p w14:paraId="3F5DD9A2" w14:textId="222B5C29" w:rsidR="005F43A6" w:rsidRPr="0023121B" w:rsidRDefault="0085172B" w:rsidP="00D03DEB">
      <w:pPr>
        <w:spacing w:line="500" w:lineRule="exact"/>
        <w:ind w:firstLineChars="200" w:firstLine="640"/>
        <w:rPr>
          <w:rFonts w:eastAsia="仿宋_GB2312"/>
          <w:sz w:val="32"/>
          <w:szCs w:val="32"/>
        </w:rPr>
      </w:pPr>
      <w:r>
        <w:rPr>
          <w:rFonts w:eastAsia="仿宋_GB2312"/>
          <w:sz w:val="32"/>
          <w:szCs w:val="32"/>
        </w:rPr>
        <w:t>5.1.2</w:t>
      </w:r>
      <w:r w:rsidR="005F43A6" w:rsidRPr="0023121B">
        <w:rPr>
          <w:rFonts w:eastAsia="仿宋_GB2312"/>
          <w:sz w:val="32"/>
          <w:szCs w:val="32"/>
        </w:rPr>
        <w:t>红细胞保存液的选择：说明红细胞保存液的选择过程，</w:t>
      </w:r>
      <w:r w:rsidR="005F43A6" w:rsidRPr="0023121B">
        <w:rPr>
          <w:rFonts w:eastAsia="仿宋_GB2312"/>
          <w:sz w:val="32"/>
          <w:szCs w:val="32"/>
        </w:rPr>
        <w:lastRenderedPageBreak/>
        <w:t>提交试验数据说明最终确定的保存液在保证细胞的抗原性（抗原</w:t>
      </w:r>
      <w:r w:rsidR="00B339DB">
        <w:rPr>
          <w:rFonts w:eastAsia="仿宋_GB2312" w:hint="eastAsia"/>
          <w:sz w:val="32"/>
          <w:szCs w:val="32"/>
        </w:rPr>
        <w:t>性</w:t>
      </w:r>
      <w:r w:rsidR="00B339DB">
        <w:rPr>
          <w:rFonts w:eastAsia="仿宋_GB2312"/>
          <w:sz w:val="32"/>
          <w:szCs w:val="32"/>
        </w:rPr>
        <w:t>不发生明显</w:t>
      </w:r>
      <w:r w:rsidR="005F43A6" w:rsidRPr="0023121B">
        <w:rPr>
          <w:rFonts w:eastAsia="仿宋_GB2312"/>
          <w:sz w:val="32"/>
          <w:szCs w:val="32"/>
        </w:rPr>
        <w:t>减</w:t>
      </w:r>
      <w:r w:rsidR="00BA34A1">
        <w:rPr>
          <w:rFonts w:eastAsia="仿宋_GB2312"/>
          <w:sz w:val="32"/>
          <w:szCs w:val="32"/>
        </w:rPr>
        <w:t>弱）、减少溶血等方面的性能。需明确保存液</w:t>
      </w:r>
      <w:r w:rsidR="00863476">
        <w:rPr>
          <w:rFonts w:eastAsia="仿宋_GB2312" w:hint="eastAsia"/>
          <w:sz w:val="32"/>
          <w:szCs w:val="32"/>
        </w:rPr>
        <w:t>组分</w:t>
      </w:r>
      <w:r w:rsidR="005F43A6" w:rsidRPr="0023121B">
        <w:rPr>
          <w:rFonts w:eastAsia="仿宋_GB2312"/>
          <w:sz w:val="32"/>
          <w:szCs w:val="32"/>
        </w:rPr>
        <w:t>的基本作用，如何防止溶血、抗原减弱、补体激活等。另外应对红细胞保存液的以下性能进行研究：</w:t>
      </w:r>
    </w:p>
    <w:p w14:paraId="0E72F877" w14:textId="77777777" w:rsidR="005F43A6" w:rsidRPr="0023121B" w:rsidRDefault="005F43A6" w:rsidP="00D03DEB">
      <w:pPr>
        <w:spacing w:line="500" w:lineRule="exact"/>
        <w:ind w:firstLineChars="200" w:firstLine="640"/>
        <w:rPr>
          <w:rFonts w:eastAsia="仿宋_GB2312"/>
          <w:sz w:val="32"/>
          <w:szCs w:val="32"/>
        </w:rPr>
      </w:pPr>
      <w:r>
        <w:rPr>
          <w:rFonts w:ascii="宋体" w:hAnsi="宋体" w:cs="宋体" w:hint="eastAsia"/>
          <w:sz w:val="32"/>
          <w:szCs w:val="32"/>
        </w:rPr>
        <w:t>（1）</w:t>
      </w:r>
      <w:r w:rsidRPr="0023121B">
        <w:rPr>
          <w:rFonts w:eastAsia="仿宋_GB2312"/>
          <w:sz w:val="32"/>
          <w:szCs w:val="32"/>
        </w:rPr>
        <w:t>PH</w:t>
      </w:r>
      <w:r w:rsidRPr="0023121B">
        <w:rPr>
          <w:rFonts w:eastAsia="仿宋_GB2312"/>
          <w:sz w:val="32"/>
          <w:szCs w:val="32"/>
        </w:rPr>
        <w:t>值。</w:t>
      </w:r>
    </w:p>
    <w:p w14:paraId="6BB2B42F" w14:textId="77777777" w:rsidR="005F43A6" w:rsidRPr="0023121B" w:rsidRDefault="005F43A6" w:rsidP="00D03DEB">
      <w:pPr>
        <w:spacing w:line="500" w:lineRule="exact"/>
        <w:ind w:firstLineChars="200" w:firstLine="640"/>
        <w:rPr>
          <w:rFonts w:eastAsia="仿宋_GB2312"/>
          <w:sz w:val="32"/>
          <w:szCs w:val="32"/>
        </w:rPr>
      </w:pPr>
      <w:r>
        <w:rPr>
          <w:rFonts w:ascii="宋体" w:hAnsi="宋体" w:cs="宋体" w:hint="eastAsia"/>
          <w:sz w:val="32"/>
          <w:szCs w:val="32"/>
        </w:rPr>
        <w:t>（2）</w:t>
      </w:r>
      <w:r w:rsidRPr="0023121B">
        <w:rPr>
          <w:rFonts w:eastAsia="仿宋_GB2312"/>
          <w:sz w:val="32"/>
          <w:szCs w:val="32"/>
        </w:rPr>
        <w:t>在选定的保存液环境中进行试剂红细胞稳定性的研究，进行详细的效期稳定性、开瓶稳定性的研究。</w:t>
      </w:r>
    </w:p>
    <w:p w14:paraId="41B76FCD" w14:textId="7877B235" w:rsidR="005F43A6" w:rsidRPr="0023121B" w:rsidRDefault="003E3FBB" w:rsidP="00D03DEB">
      <w:pPr>
        <w:spacing w:line="500" w:lineRule="exact"/>
        <w:ind w:firstLineChars="200" w:firstLine="640"/>
        <w:rPr>
          <w:rFonts w:eastAsia="仿宋_GB2312"/>
          <w:sz w:val="32"/>
          <w:szCs w:val="32"/>
        </w:rPr>
      </w:pPr>
      <w:r>
        <w:rPr>
          <w:rFonts w:eastAsia="仿宋_GB2312"/>
          <w:sz w:val="32"/>
          <w:szCs w:val="32"/>
        </w:rPr>
        <w:t>5.1.3</w:t>
      </w:r>
      <w:r w:rsidR="005F43A6" w:rsidRPr="0023121B">
        <w:rPr>
          <w:rFonts w:eastAsia="仿宋_GB2312"/>
          <w:sz w:val="32"/>
          <w:szCs w:val="32"/>
        </w:rPr>
        <w:t>生物安全性。</w:t>
      </w:r>
    </w:p>
    <w:p w14:paraId="3548E7B6" w14:textId="1AA15E75" w:rsidR="005F43A6" w:rsidRPr="0023121B" w:rsidRDefault="003E3FBB" w:rsidP="00D03DEB">
      <w:pPr>
        <w:spacing w:line="500" w:lineRule="exact"/>
        <w:ind w:firstLineChars="200" w:firstLine="640"/>
        <w:rPr>
          <w:rFonts w:eastAsia="楷体_GB2312"/>
          <w:sz w:val="32"/>
          <w:szCs w:val="32"/>
        </w:rPr>
      </w:pPr>
      <w:bookmarkStart w:id="5" w:name="_Toc342306965"/>
      <w:r>
        <w:rPr>
          <w:rFonts w:eastAsia="楷体_GB2312"/>
          <w:sz w:val="32"/>
          <w:szCs w:val="32"/>
        </w:rPr>
        <w:t>5.2</w:t>
      </w:r>
      <w:r w:rsidR="005F43A6" w:rsidRPr="0023121B">
        <w:rPr>
          <w:rFonts w:eastAsia="楷体_GB2312"/>
          <w:sz w:val="32"/>
          <w:szCs w:val="32"/>
        </w:rPr>
        <w:t>主要生产工艺及反应体系的研究资料</w:t>
      </w:r>
      <w:bookmarkEnd w:id="5"/>
    </w:p>
    <w:p w14:paraId="48EDFB98" w14:textId="413F99B3" w:rsidR="005F43A6" w:rsidRPr="0023121B" w:rsidRDefault="003E3FBB" w:rsidP="00D03DEB">
      <w:pPr>
        <w:spacing w:line="500" w:lineRule="exact"/>
        <w:ind w:firstLineChars="200" w:firstLine="640"/>
        <w:rPr>
          <w:rFonts w:eastAsia="仿宋_GB2312"/>
          <w:sz w:val="32"/>
          <w:szCs w:val="32"/>
        </w:rPr>
      </w:pPr>
      <w:r>
        <w:rPr>
          <w:rFonts w:eastAsia="仿宋_GB2312"/>
          <w:sz w:val="32"/>
          <w:szCs w:val="32"/>
        </w:rPr>
        <w:t>5.2.1</w:t>
      </w:r>
      <w:r w:rsidR="005F43A6" w:rsidRPr="0023121B">
        <w:rPr>
          <w:rFonts w:eastAsia="仿宋_GB2312"/>
          <w:sz w:val="32"/>
          <w:szCs w:val="32"/>
        </w:rPr>
        <w:t>主要生产工艺介绍，可用流程图方式表示，并简要说明主要生产工艺的确定依据。</w:t>
      </w:r>
    </w:p>
    <w:p w14:paraId="6CD9E52F" w14:textId="3398AEBF" w:rsidR="005F43A6" w:rsidRPr="0023121B" w:rsidRDefault="003E3FBB" w:rsidP="00D03DEB">
      <w:pPr>
        <w:spacing w:line="500" w:lineRule="exact"/>
        <w:ind w:firstLineChars="200" w:firstLine="640"/>
        <w:rPr>
          <w:rFonts w:eastAsia="仿宋_GB2312"/>
          <w:sz w:val="32"/>
          <w:szCs w:val="32"/>
        </w:rPr>
      </w:pPr>
      <w:r>
        <w:rPr>
          <w:rFonts w:eastAsia="仿宋_GB2312"/>
          <w:sz w:val="32"/>
          <w:szCs w:val="32"/>
        </w:rPr>
        <w:t>5.2.2</w:t>
      </w:r>
      <w:r w:rsidR="005F43A6" w:rsidRPr="0023121B">
        <w:rPr>
          <w:rFonts w:eastAsia="仿宋_GB2312"/>
          <w:sz w:val="32"/>
          <w:szCs w:val="32"/>
        </w:rPr>
        <w:t>产品基本反应原理介绍。</w:t>
      </w:r>
    </w:p>
    <w:p w14:paraId="7E3A3CA6" w14:textId="3C9A6B6F" w:rsidR="005F43A6" w:rsidRPr="0023121B" w:rsidRDefault="003E3FBB" w:rsidP="00D03DEB">
      <w:pPr>
        <w:spacing w:line="500" w:lineRule="exact"/>
        <w:ind w:firstLineChars="200" w:firstLine="640"/>
        <w:rPr>
          <w:rFonts w:eastAsia="仿宋_GB2312"/>
          <w:sz w:val="32"/>
          <w:szCs w:val="32"/>
        </w:rPr>
      </w:pPr>
      <w:r>
        <w:rPr>
          <w:rFonts w:eastAsia="仿宋_GB2312"/>
          <w:sz w:val="32"/>
          <w:szCs w:val="32"/>
        </w:rPr>
        <w:t>5.2.3</w:t>
      </w:r>
      <w:r w:rsidR="005F43A6" w:rsidRPr="0023121B">
        <w:rPr>
          <w:rFonts w:eastAsia="仿宋_GB2312"/>
          <w:sz w:val="32"/>
          <w:szCs w:val="32"/>
        </w:rPr>
        <w:t>主要生产工艺过程的研究资料、每一步生产工艺的确认资料及试验数据。</w:t>
      </w:r>
    </w:p>
    <w:p w14:paraId="1B35A0D2" w14:textId="6E0E1A80" w:rsidR="005F43A6" w:rsidRPr="0023121B" w:rsidRDefault="003E3FBB" w:rsidP="00D03DEB">
      <w:pPr>
        <w:spacing w:line="500" w:lineRule="exact"/>
        <w:ind w:firstLineChars="200" w:firstLine="640"/>
        <w:rPr>
          <w:rFonts w:eastAsia="仿宋_GB2312"/>
          <w:sz w:val="32"/>
          <w:szCs w:val="32"/>
        </w:rPr>
      </w:pPr>
      <w:r>
        <w:rPr>
          <w:rFonts w:eastAsia="仿宋_GB2312"/>
          <w:sz w:val="32"/>
          <w:szCs w:val="32"/>
        </w:rPr>
        <w:t>5.2.4</w:t>
      </w:r>
      <w:r w:rsidR="005F43A6" w:rsidRPr="0023121B">
        <w:rPr>
          <w:rFonts w:eastAsia="仿宋_GB2312"/>
          <w:sz w:val="32"/>
          <w:szCs w:val="32"/>
        </w:rPr>
        <w:t>主要反应体系（不同的实验原理、实验方法）的研究资料、每一步反应体系的确认资料及试验数据。</w:t>
      </w:r>
    </w:p>
    <w:p w14:paraId="73675D25" w14:textId="77777777"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t>反应体系的设置应符合《全国临床检验操作规程》等公认标准操作规范、指南或标准的要求。</w:t>
      </w:r>
    </w:p>
    <w:p w14:paraId="72732A1A" w14:textId="52FBD752" w:rsidR="005F43A6" w:rsidRDefault="005F43A6" w:rsidP="00D03DEB">
      <w:pPr>
        <w:spacing w:line="500" w:lineRule="exact"/>
        <w:ind w:firstLineChars="200" w:firstLine="640"/>
        <w:rPr>
          <w:rFonts w:eastAsia="楷体_GB2312"/>
          <w:sz w:val="32"/>
          <w:szCs w:val="32"/>
        </w:rPr>
      </w:pPr>
      <w:bookmarkStart w:id="6" w:name="_Toc375311140"/>
      <w:r w:rsidRPr="0023121B">
        <w:rPr>
          <w:rFonts w:eastAsia="楷体_GB2312"/>
          <w:sz w:val="32"/>
          <w:szCs w:val="32"/>
        </w:rPr>
        <w:t>（</w:t>
      </w:r>
      <w:r w:rsidR="003E3FBB">
        <w:rPr>
          <w:rFonts w:eastAsia="楷体_GB2312" w:hint="eastAsia"/>
          <w:sz w:val="32"/>
          <w:szCs w:val="32"/>
        </w:rPr>
        <w:t>四</w:t>
      </w:r>
      <w:r w:rsidRPr="0023121B">
        <w:rPr>
          <w:rFonts w:eastAsia="楷体_GB2312"/>
          <w:sz w:val="32"/>
          <w:szCs w:val="32"/>
        </w:rPr>
        <w:t>）临床试验</w:t>
      </w:r>
      <w:bookmarkEnd w:id="6"/>
    </w:p>
    <w:p w14:paraId="3ED51687" w14:textId="77777777" w:rsidR="003E3FBB" w:rsidRDefault="003E3FBB" w:rsidP="003E3FBB">
      <w:pPr>
        <w:autoSpaceDE w:val="0"/>
        <w:autoSpaceDN w:val="0"/>
        <w:adjustRightInd w:val="0"/>
        <w:spacing w:line="500" w:lineRule="exact"/>
        <w:ind w:firstLineChars="200" w:firstLine="640"/>
        <w:rPr>
          <w:rFonts w:eastAsia="仿宋_GB2312"/>
          <w:sz w:val="32"/>
          <w:szCs w:val="32"/>
        </w:rPr>
      </w:pPr>
      <w:r>
        <w:rPr>
          <w:rFonts w:eastAsia="仿宋_GB2312"/>
          <w:sz w:val="32"/>
          <w:szCs w:val="32"/>
        </w:rPr>
        <w:t>临床试验总体要求及临床试验资料的内容应符合</w:t>
      </w:r>
      <w:r>
        <w:rPr>
          <w:rFonts w:eastAsia="仿宋_GB2312" w:hint="eastAsia"/>
          <w:sz w:val="32"/>
          <w:szCs w:val="32"/>
        </w:rPr>
        <w:t>《体外诊断试剂注册与备案管理办法》《医疗器械临床试验质量管理规范》</w:t>
      </w:r>
      <w:r>
        <w:rPr>
          <w:rFonts w:eastAsia="仿宋_GB2312"/>
          <w:sz w:val="32"/>
          <w:szCs w:val="32"/>
        </w:rPr>
        <w:t>《体外诊断试剂临床试验</w:t>
      </w:r>
      <w:r>
        <w:rPr>
          <w:rFonts w:eastAsia="仿宋_GB2312" w:hint="eastAsia"/>
          <w:sz w:val="32"/>
          <w:szCs w:val="32"/>
        </w:rPr>
        <w:t>技术</w:t>
      </w:r>
      <w:r>
        <w:rPr>
          <w:rFonts w:eastAsia="仿宋_GB2312"/>
          <w:sz w:val="32"/>
          <w:szCs w:val="32"/>
        </w:rPr>
        <w:t>指导原则》</w:t>
      </w:r>
      <w:r>
        <w:rPr>
          <w:rFonts w:eastAsia="仿宋_GB2312" w:hint="eastAsia"/>
          <w:kern w:val="0"/>
          <w:sz w:val="32"/>
          <w:szCs w:val="32"/>
        </w:rPr>
        <w:t>《关于公布体外诊断试剂注册申报资料要求和批准证明文件格式的公告（</w:t>
      </w:r>
      <w:r>
        <w:rPr>
          <w:rFonts w:eastAsia="仿宋_GB2312" w:hint="eastAsia"/>
          <w:kern w:val="0"/>
          <w:sz w:val="32"/>
          <w:szCs w:val="32"/>
        </w:rPr>
        <w:t>2021</w:t>
      </w:r>
      <w:r>
        <w:rPr>
          <w:rFonts w:eastAsia="仿宋_GB2312" w:hint="eastAsia"/>
          <w:kern w:val="0"/>
          <w:sz w:val="32"/>
          <w:szCs w:val="32"/>
        </w:rPr>
        <w:t>年第</w:t>
      </w:r>
      <w:r>
        <w:rPr>
          <w:rFonts w:eastAsia="仿宋_GB2312" w:hint="eastAsia"/>
          <w:kern w:val="0"/>
          <w:sz w:val="32"/>
          <w:szCs w:val="32"/>
        </w:rPr>
        <w:t>122</w:t>
      </w:r>
      <w:r>
        <w:rPr>
          <w:rFonts w:eastAsia="仿宋_GB2312" w:hint="eastAsia"/>
          <w:kern w:val="0"/>
          <w:sz w:val="32"/>
          <w:szCs w:val="32"/>
        </w:rPr>
        <w:t>号）》等相关文件</w:t>
      </w:r>
      <w:r>
        <w:rPr>
          <w:rFonts w:eastAsia="仿宋_GB2312"/>
          <w:sz w:val="32"/>
          <w:szCs w:val="32"/>
        </w:rPr>
        <w:t>的规定，以下仅结合人红细胞反定型试剂的具体特点对其临床试验中应重点关注的内容进行阐述。</w:t>
      </w:r>
    </w:p>
    <w:p w14:paraId="0FCE1090" w14:textId="77777777" w:rsidR="003E3FBB" w:rsidRDefault="003E3FBB" w:rsidP="003E3FBB">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研究方法</w:t>
      </w:r>
    </w:p>
    <w:p w14:paraId="6F5E1DC8" w14:textId="77777777" w:rsidR="003E3FBB" w:rsidRDefault="003E3FBB" w:rsidP="003E3FBB">
      <w:pPr>
        <w:spacing w:line="500" w:lineRule="exact"/>
        <w:ind w:firstLineChars="200" w:firstLine="640"/>
        <w:rPr>
          <w:sz w:val="32"/>
          <w:szCs w:val="32"/>
        </w:rPr>
      </w:pPr>
      <w:r>
        <w:rPr>
          <w:rFonts w:eastAsia="仿宋_GB2312" w:hint="eastAsia"/>
          <w:sz w:val="32"/>
          <w:szCs w:val="32"/>
        </w:rPr>
        <w:lastRenderedPageBreak/>
        <w:t>建议</w:t>
      </w:r>
      <w:r>
        <w:rPr>
          <w:rFonts w:eastAsia="仿宋_GB2312"/>
          <w:sz w:val="32"/>
          <w:szCs w:val="32"/>
        </w:rPr>
        <w:t>选择境内已批准上市、临床普遍认为质量较好的同类产品作为对比试剂，采用试验用体外诊断试剂（以下称考核试剂）与之进行比较研究试验，证明本品与已上市产品</w:t>
      </w:r>
      <w:r>
        <w:rPr>
          <w:rFonts w:eastAsia="仿宋_GB2312" w:hint="eastAsia"/>
          <w:sz w:val="32"/>
          <w:szCs w:val="32"/>
        </w:rPr>
        <w:t>检测结果的一致性</w:t>
      </w:r>
      <w:r>
        <w:rPr>
          <w:rFonts w:eastAsia="仿宋_GB2312"/>
          <w:sz w:val="32"/>
          <w:szCs w:val="32"/>
        </w:rPr>
        <w:t>。</w:t>
      </w:r>
      <w:r w:rsidRPr="00263FBD">
        <w:rPr>
          <w:rFonts w:ascii="仿宋_GB2312" w:eastAsia="仿宋_GB2312" w:hAnsi="仿宋_GB2312" w:cs="仿宋_GB2312" w:hint="eastAsia"/>
          <w:sz w:val="32"/>
          <w:szCs w:val="32"/>
        </w:rPr>
        <w:t>如申报产品</w:t>
      </w:r>
      <w:r>
        <w:rPr>
          <w:rFonts w:ascii="仿宋_GB2312" w:eastAsia="仿宋_GB2312" w:hAnsi="仿宋_GB2312" w:cs="仿宋_GB2312" w:hint="eastAsia"/>
          <w:sz w:val="32"/>
          <w:szCs w:val="32"/>
        </w:rPr>
        <w:t>所用方法学尚无同类产品批准上市，建议选择试管法或柱凝集法已上市产品作为对比试剂。</w:t>
      </w:r>
    </w:p>
    <w:p w14:paraId="08A967B6" w14:textId="77777777" w:rsidR="003E3FBB" w:rsidRDefault="003E3FBB" w:rsidP="003E3FBB">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临床试验单位的选择</w:t>
      </w:r>
    </w:p>
    <w:p w14:paraId="65FC73E0" w14:textId="77777777" w:rsidR="003E3FBB" w:rsidRDefault="003E3FBB" w:rsidP="003E3FBB">
      <w:pPr>
        <w:spacing w:line="500" w:lineRule="exact"/>
        <w:ind w:firstLineChars="200" w:firstLine="640"/>
        <w:rPr>
          <w:rFonts w:eastAsia="仿宋_GB2312"/>
          <w:sz w:val="32"/>
          <w:szCs w:val="32"/>
        </w:rPr>
      </w:pPr>
      <w:r>
        <w:rPr>
          <w:rFonts w:eastAsia="仿宋_GB2312"/>
          <w:sz w:val="32"/>
          <w:szCs w:val="32"/>
        </w:rPr>
        <w:t>应选择符合法规要求的临床试验机构进行临</w:t>
      </w:r>
      <w:r>
        <w:rPr>
          <w:rFonts w:eastAsia="仿宋_GB2312" w:hint="eastAsia"/>
          <w:sz w:val="32"/>
          <w:szCs w:val="32"/>
        </w:rPr>
        <w:t>床试验，不得选择血站或采供血机构进行临床试验。</w:t>
      </w:r>
    </w:p>
    <w:p w14:paraId="20F65283" w14:textId="77777777" w:rsidR="003E3FBB" w:rsidRDefault="003E3FBB" w:rsidP="003E3FBB">
      <w:pPr>
        <w:spacing w:line="500" w:lineRule="exact"/>
        <w:ind w:firstLineChars="200" w:firstLine="640"/>
        <w:rPr>
          <w:rFonts w:eastAsia="仿宋_GB2312"/>
          <w:sz w:val="32"/>
          <w:szCs w:val="32"/>
        </w:rPr>
      </w:pPr>
      <w:r>
        <w:rPr>
          <w:rFonts w:eastAsia="仿宋_GB2312"/>
          <w:sz w:val="32"/>
          <w:szCs w:val="32"/>
        </w:rPr>
        <w:t>3.</w:t>
      </w:r>
      <w:r>
        <w:rPr>
          <w:rFonts w:eastAsia="仿宋_GB2312"/>
          <w:sz w:val="32"/>
          <w:szCs w:val="32"/>
        </w:rPr>
        <w:t>病例选择</w:t>
      </w:r>
    </w:p>
    <w:p w14:paraId="24C821EA" w14:textId="77777777" w:rsidR="003E3FBB" w:rsidRDefault="003E3FBB" w:rsidP="003E3FBB">
      <w:pPr>
        <w:spacing w:line="520" w:lineRule="exact"/>
        <w:ind w:firstLineChars="200" w:firstLine="640"/>
        <w:rPr>
          <w:rFonts w:eastAsia="仿宋_GB2312"/>
          <w:sz w:val="32"/>
          <w:szCs w:val="32"/>
        </w:rPr>
      </w:pPr>
      <w:r>
        <w:rPr>
          <w:rFonts w:eastAsia="仿宋_GB2312" w:hint="eastAsia"/>
          <w:sz w:val="32"/>
          <w:szCs w:val="32"/>
        </w:rPr>
        <w:t>入组受试者应来自临床输血前需要进行血型鉴定的患者。建议根据试验体外诊断试剂预期临床性能水平，采用单组目标值法公式对总样本例数进行估算：</w:t>
      </w:r>
    </w:p>
    <w:p w14:paraId="2CC9DBEF" w14:textId="77777777" w:rsidR="003E3FBB" w:rsidRDefault="003E3FBB" w:rsidP="003E3FBB">
      <w:pPr>
        <w:jc w:val="center"/>
        <w:rPr>
          <w:rFonts w:eastAsia="仿宋_GB2312"/>
          <w:sz w:val="32"/>
          <w:szCs w:val="32"/>
        </w:rPr>
      </w:pPr>
      <w:r>
        <w:rPr>
          <w:rFonts w:eastAsia="仿宋_GB2312" w:hint="eastAsia"/>
          <w:noProof/>
          <w:sz w:val="32"/>
          <w:szCs w:val="32"/>
        </w:rPr>
        <w:drawing>
          <wp:inline distT="0" distB="0" distL="114300" distR="114300" wp14:anchorId="13DBE7B2" wp14:editId="76545208">
            <wp:extent cx="3486785" cy="792480"/>
            <wp:effectExtent l="0" t="0" r="5715"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3486785" cy="792480"/>
                    </a:xfrm>
                    <a:prstGeom prst="rect">
                      <a:avLst/>
                    </a:prstGeom>
                  </pic:spPr>
                </pic:pic>
              </a:graphicData>
            </a:graphic>
          </wp:inline>
        </w:drawing>
      </w:r>
    </w:p>
    <w:p w14:paraId="57073611" w14:textId="77777777" w:rsidR="003E3FBB" w:rsidRDefault="003E3FBB" w:rsidP="003E3FBB">
      <w:pPr>
        <w:spacing w:line="500" w:lineRule="exact"/>
        <w:ind w:firstLineChars="200" w:firstLine="640"/>
        <w:rPr>
          <w:rFonts w:eastAsia="仿宋_GB2312"/>
          <w:sz w:val="32"/>
          <w:szCs w:val="32"/>
        </w:rPr>
      </w:pPr>
      <w:r>
        <w:rPr>
          <w:rFonts w:eastAsia="仿宋_GB2312" w:hint="eastAsia"/>
          <w:sz w:val="32"/>
          <w:szCs w:val="32"/>
        </w:rPr>
        <w:t>公式中，</w:t>
      </w:r>
      <w:r>
        <w:rPr>
          <w:rFonts w:eastAsia="仿宋_GB2312"/>
          <w:sz w:val="32"/>
          <w:szCs w:val="32"/>
        </w:rPr>
        <w:t>n</w:t>
      </w:r>
      <w:r>
        <w:rPr>
          <w:rFonts w:eastAsia="仿宋_GB2312"/>
          <w:sz w:val="32"/>
          <w:szCs w:val="32"/>
        </w:rPr>
        <w:t>为</w:t>
      </w:r>
      <w:r>
        <w:rPr>
          <w:rFonts w:eastAsia="仿宋_GB2312" w:hint="eastAsia"/>
          <w:sz w:val="32"/>
          <w:szCs w:val="32"/>
        </w:rPr>
        <w:t>总</w:t>
      </w:r>
      <w:r>
        <w:rPr>
          <w:rFonts w:eastAsia="仿宋_GB2312"/>
          <w:sz w:val="32"/>
          <w:szCs w:val="32"/>
        </w:rPr>
        <w:t>样本</w:t>
      </w:r>
      <w:r>
        <w:rPr>
          <w:rFonts w:eastAsia="仿宋_GB2312" w:hint="eastAsia"/>
          <w:sz w:val="32"/>
          <w:szCs w:val="32"/>
        </w:rPr>
        <w:t>例数</w:t>
      </w:r>
      <w:r>
        <w:rPr>
          <w:rFonts w:eastAsia="仿宋_GB2312"/>
          <w:sz w:val="32"/>
          <w:szCs w:val="32"/>
        </w:rPr>
        <w:t>；</w:t>
      </w:r>
      <w:r>
        <w:rPr>
          <w:rFonts w:eastAsia="仿宋_GB2312"/>
          <w:sz w:val="32"/>
          <w:szCs w:val="32"/>
        </w:rPr>
        <w:t>Z</w:t>
      </w:r>
      <w:r>
        <w:rPr>
          <w:rFonts w:eastAsia="仿宋_GB2312"/>
          <w:sz w:val="32"/>
          <w:szCs w:val="32"/>
          <w:vertAlign w:val="subscript"/>
        </w:rPr>
        <w:t>1-α/2</w:t>
      </w:r>
      <w:r>
        <w:rPr>
          <w:rFonts w:eastAsia="仿宋_GB2312"/>
          <w:sz w:val="32"/>
          <w:szCs w:val="32"/>
        </w:rPr>
        <w:t>、</w:t>
      </w:r>
      <w:r>
        <w:rPr>
          <w:rFonts w:eastAsia="仿宋_GB2312"/>
          <w:sz w:val="32"/>
          <w:szCs w:val="32"/>
        </w:rPr>
        <w:t>Z</w:t>
      </w:r>
      <w:r>
        <w:rPr>
          <w:rFonts w:eastAsia="仿宋_GB2312"/>
          <w:sz w:val="32"/>
          <w:szCs w:val="32"/>
          <w:vertAlign w:val="subscript"/>
        </w:rPr>
        <w:t>1-β</w:t>
      </w:r>
      <w:r>
        <w:rPr>
          <w:rFonts w:eastAsia="仿宋_GB2312"/>
          <w:sz w:val="32"/>
          <w:szCs w:val="32"/>
        </w:rPr>
        <w:t>为显著性水平和把握度的标准正态分布的分数位，</w:t>
      </w:r>
      <w:r>
        <w:rPr>
          <w:rFonts w:eastAsia="仿宋_GB2312"/>
          <w:sz w:val="32"/>
          <w:szCs w:val="32"/>
        </w:rPr>
        <w:t>P</w:t>
      </w:r>
      <w:r>
        <w:rPr>
          <w:rFonts w:eastAsia="仿宋_GB2312"/>
          <w:sz w:val="32"/>
          <w:szCs w:val="32"/>
          <w:vertAlign w:val="subscript"/>
        </w:rPr>
        <w:t>0</w:t>
      </w:r>
      <w:r>
        <w:rPr>
          <w:rFonts w:eastAsia="仿宋_GB2312"/>
          <w:sz w:val="32"/>
          <w:szCs w:val="32"/>
        </w:rPr>
        <w:t>为评价指标的临床可接受标准，</w:t>
      </w:r>
      <w:r>
        <w:rPr>
          <w:rFonts w:eastAsia="仿宋_GB2312"/>
          <w:sz w:val="32"/>
          <w:szCs w:val="32"/>
        </w:rPr>
        <w:t>P</w:t>
      </w:r>
      <w:r>
        <w:rPr>
          <w:rFonts w:eastAsia="仿宋_GB2312"/>
          <w:sz w:val="32"/>
          <w:szCs w:val="32"/>
          <w:vertAlign w:val="subscript"/>
        </w:rPr>
        <w:t>T</w:t>
      </w:r>
      <w:r>
        <w:rPr>
          <w:rFonts w:eastAsia="仿宋_GB2312"/>
          <w:sz w:val="32"/>
          <w:szCs w:val="32"/>
        </w:rPr>
        <w:t>为试验体外诊断试剂评价指标预期值。</w:t>
      </w:r>
    </w:p>
    <w:p w14:paraId="4AB206A3" w14:textId="77777777" w:rsidR="003E3FBB" w:rsidRDefault="003E3FBB" w:rsidP="003E3FBB">
      <w:pPr>
        <w:spacing w:line="500" w:lineRule="exact"/>
        <w:ind w:firstLineChars="200" w:firstLine="640"/>
        <w:rPr>
          <w:rFonts w:eastAsia="仿宋_GB2312"/>
          <w:sz w:val="32"/>
          <w:szCs w:val="32"/>
        </w:rPr>
      </w:pPr>
      <w:r>
        <w:rPr>
          <w:rFonts w:eastAsia="仿宋_GB2312" w:hint="eastAsia"/>
          <w:sz w:val="32"/>
          <w:szCs w:val="32"/>
        </w:rPr>
        <w:t>根据此类产品临床需求和已报道的研究数据，建议总符合率目标值（</w:t>
      </w:r>
      <w:r>
        <w:rPr>
          <w:rFonts w:eastAsia="仿宋_GB2312"/>
          <w:sz w:val="32"/>
          <w:szCs w:val="32"/>
        </w:rPr>
        <w:t>P</w:t>
      </w:r>
      <w:r>
        <w:rPr>
          <w:rFonts w:eastAsia="仿宋_GB2312"/>
          <w:sz w:val="32"/>
          <w:szCs w:val="32"/>
          <w:vertAlign w:val="subscript"/>
        </w:rPr>
        <w:t>0</w:t>
      </w:r>
      <w:r>
        <w:rPr>
          <w:rFonts w:eastAsia="仿宋_GB2312" w:hint="eastAsia"/>
          <w:sz w:val="32"/>
          <w:szCs w:val="32"/>
        </w:rPr>
        <w:t>）不低于</w:t>
      </w:r>
      <w:r>
        <w:rPr>
          <w:rFonts w:eastAsia="仿宋_GB2312" w:hint="eastAsia"/>
          <w:sz w:val="32"/>
          <w:szCs w:val="32"/>
        </w:rPr>
        <w:t>0.997</w:t>
      </w:r>
      <w:r>
        <w:rPr>
          <w:rFonts w:eastAsia="仿宋_GB2312" w:hint="eastAsia"/>
          <w:sz w:val="32"/>
          <w:szCs w:val="32"/>
        </w:rPr>
        <w:t>。根据同类产品性能水平估算，建议总例数不少于</w:t>
      </w:r>
      <w:r>
        <w:rPr>
          <w:rFonts w:eastAsia="仿宋_GB2312" w:hint="eastAsia"/>
          <w:sz w:val="32"/>
          <w:szCs w:val="32"/>
        </w:rPr>
        <w:t>3000</w:t>
      </w:r>
      <w:r>
        <w:rPr>
          <w:rFonts w:eastAsia="仿宋_GB2312" w:hint="eastAsia"/>
          <w:sz w:val="32"/>
          <w:szCs w:val="32"/>
        </w:rPr>
        <w:t>例。其中不同血型样本例数应符合中国人群</w:t>
      </w:r>
      <w:r>
        <w:rPr>
          <w:rFonts w:eastAsia="仿宋_GB2312" w:hint="eastAsia"/>
          <w:sz w:val="32"/>
          <w:szCs w:val="32"/>
        </w:rPr>
        <w:t>ABO</w:t>
      </w:r>
      <w:r>
        <w:rPr>
          <w:rFonts w:eastAsia="仿宋_GB2312" w:hint="eastAsia"/>
          <w:sz w:val="32"/>
          <w:szCs w:val="32"/>
        </w:rPr>
        <w:t>血型分布规律。</w:t>
      </w:r>
    </w:p>
    <w:p w14:paraId="2AB57A9A" w14:textId="77777777" w:rsidR="003E3FBB" w:rsidRDefault="003E3FBB" w:rsidP="003E3FBB">
      <w:pPr>
        <w:spacing w:line="500" w:lineRule="exact"/>
        <w:ind w:firstLineChars="200" w:firstLine="640"/>
        <w:rPr>
          <w:rFonts w:eastAsia="仿宋_GB2312"/>
          <w:sz w:val="32"/>
          <w:szCs w:val="32"/>
        </w:rPr>
      </w:pPr>
      <w:r>
        <w:rPr>
          <w:rFonts w:eastAsia="仿宋_GB2312" w:hint="eastAsia"/>
          <w:sz w:val="32"/>
          <w:szCs w:val="32"/>
        </w:rPr>
        <w:t>还应纳入</w:t>
      </w:r>
      <w:r>
        <w:rPr>
          <w:rFonts w:eastAsia="仿宋_GB2312"/>
          <w:sz w:val="32"/>
          <w:szCs w:val="32"/>
        </w:rPr>
        <w:t>对反定型检测易产生干扰的病例，如各种疾病患者（肿瘤患者、自身免疫病患者、血液病患者等）、老人、儿童（不同年龄段）、</w:t>
      </w:r>
      <w:r>
        <w:rPr>
          <w:rFonts w:eastAsia="仿宋_GB2312" w:hint="eastAsia"/>
          <w:sz w:val="32"/>
          <w:szCs w:val="32"/>
        </w:rPr>
        <w:t>孕妇、</w:t>
      </w:r>
      <w:r>
        <w:rPr>
          <w:rFonts w:eastAsia="仿宋_GB2312"/>
          <w:sz w:val="32"/>
          <w:szCs w:val="32"/>
        </w:rPr>
        <w:t>正反定型不一致的病例等。</w:t>
      </w:r>
      <w:r>
        <w:rPr>
          <w:rFonts w:eastAsia="仿宋_GB2312" w:hint="eastAsia"/>
          <w:sz w:val="32"/>
          <w:szCs w:val="32"/>
        </w:rPr>
        <w:t>建议肿瘤疾病患</w:t>
      </w:r>
      <w:r>
        <w:rPr>
          <w:rFonts w:eastAsia="仿宋_GB2312" w:hint="eastAsia"/>
          <w:sz w:val="32"/>
          <w:szCs w:val="32"/>
        </w:rPr>
        <w:lastRenderedPageBreak/>
        <w:t>者、自身免疫病患者和血液病患者分别不少于</w:t>
      </w:r>
      <w:r>
        <w:rPr>
          <w:rFonts w:eastAsia="仿宋_GB2312"/>
          <w:sz w:val="32"/>
          <w:szCs w:val="32"/>
        </w:rPr>
        <w:t>10</w:t>
      </w:r>
      <w:r>
        <w:rPr>
          <w:rFonts w:eastAsia="仿宋_GB2312" w:hint="eastAsia"/>
          <w:sz w:val="32"/>
          <w:szCs w:val="32"/>
        </w:rPr>
        <w:t>0</w:t>
      </w:r>
      <w:r>
        <w:rPr>
          <w:rFonts w:eastAsia="仿宋_GB2312" w:hint="eastAsia"/>
          <w:sz w:val="32"/>
          <w:szCs w:val="32"/>
        </w:rPr>
        <w:t>例，孕妇不少于</w:t>
      </w:r>
      <w:r>
        <w:rPr>
          <w:rFonts w:eastAsia="仿宋_GB2312" w:hint="eastAsia"/>
          <w:sz w:val="32"/>
          <w:szCs w:val="32"/>
        </w:rPr>
        <w:t>1</w:t>
      </w:r>
      <w:r>
        <w:rPr>
          <w:rFonts w:eastAsia="仿宋_GB2312"/>
          <w:sz w:val="32"/>
          <w:szCs w:val="32"/>
        </w:rPr>
        <w:t>00</w:t>
      </w:r>
      <w:r>
        <w:rPr>
          <w:rFonts w:eastAsia="仿宋_GB2312" w:hint="eastAsia"/>
          <w:sz w:val="32"/>
          <w:szCs w:val="32"/>
        </w:rPr>
        <w:t>例，正反定型不一致病例不少于</w:t>
      </w:r>
      <w:r>
        <w:rPr>
          <w:rFonts w:eastAsia="仿宋_GB2312"/>
          <w:sz w:val="32"/>
          <w:szCs w:val="32"/>
        </w:rPr>
        <w:t>20</w:t>
      </w:r>
      <w:r>
        <w:rPr>
          <w:rFonts w:eastAsia="仿宋_GB2312" w:hint="eastAsia"/>
          <w:sz w:val="32"/>
          <w:szCs w:val="32"/>
        </w:rPr>
        <w:t>例。</w:t>
      </w:r>
    </w:p>
    <w:p w14:paraId="0F2D2231" w14:textId="77777777" w:rsidR="003E3FBB" w:rsidRDefault="003E3FBB" w:rsidP="003E3FBB">
      <w:pPr>
        <w:spacing w:line="500" w:lineRule="exact"/>
        <w:ind w:firstLineChars="200" w:firstLine="640"/>
        <w:rPr>
          <w:rFonts w:eastAsia="仿宋_GB2312"/>
          <w:sz w:val="32"/>
          <w:szCs w:val="32"/>
        </w:rPr>
      </w:pPr>
      <w:r>
        <w:rPr>
          <w:rFonts w:eastAsia="仿宋_GB2312"/>
          <w:sz w:val="32"/>
          <w:szCs w:val="32"/>
        </w:rPr>
        <w:t>4.</w:t>
      </w:r>
      <w:r>
        <w:rPr>
          <w:rFonts w:eastAsia="仿宋_GB2312"/>
          <w:sz w:val="32"/>
          <w:szCs w:val="32"/>
        </w:rPr>
        <w:t>试验过程</w:t>
      </w:r>
    </w:p>
    <w:p w14:paraId="518566C6" w14:textId="77777777" w:rsidR="003E3FBB" w:rsidRDefault="003E3FBB" w:rsidP="003E3FBB">
      <w:pPr>
        <w:spacing w:line="500" w:lineRule="exact"/>
        <w:ind w:firstLineChars="200" w:firstLine="640"/>
        <w:rPr>
          <w:rFonts w:eastAsia="仿宋_GB2312"/>
          <w:sz w:val="32"/>
          <w:szCs w:val="32"/>
        </w:rPr>
      </w:pPr>
      <w:r>
        <w:rPr>
          <w:rFonts w:eastAsia="仿宋_GB2312"/>
          <w:sz w:val="32"/>
          <w:szCs w:val="32"/>
        </w:rPr>
        <w:t>在进行反定型红细胞试剂临床试验的过程中除与对比试剂进行比较外，应同时给出该样本的正定型试验结果，以进一步判断反定型结果的准确性。</w:t>
      </w:r>
    </w:p>
    <w:p w14:paraId="05C4A3E2" w14:textId="77777777" w:rsidR="003E3FBB" w:rsidRDefault="003E3FBB" w:rsidP="003E3FBB">
      <w:pPr>
        <w:spacing w:line="500" w:lineRule="exact"/>
        <w:ind w:firstLineChars="200" w:firstLine="640"/>
        <w:rPr>
          <w:rFonts w:eastAsia="仿宋_GB2312"/>
          <w:sz w:val="32"/>
          <w:szCs w:val="32"/>
        </w:rPr>
      </w:pPr>
      <w:r>
        <w:rPr>
          <w:rFonts w:eastAsia="仿宋_GB2312"/>
          <w:sz w:val="32"/>
          <w:szCs w:val="32"/>
        </w:rPr>
        <w:t>产品如适用于不同的试验方法（如试管法、柱凝集法等），每种试验方法</w:t>
      </w:r>
      <w:r>
        <w:rPr>
          <w:rFonts w:eastAsia="仿宋_GB2312" w:hint="eastAsia"/>
          <w:sz w:val="32"/>
          <w:szCs w:val="32"/>
        </w:rPr>
        <w:t>均应分别进行样本量估算并分别完成临床试验</w:t>
      </w:r>
      <w:r>
        <w:rPr>
          <w:rFonts w:eastAsia="仿宋_GB2312"/>
          <w:sz w:val="32"/>
          <w:szCs w:val="32"/>
        </w:rPr>
        <w:t>，明确配合使用的试剂产品，配合使用的</w:t>
      </w:r>
      <w:r>
        <w:rPr>
          <w:rFonts w:eastAsia="仿宋_GB2312" w:hint="eastAsia"/>
          <w:sz w:val="32"/>
          <w:szCs w:val="32"/>
        </w:rPr>
        <w:t>试剂</w:t>
      </w:r>
      <w:r>
        <w:rPr>
          <w:rFonts w:eastAsia="仿宋_GB2312"/>
          <w:sz w:val="32"/>
          <w:szCs w:val="32"/>
        </w:rPr>
        <w:t>均应是境内已上市产品。</w:t>
      </w:r>
    </w:p>
    <w:p w14:paraId="63CFC26E" w14:textId="77777777" w:rsidR="003E3FBB" w:rsidRDefault="003E3FBB" w:rsidP="003E3FBB">
      <w:pPr>
        <w:spacing w:line="500" w:lineRule="exact"/>
        <w:ind w:firstLineChars="200" w:firstLine="640"/>
        <w:rPr>
          <w:rFonts w:eastAsia="仿宋_GB2312"/>
          <w:sz w:val="32"/>
          <w:szCs w:val="32"/>
        </w:rPr>
      </w:pPr>
      <w:r>
        <w:rPr>
          <w:rFonts w:eastAsia="仿宋_GB2312"/>
          <w:sz w:val="32"/>
          <w:szCs w:val="32"/>
        </w:rPr>
        <w:t>5.</w:t>
      </w:r>
      <w:r>
        <w:rPr>
          <w:rFonts w:eastAsia="仿宋_GB2312"/>
          <w:sz w:val="32"/>
          <w:szCs w:val="32"/>
        </w:rPr>
        <w:t>统计学分析</w:t>
      </w:r>
    </w:p>
    <w:p w14:paraId="3462F20B" w14:textId="77777777" w:rsidR="003E3FBB" w:rsidRDefault="003E3FBB" w:rsidP="003E3FBB">
      <w:pPr>
        <w:spacing w:line="500" w:lineRule="exact"/>
        <w:ind w:firstLineChars="200" w:firstLine="640"/>
        <w:rPr>
          <w:rFonts w:eastAsia="仿宋_GB2312"/>
          <w:sz w:val="32"/>
          <w:szCs w:val="32"/>
        </w:rPr>
      </w:pPr>
      <w:r>
        <w:rPr>
          <w:rFonts w:eastAsia="仿宋_GB2312" w:hint="eastAsia"/>
          <w:sz w:val="32"/>
          <w:szCs w:val="32"/>
        </w:rPr>
        <w:t>建议采用</w:t>
      </w:r>
      <w:r>
        <w:rPr>
          <w:rFonts w:eastAsia="仿宋_GB2312" w:hint="eastAsia"/>
          <w:sz w:val="32"/>
          <w:szCs w:val="32"/>
        </w:rPr>
        <w:t>R</w:t>
      </w:r>
      <w:r>
        <w:rPr>
          <w:rFonts w:eastAsia="仿宋_GB2312" w:hint="eastAsia"/>
          <w:sz w:val="32"/>
          <w:szCs w:val="32"/>
        </w:rPr>
        <w:t>×</w:t>
      </w:r>
      <w:r>
        <w:rPr>
          <w:rFonts w:eastAsia="仿宋_GB2312" w:hint="eastAsia"/>
          <w:sz w:val="32"/>
          <w:szCs w:val="32"/>
        </w:rPr>
        <w:t>C</w:t>
      </w:r>
      <w:r>
        <w:rPr>
          <w:rFonts w:eastAsia="仿宋_GB2312" w:hint="eastAsia"/>
          <w:sz w:val="32"/>
          <w:szCs w:val="32"/>
        </w:rPr>
        <w:t>表格总结对比试验结果，并分别计算</w:t>
      </w:r>
      <w:r>
        <w:rPr>
          <w:rFonts w:eastAsia="仿宋_GB2312" w:hint="eastAsia"/>
          <w:sz w:val="32"/>
          <w:szCs w:val="32"/>
        </w:rPr>
        <w:t>A</w:t>
      </w:r>
      <w:r>
        <w:rPr>
          <w:rFonts w:eastAsia="仿宋_GB2312" w:hint="eastAsia"/>
          <w:sz w:val="32"/>
          <w:szCs w:val="32"/>
        </w:rPr>
        <w:t>、</w:t>
      </w:r>
      <w:r>
        <w:rPr>
          <w:rFonts w:eastAsia="仿宋_GB2312" w:hint="eastAsia"/>
          <w:sz w:val="32"/>
          <w:szCs w:val="32"/>
        </w:rPr>
        <w:t>B</w:t>
      </w:r>
      <w:r>
        <w:rPr>
          <w:rFonts w:eastAsia="仿宋_GB2312" w:hint="eastAsia"/>
          <w:sz w:val="32"/>
          <w:szCs w:val="32"/>
        </w:rPr>
        <w:t>、</w:t>
      </w:r>
      <w:r>
        <w:rPr>
          <w:rFonts w:eastAsia="仿宋_GB2312" w:hint="eastAsia"/>
          <w:sz w:val="32"/>
          <w:szCs w:val="32"/>
        </w:rPr>
        <w:t>AB</w:t>
      </w:r>
      <w:r>
        <w:rPr>
          <w:rFonts w:eastAsia="仿宋_GB2312" w:hint="eastAsia"/>
          <w:sz w:val="32"/>
          <w:szCs w:val="32"/>
        </w:rPr>
        <w:t>、</w:t>
      </w:r>
      <w:r>
        <w:rPr>
          <w:rFonts w:eastAsia="仿宋_GB2312" w:hint="eastAsia"/>
          <w:sz w:val="32"/>
          <w:szCs w:val="32"/>
        </w:rPr>
        <w:t>O</w:t>
      </w:r>
      <w:r>
        <w:rPr>
          <w:rFonts w:eastAsia="仿宋_GB2312" w:hint="eastAsia"/>
          <w:sz w:val="32"/>
          <w:szCs w:val="32"/>
        </w:rPr>
        <w:t>型符合率和总符合率，并计算符合率的</w:t>
      </w:r>
      <w:r>
        <w:rPr>
          <w:rFonts w:eastAsia="仿宋_GB2312" w:hint="eastAsia"/>
          <w:sz w:val="32"/>
          <w:szCs w:val="32"/>
        </w:rPr>
        <w:t>95%</w:t>
      </w:r>
      <w:r>
        <w:rPr>
          <w:rFonts w:eastAsia="仿宋_GB2312" w:hint="eastAsia"/>
          <w:sz w:val="32"/>
          <w:szCs w:val="32"/>
        </w:rPr>
        <w:t>置信区间</w:t>
      </w:r>
      <w:r>
        <w:rPr>
          <w:rFonts w:eastAsia="仿宋_GB2312"/>
          <w:sz w:val="32"/>
          <w:szCs w:val="32"/>
        </w:rPr>
        <w:t>。</w:t>
      </w:r>
      <w:r>
        <w:rPr>
          <w:rFonts w:eastAsia="仿宋_GB2312" w:hint="eastAsia"/>
          <w:sz w:val="32"/>
          <w:szCs w:val="32"/>
        </w:rPr>
        <w:t>此外还应进行正反定型结果一致性分析。</w:t>
      </w:r>
    </w:p>
    <w:p w14:paraId="52EC620B" w14:textId="77777777" w:rsidR="003E3FBB" w:rsidRDefault="003E3FBB" w:rsidP="003E3FBB">
      <w:pPr>
        <w:spacing w:line="500" w:lineRule="exact"/>
        <w:ind w:firstLineChars="200" w:firstLine="640"/>
        <w:rPr>
          <w:rFonts w:eastAsia="仿宋_GB2312"/>
          <w:sz w:val="32"/>
          <w:szCs w:val="32"/>
        </w:rPr>
      </w:pPr>
      <w:r>
        <w:rPr>
          <w:rFonts w:eastAsia="仿宋_GB2312"/>
          <w:sz w:val="32"/>
          <w:szCs w:val="32"/>
        </w:rPr>
        <w:t>6.</w:t>
      </w:r>
      <w:r>
        <w:rPr>
          <w:rFonts w:eastAsia="仿宋_GB2312"/>
          <w:sz w:val="32"/>
          <w:szCs w:val="32"/>
        </w:rPr>
        <w:t>结果差异样本的验证</w:t>
      </w:r>
    </w:p>
    <w:p w14:paraId="517A15DD" w14:textId="77777777" w:rsidR="003E3FBB" w:rsidRDefault="003E3FBB" w:rsidP="003E3FBB">
      <w:pPr>
        <w:spacing w:line="500" w:lineRule="exact"/>
        <w:ind w:firstLineChars="200" w:firstLine="640"/>
        <w:rPr>
          <w:rFonts w:eastAsia="仿宋_GB2312"/>
          <w:sz w:val="32"/>
          <w:szCs w:val="32"/>
        </w:rPr>
      </w:pPr>
      <w:r>
        <w:rPr>
          <w:rFonts w:eastAsia="仿宋_GB2312"/>
          <w:sz w:val="32"/>
          <w:szCs w:val="32"/>
        </w:rPr>
        <w:t>对于两种试剂检测结果不一致（包括正反定型结果不一致、考核试剂与对比试剂结果不一致、与对比试剂凝集强度差异</w:t>
      </w:r>
      <w:r>
        <w:rPr>
          <w:rFonts w:eastAsia="仿宋_GB2312" w:hint="eastAsia"/>
          <w:sz w:val="32"/>
          <w:szCs w:val="32"/>
        </w:rPr>
        <w:t>2+</w:t>
      </w:r>
      <w:r>
        <w:rPr>
          <w:rFonts w:eastAsia="仿宋_GB2312" w:hint="eastAsia"/>
          <w:sz w:val="32"/>
          <w:szCs w:val="32"/>
        </w:rPr>
        <w:t>或</w:t>
      </w:r>
      <w:r>
        <w:rPr>
          <w:rFonts w:eastAsia="仿宋_GB2312" w:hint="eastAsia"/>
          <w:sz w:val="32"/>
          <w:szCs w:val="32"/>
        </w:rPr>
        <w:t>2+</w:t>
      </w:r>
      <w:r>
        <w:rPr>
          <w:rFonts w:eastAsia="仿宋_GB2312" w:hint="eastAsia"/>
          <w:sz w:val="32"/>
          <w:szCs w:val="32"/>
        </w:rPr>
        <w:t>以上</w:t>
      </w:r>
      <w:r>
        <w:rPr>
          <w:rFonts w:eastAsia="仿宋_GB2312"/>
          <w:sz w:val="32"/>
          <w:szCs w:val="32"/>
        </w:rPr>
        <w:t>）的样本，应采用临床上公认较好的第三种同类试剂进行确认试验，同时应结合样本的正定型结果进行综合分析，最终应采用适合的方法进行样本血型确认。</w:t>
      </w:r>
    </w:p>
    <w:p w14:paraId="53A59F44" w14:textId="77777777" w:rsidR="003E3FBB" w:rsidRDefault="003E3FBB" w:rsidP="003E3FBB">
      <w:pPr>
        <w:spacing w:line="500" w:lineRule="exact"/>
        <w:ind w:firstLineChars="200" w:firstLine="640"/>
        <w:rPr>
          <w:rFonts w:eastAsia="仿宋_GB2312"/>
          <w:sz w:val="32"/>
          <w:szCs w:val="32"/>
        </w:rPr>
      </w:pPr>
      <w:r>
        <w:rPr>
          <w:rFonts w:eastAsia="仿宋_GB2312"/>
          <w:sz w:val="32"/>
          <w:szCs w:val="32"/>
        </w:rPr>
        <w:t>7.</w:t>
      </w:r>
      <w:r>
        <w:rPr>
          <w:rFonts w:eastAsia="仿宋_GB2312"/>
          <w:sz w:val="32"/>
          <w:szCs w:val="32"/>
        </w:rPr>
        <w:t>临床试验数据表应作为临床试验</w:t>
      </w:r>
      <w:r>
        <w:rPr>
          <w:rFonts w:eastAsia="仿宋_GB2312" w:hint="eastAsia"/>
          <w:sz w:val="32"/>
          <w:szCs w:val="32"/>
        </w:rPr>
        <w:t>小结</w:t>
      </w:r>
      <w:r>
        <w:rPr>
          <w:rFonts w:eastAsia="仿宋_GB2312"/>
          <w:sz w:val="32"/>
          <w:szCs w:val="32"/>
        </w:rPr>
        <w:t>附件提交</w:t>
      </w:r>
      <w:r>
        <w:rPr>
          <w:rFonts w:eastAsia="仿宋_GB2312" w:hint="eastAsia"/>
          <w:sz w:val="32"/>
          <w:szCs w:val="32"/>
        </w:rPr>
        <w:t>，</w:t>
      </w:r>
      <w:r>
        <w:rPr>
          <w:rFonts w:eastAsia="仿宋_GB2312"/>
          <w:sz w:val="32"/>
          <w:szCs w:val="32"/>
        </w:rPr>
        <w:t>表</w:t>
      </w:r>
      <w:r>
        <w:rPr>
          <w:rFonts w:eastAsia="仿宋_GB2312" w:hint="eastAsia"/>
          <w:sz w:val="32"/>
          <w:szCs w:val="32"/>
        </w:rPr>
        <w:t>格中</w:t>
      </w:r>
      <w:r>
        <w:rPr>
          <w:rFonts w:eastAsia="仿宋_GB2312"/>
          <w:sz w:val="32"/>
          <w:szCs w:val="32"/>
        </w:rPr>
        <w:t>应列明所有病例的具体临床诊断信息、凝集强度和血型正反定型结果，如有不符样本应列明第三方确认的结果。</w:t>
      </w:r>
      <w:r>
        <w:rPr>
          <w:rFonts w:eastAsia="仿宋_GB2312" w:hint="eastAsia"/>
          <w:sz w:val="32"/>
          <w:szCs w:val="32"/>
        </w:rPr>
        <w:t>申请人应按照法规要求提交数据库。</w:t>
      </w:r>
    </w:p>
    <w:p w14:paraId="74BAABB6" w14:textId="723ABF9B" w:rsidR="005F43A6" w:rsidRPr="0023121B" w:rsidRDefault="001A7D70" w:rsidP="00D03DEB">
      <w:pPr>
        <w:spacing w:line="500" w:lineRule="exact"/>
        <w:ind w:firstLineChars="200" w:firstLine="640"/>
        <w:rPr>
          <w:rFonts w:eastAsia="楷体_GB2312"/>
          <w:sz w:val="32"/>
          <w:szCs w:val="32"/>
        </w:rPr>
      </w:pPr>
      <w:bookmarkStart w:id="7" w:name="_Toc342306961"/>
      <w:r>
        <w:rPr>
          <w:rFonts w:eastAsia="楷体_GB2312"/>
          <w:sz w:val="32"/>
          <w:szCs w:val="32"/>
        </w:rPr>
        <w:t>（</w:t>
      </w:r>
      <w:r>
        <w:rPr>
          <w:rFonts w:eastAsia="楷体_GB2312" w:hint="eastAsia"/>
          <w:sz w:val="32"/>
          <w:szCs w:val="32"/>
        </w:rPr>
        <w:t>五</w:t>
      </w:r>
      <w:r w:rsidR="005F43A6" w:rsidRPr="0023121B">
        <w:rPr>
          <w:rFonts w:eastAsia="楷体_GB2312"/>
          <w:sz w:val="32"/>
          <w:szCs w:val="32"/>
        </w:rPr>
        <w:t>）产品说明书</w:t>
      </w:r>
      <w:bookmarkEnd w:id="7"/>
      <w:r w:rsidR="009F7711">
        <w:rPr>
          <w:rFonts w:eastAsia="楷体_GB2312" w:hint="eastAsia"/>
          <w:sz w:val="32"/>
          <w:szCs w:val="32"/>
        </w:rPr>
        <w:t>和</w:t>
      </w:r>
      <w:r w:rsidR="009F7711">
        <w:rPr>
          <w:rFonts w:eastAsia="楷体_GB2312"/>
          <w:sz w:val="32"/>
          <w:szCs w:val="32"/>
        </w:rPr>
        <w:t>标签样稿</w:t>
      </w:r>
    </w:p>
    <w:p w14:paraId="385A52D1" w14:textId="162CE028"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t>产品说明书的格式应符合</w:t>
      </w:r>
      <w:r w:rsidRPr="0023121B">
        <w:rPr>
          <w:rFonts w:eastAsia="仿宋_GB2312"/>
          <w:kern w:val="0"/>
          <w:sz w:val="32"/>
          <w:szCs w:val="32"/>
        </w:rPr>
        <w:t>《体外诊断试剂说明书编写指导原则》的要求，</w:t>
      </w:r>
      <w:r w:rsidRPr="0023121B">
        <w:rPr>
          <w:rFonts w:eastAsia="仿宋_GB2312"/>
          <w:sz w:val="32"/>
          <w:szCs w:val="32"/>
        </w:rPr>
        <w:t>境外产品的中文说明书除格式要求外，其内容应尽</w:t>
      </w:r>
      <w:r w:rsidRPr="0023121B">
        <w:rPr>
          <w:rFonts w:eastAsia="仿宋_GB2312"/>
          <w:sz w:val="32"/>
          <w:szCs w:val="32"/>
        </w:rPr>
        <w:lastRenderedPageBreak/>
        <w:t>量保持与原文说明书的一致性，翻译力求准确且符合中文表达习惯。产品说明书的所有内容均应与申请人提交的注册申报资料中的相关研究结果保持一致，如某些内容引用自参考文献，则应以规范格式对此内容进行标注，并单独列明参考文献的相关信息。</w:t>
      </w:r>
    </w:p>
    <w:p w14:paraId="7C27E37B" w14:textId="215D468E" w:rsidR="005F43A6" w:rsidRPr="0023121B" w:rsidRDefault="005F43A6" w:rsidP="00D03DEB">
      <w:pPr>
        <w:autoSpaceDE w:val="0"/>
        <w:autoSpaceDN w:val="0"/>
        <w:adjustRightInd w:val="0"/>
        <w:spacing w:line="500" w:lineRule="exact"/>
        <w:ind w:firstLineChars="200" w:firstLine="640"/>
        <w:rPr>
          <w:rFonts w:eastAsia="仿宋_GB2312"/>
          <w:sz w:val="32"/>
          <w:szCs w:val="32"/>
        </w:rPr>
      </w:pPr>
      <w:r w:rsidRPr="0023121B">
        <w:rPr>
          <w:rFonts w:eastAsia="仿宋_GB2312"/>
          <w:sz w:val="32"/>
          <w:szCs w:val="32"/>
        </w:rPr>
        <w:t>人红细胞反定型试剂说明书</w:t>
      </w:r>
      <w:r w:rsidR="009E6875">
        <w:rPr>
          <w:rFonts w:eastAsia="仿宋_GB2312" w:hint="eastAsia"/>
          <w:sz w:val="32"/>
          <w:szCs w:val="32"/>
        </w:rPr>
        <w:t>编写应</w:t>
      </w:r>
      <w:r w:rsidRPr="0023121B">
        <w:rPr>
          <w:rFonts w:eastAsia="仿宋_GB2312"/>
          <w:sz w:val="32"/>
          <w:szCs w:val="32"/>
        </w:rPr>
        <w:t>重点</w:t>
      </w:r>
      <w:r w:rsidR="009E6875">
        <w:rPr>
          <w:rFonts w:eastAsia="仿宋_GB2312" w:hint="eastAsia"/>
          <w:sz w:val="32"/>
          <w:szCs w:val="32"/>
        </w:rPr>
        <w:t>关注以</w:t>
      </w:r>
      <w:r w:rsidR="009E6875">
        <w:rPr>
          <w:rFonts w:eastAsia="仿宋_GB2312"/>
          <w:sz w:val="32"/>
          <w:szCs w:val="32"/>
        </w:rPr>
        <w:t>下内容。</w:t>
      </w:r>
    </w:p>
    <w:p w14:paraId="214ED16F" w14:textId="77777777"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t>1.</w:t>
      </w:r>
      <w:r w:rsidRPr="0023121B">
        <w:rPr>
          <w:rFonts w:eastAsia="仿宋_GB2312"/>
          <w:sz w:val="32"/>
          <w:szCs w:val="32"/>
        </w:rPr>
        <w:t>【预期用途】</w:t>
      </w:r>
    </w:p>
    <w:p w14:paraId="67C54A97" w14:textId="276DAE88" w:rsidR="005F43A6" w:rsidRPr="0023121B" w:rsidRDefault="00821F01" w:rsidP="00D03DEB">
      <w:pPr>
        <w:spacing w:line="500" w:lineRule="exact"/>
        <w:ind w:firstLineChars="200" w:firstLine="640"/>
        <w:rPr>
          <w:rFonts w:eastAsia="仿宋_GB2312"/>
          <w:sz w:val="32"/>
          <w:szCs w:val="32"/>
        </w:rPr>
      </w:pPr>
      <w:r>
        <w:rPr>
          <w:rFonts w:eastAsia="仿宋_GB2312"/>
          <w:sz w:val="32"/>
          <w:szCs w:val="32"/>
        </w:rPr>
        <w:t>1.1</w:t>
      </w:r>
      <w:r w:rsidR="005F43A6" w:rsidRPr="0023121B">
        <w:rPr>
          <w:rFonts w:eastAsia="仿宋_GB2312"/>
          <w:sz w:val="32"/>
          <w:szCs w:val="32"/>
        </w:rPr>
        <w:t>写明本试剂用于人血型的反定型检测，同时明确不用于血源筛查，仅用于临床检验。</w:t>
      </w:r>
    </w:p>
    <w:p w14:paraId="16CB76B3" w14:textId="37511BBE" w:rsidR="005F43A6" w:rsidRPr="0023121B" w:rsidRDefault="00821F01" w:rsidP="00D03DEB">
      <w:pPr>
        <w:spacing w:line="500" w:lineRule="exact"/>
        <w:ind w:firstLineChars="200" w:firstLine="640"/>
        <w:rPr>
          <w:rFonts w:eastAsia="仿宋_GB2312"/>
          <w:sz w:val="32"/>
          <w:szCs w:val="32"/>
        </w:rPr>
      </w:pPr>
      <w:r>
        <w:rPr>
          <w:rFonts w:eastAsia="仿宋_GB2312"/>
          <w:sz w:val="32"/>
          <w:szCs w:val="32"/>
        </w:rPr>
        <w:t>1.2</w:t>
      </w:r>
      <w:r w:rsidR="005F43A6" w:rsidRPr="0023121B">
        <w:rPr>
          <w:rFonts w:eastAsia="仿宋_GB2312"/>
          <w:sz w:val="32"/>
          <w:szCs w:val="32"/>
        </w:rPr>
        <w:t>明确产品的检测结果必须</w:t>
      </w:r>
      <w:proofErr w:type="gramStart"/>
      <w:r w:rsidR="005F43A6" w:rsidRPr="0023121B">
        <w:rPr>
          <w:rFonts w:eastAsia="仿宋_GB2312"/>
          <w:sz w:val="32"/>
          <w:szCs w:val="32"/>
        </w:rPr>
        <w:t>结合正定型</w:t>
      </w:r>
      <w:proofErr w:type="gramEnd"/>
      <w:r w:rsidR="005F43A6" w:rsidRPr="0023121B">
        <w:rPr>
          <w:rFonts w:eastAsia="仿宋_GB2312"/>
          <w:sz w:val="32"/>
          <w:szCs w:val="32"/>
        </w:rPr>
        <w:t>的检测结果才能进行</w:t>
      </w:r>
      <w:r w:rsidR="005F43A6" w:rsidRPr="0023121B">
        <w:rPr>
          <w:rFonts w:eastAsia="仿宋_GB2312"/>
          <w:sz w:val="32"/>
          <w:szCs w:val="32"/>
        </w:rPr>
        <w:t>ABO</w:t>
      </w:r>
      <w:r w:rsidR="005F43A6" w:rsidRPr="0023121B">
        <w:rPr>
          <w:rFonts w:eastAsia="仿宋_GB2312"/>
          <w:sz w:val="32"/>
          <w:szCs w:val="32"/>
        </w:rPr>
        <w:t>血型的准确定型。</w:t>
      </w:r>
    </w:p>
    <w:p w14:paraId="16955D76" w14:textId="23EBD093" w:rsidR="005F43A6" w:rsidRPr="0023121B" w:rsidRDefault="00821F01" w:rsidP="00D03DEB">
      <w:pPr>
        <w:spacing w:line="500" w:lineRule="exact"/>
        <w:ind w:firstLineChars="200" w:firstLine="640"/>
        <w:rPr>
          <w:rFonts w:eastAsia="仿宋_GB2312"/>
          <w:sz w:val="32"/>
          <w:szCs w:val="32"/>
        </w:rPr>
      </w:pPr>
      <w:r>
        <w:rPr>
          <w:rFonts w:eastAsia="仿宋_GB2312"/>
          <w:sz w:val="32"/>
          <w:szCs w:val="32"/>
        </w:rPr>
        <w:t>1.3</w:t>
      </w:r>
      <w:r w:rsidR="005F43A6" w:rsidRPr="0023121B">
        <w:rPr>
          <w:rFonts w:eastAsia="仿宋_GB2312"/>
          <w:sz w:val="32"/>
          <w:szCs w:val="32"/>
        </w:rPr>
        <w:t>说明与预期用途相关的临床适应症背景情况，说明相关的临床或实验室诊断方法。</w:t>
      </w:r>
    </w:p>
    <w:p w14:paraId="7B2F46B0" w14:textId="77777777"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t>2.</w:t>
      </w:r>
      <w:r w:rsidRPr="0023121B">
        <w:rPr>
          <w:rFonts w:eastAsia="仿宋_GB2312"/>
          <w:sz w:val="32"/>
          <w:szCs w:val="32"/>
        </w:rPr>
        <w:t>【储存条件及有效期】</w:t>
      </w:r>
    </w:p>
    <w:p w14:paraId="5FB7D16F" w14:textId="77777777"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t>说明试剂的储存条件及有效期、开瓶稳定性、运输稳定性等。</w:t>
      </w:r>
    </w:p>
    <w:p w14:paraId="29EA8723" w14:textId="77777777"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t>3.</w:t>
      </w:r>
      <w:r w:rsidRPr="0023121B">
        <w:rPr>
          <w:rFonts w:eastAsia="仿宋_GB2312"/>
          <w:sz w:val="32"/>
          <w:szCs w:val="32"/>
        </w:rPr>
        <w:t>【样本要求】</w:t>
      </w:r>
    </w:p>
    <w:p w14:paraId="254F0E34" w14:textId="77777777"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t>明确溶血、脂血、黄疸样本是否可以使用，或提供使用此类样本的最低要求。依据稳定性研究结果写明样本稳定性。</w:t>
      </w:r>
    </w:p>
    <w:p w14:paraId="64E0951D" w14:textId="77777777"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t>明确适用的抗凝剂的要求。</w:t>
      </w:r>
    </w:p>
    <w:p w14:paraId="16C56A88" w14:textId="77777777"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t>明确具体的样本采集、处理方法及过程。</w:t>
      </w:r>
    </w:p>
    <w:p w14:paraId="2E949396" w14:textId="77777777" w:rsidR="005F43A6" w:rsidRPr="0023121B" w:rsidRDefault="005F43A6" w:rsidP="00D03DEB">
      <w:pPr>
        <w:spacing w:line="500" w:lineRule="exact"/>
        <w:ind w:firstLineChars="200" w:firstLine="640"/>
        <w:rPr>
          <w:rFonts w:eastAsia="仿宋_GB2312"/>
          <w:kern w:val="0"/>
          <w:sz w:val="32"/>
          <w:szCs w:val="32"/>
        </w:rPr>
      </w:pPr>
      <w:r w:rsidRPr="0023121B">
        <w:rPr>
          <w:rFonts w:eastAsia="仿宋_GB2312"/>
          <w:kern w:val="0"/>
          <w:sz w:val="32"/>
          <w:szCs w:val="32"/>
        </w:rPr>
        <w:t>4.</w:t>
      </w:r>
      <w:r w:rsidRPr="0023121B">
        <w:rPr>
          <w:rFonts w:eastAsia="仿宋_GB2312"/>
          <w:kern w:val="0"/>
          <w:sz w:val="32"/>
          <w:szCs w:val="32"/>
        </w:rPr>
        <w:t>【阳性判断值】</w:t>
      </w:r>
    </w:p>
    <w:p w14:paraId="14EEB377" w14:textId="77777777" w:rsidR="005F43A6" w:rsidRPr="0023121B" w:rsidRDefault="005F43A6" w:rsidP="00D03DEB">
      <w:pPr>
        <w:spacing w:line="500" w:lineRule="exact"/>
        <w:ind w:firstLineChars="200" w:firstLine="640"/>
        <w:rPr>
          <w:rFonts w:eastAsia="仿宋_GB2312"/>
          <w:sz w:val="32"/>
          <w:szCs w:val="32"/>
        </w:rPr>
      </w:pPr>
      <w:r w:rsidRPr="0023121B">
        <w:rPr>
          <w:rFonts w:eastAsia="仿宋_GB2312"/>
          <w:kern w:val="0"/>
          <w:sz w:val="32"/>
          <w:szCs w:val="32"/>
        </w:rPr>
        <w:t>明确各种试验方法的结果判断方法及标准，并通过</w:t>
      </w:r>
      <w:r w:rsidRPr="0023121B">
        <w:rPr>
          <w:rFonts w:eastAsia="仿宋_GB2312"/>
          <w:sz w:val="32"/>
          <w:szCs w:val="32"/>
        </w:rPr>
        <w:t>不同凝集强度的图例或照片进行详细解释。</w:t>
      </w:r>
    </w:p>
    <w:p w14:paraId="2467AB22" w14:textId="77777777"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t>5.</w:t>
      </w:r>
      <w:r w:rsidRPr="0023121B">
        <w:rPr>
          <w:rFonts w:eastAsia="仿宋_GB2312"/>
          <w:sz w:val="32"/>
          <w:szCs w:val="32"/>
        </w:rPr>
        <w:t>【检验方法】</w:t>
      </w:r>
    </w:p>
    <w:p w14:paraId="381CF518" w14:textId="77777777"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t>如适用于不同的试验方法请分别写明具体方法及操作步骤。如配合其他试剂进行试验，需注明试验方法应完全符合配合试剂的试验操作要求。</w:t>
      </w:r>
    </w:p>
    <w:p w14:paraId="49F366F8" w14:textId="77777777"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lastRenderedPageBreak/>
        <w:t>质控要求：为确保试剂测定的准确性，每天要使用已知弱反应性抗血清测定试剂细胞的反应性。每次测定时用自身细胞进行同步对照是有意义的。应根据相关规定进行每日质控试验。</w:t>
      </w:r>
    </w:p>
    <w:p w14:paraId="19C21C5A" w14:textId="77777777" w:rsidR="005F43A6" w:rsidRPr="0023121B" w:rsidRDefault="005F43A6" w:rsidP="00D03DEB">
      <w:pPr>
        <w:spacing w:line="500" w:lineRule="exact"/>
        <w:ind w:firstLineChars="200" w:firstLine="640"/>
        <w:rPr>
          <w:rFonts w:eastAsia="仿宋_GB2312"/>
          <w:sz w:val="32"/>
          <w:szCs w:val="32"/>
        </w:rPr>
      </w:pPr>
      <w:r w:rsidRPr="0023121B">
        <w:rPr>
          <w:rFonts w:eastAsia="仿宋_GB2312"/>
          <w:sz w:val="32"/>
          <w:szCs w:val="32"/>
        </w:rPr>
        <w:t>6.</w:t>
      </w:r>
      <w:r w:rsidRPr="0023121B">
        <w:rPr>
          <w:rFonts w:eastAsia="仿宋_GB2312"/>
          <w:sz w:val="32"/>
          <w:szCs w:val="32"/>
        </w:rPr>
        <w:t>【检验方法的局限性】</w:t>
      </w:r>
    </w:p>
    <w:p w14:paraId="46C65D85" w14:textId="3E1444FB" w:rsidR="005F43A6" w:rsidRPr="0023121B" w:rsidRDefault="00FF3311" w:rsidP="00D03DEB">
      <w:pPr>
        <w:spacing w:line="500" w:lineRule="exact"/>
        <w:ind w:firstLineChars="200" w:firstLine="640"/>
        <w:rPr>
          <w:rFonts w:eastAsia="仿宋_GB2312"/>
          <w:sz w:val="32"/>
          <w:szCs w:val="32"/>
        </w:rPr>
      </w:pPr>
      <w:r>
        <w:rPr>
          <w:rFonts w:eastAsia="仿宋_GB2312"/>
          <w:sz w:val="32"/>
          <w:szCs w:val="32"/>
        </w:rPr>
        <w:t>6.1</w:t>
      </w:r>
      <w:r w:rsidR="005F43A6" w:rsidRPr="0023121B">
        <w:rPr>
          <w:rFonts w:eastAsia="仿宋_GB2312"/>
          <w:sz w:val="32"/>
          <w:szCs w:val="32"/>
        </w:rPr>
        <w:t>老年人及儿童</w:t>
      </w:r>
      <w:r w:rsidR="005F43A6" w:rsidRPr="0023121B">
        <w:rPr>
          <w:rFonts w:eastAsia="仿宋_GB2312"/>
          <w:sz w:val="32"/>
          <w:szCs w:val="32"/>
        </w:rPr>
        <w:t xml:space="preserve">ABO </w:t>
      </w:r>
      <w:r w:rsidR="005F43A6" w:rsidRPr="0023121B">
        <w:rPr>
          <w:rFonts w:eastAsia="仿宋_GB2312"/>
          <w:sz w:val="32"/>
          <w:szCs w:val="32"/>
        </w:rPr>
        <w:t>抗体弱，某些疾病患者如肿瘤、多发性骨髓瘤、消化道疾病等反定型会出现弱反应，甚至阴性反应，结果应慎重解释。</w:t>
      </w:r>
    </w:p>
    <w:p w14:paraId="42FE9354" w14:textId="31DAFE82" w:rsidR="005F43A6" w:rsidRPr="0023121B" w:rsidRDefault="00FF3311" w:rsidP="00D03DEB">
      <w:pPr>
        <w:spacing w:line="500" w:lineRule="exact"/>
        <w:ind w:firstLineChars="200" w:firstLine="640"/>
        <w:rPr>
          <w:rFonts w:eastAsia="仿宋_GB2312"/>
          <w:sz w:val="32"/>
          <w:szCs w:val="32"/>
        </w:rPr>
      </w:pPr>
      <w:r>
        <w:rPr>
          <w:rFonts w:eastAsia="仿宋_GB2312"/>
          <w:sz w:val="32"/>
          <w:szCs w:val="32"/>
        </w:rPr>
        <w:t>6.2</w:t>
      </w:r>
      <w:r w:rsidR="005F43A6" w:rsidRPr="0023121B">
        <w:rPr>
          <w:rFonts w:eastAsia="仿宋_GB2312"/>
          <w:sz w:val="32"/>
          <w:szCs w:val="32"/>
        </w:rPr>
        <w:t>必须与正定型血型检测同时进行，正反定型结果一致才能确定</w:t>
      </w:r>
      <w:r w:rsidR="005F43A6" w:rsidRPr="0023121B">
        <w:rPr>
          <w:rFonts w:eastAsia="仿宋_GB2312"/>
          <w:sz w:val="32"/>
          <w:szCs w:val="32"/>
        </w:rPr>
        <w:t>ABO</w:t>
      </w:r>
      <w:r w:rsidR="005F43A6" w:rsidRPr="0023121B">
        <w:rPr>
          <w:rFonts w:eastAsia="仿宋_GB2312"/>
          <w:sz w:val="32"/>
          <w:szCs w:val="32"/>
        </w:rPr>
        <w:t>血型。正反定型不一致时需要进一步检测，单独的反定型结果不能作为判断</w:t>
      </w:r>
      <w:r w:rsidR="005F43A6" w:rsidRPr="0023121B">
        <w:rPr>
          <w:rFonts w:eastAsia="仿宋_GB2312"/>
          <w:sz w:val="32"/>
          <w:szCs w:val="32"/>
        </w:rPr>
        <w:t>ABO</w:t>
      </w:r>
      <w:r w:rsidR="005F43A6" w:rsidRPr="0023121B">
        <w:rPr>
          <w:rFonts w:eastAsia="仿宋_GB2312"/>
          <w:sz w:val="32"/>
          <w:szCs w:val="32"/>
        </w:rPr>
        <w:t>血型的依据。</w:t>
      </w:r>
    </w:p>
    <w:p w14:paraId="3B66D974" w14:textId="320FB3C5" w:rsidR="00A8365B" w:rsidRDefault="00FF3311" w:rsidP="00D03DEB">
      <w:pPr>
        <w:spacing w:line="500" w:lineRule="exact"/>
        <w:ind w:firstLineChars="200" w:firstLine="640"/>
        <w:rPr>
          <w:rFonts w:eastAsia="仿宋_GB2312"/>
          <w:sz w:val="32"/>
          <w:szCs w:val="32"/>
        </w:rPr>
      </w:pPr>
      <w:r>
        <w:rPr>
          <w:rFonts w:eastAsia="仿宋_GB2312"/>
          <w:sz w:val="32"/>
          <w:szCs w:val="32"/>
        </w:rPr>
        <w:t>6.3</w:t>
      </w:r>
      <w:r w:rsidR="005F43A6" w:rsidRPr="0023121B">
        <w:rPr>
          <w:rFonts w:eastAsia="仿宋_GB2312"/>
          <w:sz w:val="32"/>
          <w:szCs w:val="32"/>
        </w:rPr>
        <w:t>绝大多数</w:t>
      </w:r>
      <w:r w:rsidR="005F43A6" w:rsidRPr="0023121B">
        <w:rPr>
          <w:rFonts w:eastAsia="仿宋_GB2312"/>
          <w:sz w:val="32"/>
          <w:szCs w:val="32"/>
        </w:rPr>
        <w:t>A</w:t>
      </w:r>
      <w:r w:rsidR="005F43A6" w:rsidRPr="0023121B">
        <w:rPr>
          <w:rFonts w:eastAsia="仿宋_GB2312"/>
          <w:sz w:val="32"/>
          <w:szCs w:val="32"/>
        </w:rPr>
        <w:t>、</w:t>
      </w:r>
      <w:r w:rsidR="005F43A6" w:rsidRPr="0023121B">
        <w:rPr>
          <w:rFonts w:eastAsia="仿宋_GB2312"/>
          <w:sz w:val="32"/>
          <w:szCs w:val="32"/>
        </w:rPr>
        <w:t>B</w:t>
      </w:r>
      <w:r w:rsidR="005F43A6" w:rsidRPr="0023121B">
        <w:rPr>
          <w:rFonts w:eastAsia="仿宋_GB2312"/>
          <w:sz w:val="32"/>
          <w:szCs w:val="32"/>
        </w:rPr>
        <w:t>和</w:t>
      </w:r>
      <w:r w:rsidR="005F43A6" w:rsidRPr="0023121B">
        <w:rPr>
          <w:rFonts w:eastAsia="仿宋_GB2312"/>
          <w:sz w:val="32"/>
          <w:szCs w:val="32"/>
        </w:rPr>
        <w:t>O</w:t>
      </w:r>
      <w:r w:rsidR="005F43A6" w:rsidRPr="0023121B">
        <w:rPr>
          <w:rFonts w:eastAsia="仿宋_GB2312"/>
          <w:sz w:val="32"/>
          <w:szCs w:val="32"/>
        </w:rPr>
        <w:t>型血的</w:t>
      </w:r>
      <w:r w:rsidR="005F43A6" w:rsidRPr="0023121B">
        <w:rPr>
          <w:rFonts w:eastAsia="仿宋_GB2312"/>
          <w:sz w:val="32"/>
          <w:szCs w:val="32"/>
        </w:rPr>
        <w:t>ABO</w:t>
      </w:r>
      <w:r w:rsidR="005F43A6" w:rsidRPr="0023121B">
        <w:rPr>
          <w:rFonts w:eastAsia="仿宋_GB2312"/>
          <w:sz w:val="32"/>
          <w:szCs w:val="32"/>
        </w:rPr>
        <w:t>抗体凝集强度均较强，如凝集强度为</w:t>
      </w:r>
      <w:r w:rsidR="005F43A6" w:rsidRPr="0023121B">
        <w:rPr>
          <w:rFonts w:eastAsia="仿宋_GB2312"/>
          <w:sz w:val="32"/>
          <w:szCs w:val="32"/>
        </w:rPr>
        <w:t>2+</w:t>
      </w:r>
      <w:r w:rsidR="005F43A6" w:rsidRPr="0023121B">
        <w:rPr>
          <w:rFonts w:eastAsia="仿宋_GB2312"/>
          <w:sz w:val="32"/>
          <w:szCs w:val="32"/>
        </w:rPr>
        <w:t>以下，应对弱阳性反应进行确认，以排除干扰或亚型，确保正确的</w:t>
      </w:r>
      <w:r w:rsidR="005F43A6" w:rsidRPr="0023121B">
        <w:rPr>
          <w:rFonts w:eastAsia="仿宋_GB2312"/>
          <w:sz w:val="32"/>
          <w:szCs w:val="32"/>
        </w:rPr>
        <w:t>ABO</w:t>
      </w:r>
      <w:r w:rsidR="005F43A6" w:rsidRPr="0023121B">
        <w:rPr>
          <w:rFonts w:eastAsia="仿宋_GB2312"/>
          <w:sz w:val="32"/>
          <w:szCs w:val="32"/>
        </w:rPr>
        <w:t>定型。</w:t>
      </w:r>
    </w:p>
    <w:p w14:paraId="58301B6B" w14:textId="77777777" w:rsidR="000545EC" w:rsidRDefault="000545EC" w:rsidP="000545EC">
      <w:pPr>
        <w:pStyle w:val="Default"/>
        <w:spacing w:line="520" w:lineRule="exact"/>
        <w:ind w:firstLineChars="200" w:firstLine="640"/>
        <w:jc w:val="both"/>
        <w:rPr>
          <w:rFonts w:ascii="Times New Roman" w:eastAsia="楷体_GB2312" w:hAnsi="Times New Roman" w:hint="default"/>
          <w:color w:val="auto"/>
          <w:sz w:val="32"/>
          <w:szCs w:val="32"/>
        </w:rPr>
      </w:pPr>
      <w:r>
        <w:rPr>
          <w:rFonts w:ascii="Times New Roman" w:eastAsia="楷体_GB2312" w:hAnsi="Times New Roman" w:hint="default"/>
          <w:color w:val="auto"/>
          <w:sz w:val="32"/>
          <w:szCs w:val="32"/>
        </w:rPr>
        <w:t>（六）质量管理体系文件</w:t>
      </w:r>
    </w:p>
    <w:p w14:paraId="1F705241" w14:textId="044BD944" w:rsidR="000545EC" w:rsidRDefault="000545EC" w:rsidP="000545EC">
      <w:pPr>
        <w:spacing w:line="520" w:lineRule="exact"/>
        <w:ind w:firstLineChars="200" w:firstLine="640"/>
        <w:rPr>
          <w:rFonts w:eastAsia="仿宋_GB2312"/>
          <w:sz w:val="32"/>
          <w:szCs w:val="32"/>
        </w:rPr>
      </w:pPr>
      <w:r>
        <w:rPr>
          <w:rFonts w:eastAsia="仿宋_GB2312"/>
          <w:sz w:val="32"/>
          <w:szCs w:val="32"/>
        </w:rPr>
        <w:t>质量管理体系文件主要包括生产制造信息、质量管理体系程序、管理职责程序、资源管理程序、产品实现程序质量、管理体系的测量</w:t>
      </w:r>
      <w:r>
        <w:rPr>
          <w:rFonts w:eastAsia="仿宋_GB2312"/>
          <w:sz w:val="32"/>
          <w:szCs w:val="32"/>
        </w:rPr>
        <w:t>/</w:t>
      </w:r>
      <w:r>
        <w:rPr>
          <w:rFonts w:eastAsia="仿宋_GB2312"/>
          <w:sz w:val="32"/>
          <w:szCs w:val="32"/>
        </w:rPr>
        <w:t>分析</w:t>
      </w:r>
      <w:r>
        <w:rPr>
          <w:rFonts w:eastAsia="仿宋_GB2312"/>
          <w:sz w:val="32"/>
          <w:szCs w:val="32"/>
        </w:rPr>
        <w:t>/</w:t>
      </w:r>
      <w:r>
        <w:rPr>
          <w:rFonts w:eastAsia="仿宋_GB2312"/>
          <w:sz w:val="32"/>
          <w:szCs w:val="32"/>
        </w:rPr>
        <w:t>改进程序、其他质量体系程序信息、质量管理体系核查文件。申请人应按照相关法规要求建立相应的质量管理体系，确保产品在符合质量管理体系的环境下生产</w:t>
      </w:r>
      <w:r>
        <w:rPr>
          <w:rFonts w:eastAsia="仿宋_GB2312" w:hint="eastAsia"/>
          <w:sz w:val="32"/>
          <w:szCs w:val="32"/>
        </w:rPr>
        <w:t>。</w:t>
      </w:r>
    </w:p>
    <w:p w14:paraId="143FDCB6" w14:textId="77777777" w:rsidR="009D4A1E" w:rsidRPr="009D4A1E" w:rsidRDefault="009D4A1E" w:rsidP="009D4A1E">
      <w:pPr>
        <w:spacing w:line="520" w:lineRule="exact"/>
        <w:ind w:firstLineChars="200" w:firstLine="643"/>
        <w:rPr>
          <w:rFonts w:ascii="黑体" w:eastAsia="黑体" w:hAnsi="黑体"/>
          <w:b/>
          <w:sz w:val="32"/>
          <w:szCs w:val="32"/>
        </w:rPr>
      </w:pPr>
      <w:r w:rsidRPr="009D4A1E">
        <w:rPr>
          <w:rFonts w:ascii="黑体" w:eastAsia="黑体" w:hAnsi="黑体" w:hint="eastAsia"/>
          <w:b/>
          <w:sz w:val="32"/>
          <w:szCs w:val="32"/>
        </w:rPr>
        <w:t>三、参考文献</w:t>
      </w:r>
    </w:p>
    <w:p w14:paraId="7102E8BD" w14:textId="77777777" w:rsidR="009D4A1E" w:rsidRPr="009D4A1E" w:rsidRDefault="009D4A1E" w:rsidP="009D4A1E">
      <w:pPr>
        <w:spacing w:line="520" w:lineRule="exact"/>
        <w:ind w:firstLineChars="200" w:firstLine="640"/>
        <w:rPr>
          <w:rFonts w:eastAsia="仿宋_GB2312"/>
          <w:sz w:val="32"/>
          <w:szCs w:val="32"/>
        </w:rPr>
      </w:pPr>
      <w:r w:rsidRPr="009D4A1E">
        <w:rPr>
          <w:rFonts w:eastAsia="仿宋_GB2312" w:hint="eastAsia"/>
          <w:sz w:val="32"/>
          <w:szCs w:val="32"/>
        </w:rPr>
        <w:t>[1]</w:t>
      </w:r>
      <w:r w:rsidRPr="009D4A1E">
        <w:rPr>
          <w:rFonts w:eastAsia="仿宋_GB2312" w:hint="eastAsia"/>
          <w:sz w:val="32"/>
          <w:szCs w:val="32"/>
        </w:rPr>
        <w:t>国家市场监督管理总局</w:t>
      </w:r>
      <w:r w:rsidRPr="009D4A1E">
        <w:rPr>
          <w:rFonts w:eastAsia="仿宋_GB2312" w:hint="eastAsia"/>
          <w:sz w:val="32"/>
          <w:szCs w:val="32"/>
        </w:rPr>
        <w:t>.</w:t>
      </w:r>
      <w:r w:rsidRPr="009D4A1E">
        <w:rPr>
          <w:rFonts w:eastAsia="仿宋_GB2312" w:hint="eastAsia"/>
          <w:sz w:val="32"/>
          <w:szCs w:val="32"/>
        </w:rPr>
        <w:t>体外诊断试剂注册与备案管理办法</w:t>
      </w:r>
      <w:r w:rsidRPr="009D4A1E">
        <w:rPr>
          <w:rFonts w:eastAsia="仿宋_GB2312" w:hint="eastAsia"/>
          <w:sz w:val="32"/>
          <w:szCs w:val="32"/>
        </w:rPr>
        <w:t>:</w:t>
      </w:r>
      <w:r w:rsidRPr="009D4A1E">
        <w:rPr>
          <w:rFonts w:eastAsia="仿宋_GB2312" w:hint="eastAsia"/>
          <w:sz w:val="32"/>
          <w:szCs w:val="32"/>
        </w:rPr>
        <w:t>国家市场监督管理总局令第</w:t>
      </w:r>
      <w:r w:rsidRPr="009D4A1E">
        <w:rPr>
          <w:rFonts w:eastAsia="仿宋_GB2312" w:hint="eastAsia"/>
          <w:sz w:val="32"/>
          <w:szCs w:val="32"/>
        </w:rPr>
        <w:t>48</w:t>
      </w:r>
      <w:r w:rsidRPr="009D4A1E">
        <w:rPr>
          <w:rFonts w:eastAsia="仿宋_GB2312" w:hint="eastAsia"/>
          <w:sz w:val="32"/>
          <w:szCs w:val="32"/>
        </w:rPr>
        <w:t>号</w:t>
      </w:r>
      <w:r w:rsidRPr="009D4A1E">
        <w:rPr>
          <w:rFonts w:eastAsia="仿宋_GB2312" w:hint="eastAsia"/>
          <w:sz w:val="32"/>
          <w:szCs w:val="32"/>
        </w:rPr>
        <w:t>[Z].</w:t>
      </w:r>
    </w:p>
    <w:p w14:paraId="17A78476" w14:textId="77777777" w:rsidR="009D4A1E" w:rsidRPr="009D4A1E" w:rsidRDefault="009D4A1E" w:rsidP="009D4A1E">
      <w:pPr>
        <w:spacing w:line="520" w:lineRule="exact"/>
        <w:ind w:firstLineChars="200" w:firstLine="640"/>
        <w:rPr>
          <w:rFonts w:eastAsia="仿宋_GB2312"/>
          <w:sz w:val="32"/>
          <w:szCs w:val="32"/>
        </w:rPr>
      </w:pPr>
      <w:r w:rsidRPr="009D4A1E">
        <w:rPr>
          <w:rFonts w:eastAsia="仿宋_GB2312" w:hint="eastAsia"/>
          <w:sz w:val="32"/>
          <w:szCs w:val="32"/>
        </w:rPr>
        <w:t>[2]</w:t>
      </w:r>
      <w:r w:rsidRPr="009D4A1E">
        <w:rPr>
          <w:rFonts w:eastAsia="仿宋_GB2312" w:hint="eastAsia"/>
          <w:sz w:val="32"/>
          <w:szCs w:val="32"/>
        </w:rPr>
        <w:t>国家市场监督管理总局</w:t>
      </w:r>
      <w:r w:rsidRPr="009D4A1E">
        <w:rPr>
          <w:rFonts w:eastAsia="仿宋_GB2312" w:hint="eastAsia"/>
          <w:sz w:val="32"/>
          <w:szCs w:val="32"/>
        </w:rPr>
        <w:t>.</w:t>
      </w:r>
      <w:r w:rsidRPr="009D4A1E">
        <w:rPr>
          <w:rFonts w:eastAsia="仿宋_GB2312" w:hint="eastAsia"/>
          <w:sz w:val="32"/>
          <w:szCs w:val="32"/>
        </w:rPr>
        <w:t>关于公布体外诊断试剂注册申报资料要求和批准证明文件格式的公告</w:t>
      </w:r>
      <w:r w:rsidRPr="009D4A1E">
        <w:rPr>
          <w:rFonts w:eastAsia="仿宋_GB2312" w:hint="eastAsia"/>
          <w:sz w:val="32"/>
          <w:szCs w:val="32"/>
        </w:rPr>
        <w:t>:</w:t>
      </w:r>
      <w:r w:rsidRPr="009D4A1E">
        <w:rPr>
          <w:rFonts w:eastAsia="仿宋_GB2312" w:hint="eastAsia"/>
          <w:sz w:val="32"/>
          <w:szCs w:val="32"/>
        </w:rPr>
        <w:t>国家药品监督管理局公告</w:t>
      </w:r>
      <w:r w:rsidRPr="009D4A1E">
        <w:rPr>
          <w:rFonts w:eastAsia="仿宋_GB2312" w:hint="eastAsia"/>
          <w:sz w:val="32"/>
          <w:szCs w:val="32"/>
        </w:rPr>
        <w:t>2021</w:t>
      </w:r>
      <w:r w:rsidRPr="009D4A1E">
        <w:rPr>
          <w:rFonts w:eastAsia="仿宋_GB2312" w:hint="eastAsia"/>
          <w:sz w:val="32"/>
          <w:szCs w:val="32"/>
        </w:rPr>
        <w:t>年第</w:t>
      </w:r>
      <w:r w:rsidRPr="009D4A1E">
        <w:rPr>
          <w:rFonts w:eastAsia="仿宋_GB2312" w:hint="eastAsia"/>
          <w:sz w:val="32"/>
          <w:szCs w:val="32"/>
        </w:rPr>
        <w:t>122</w:t>
      </w:r>
      <w:r w:rsidRPr="009D4A1E">
        <w:rPr>
          <w:rFonts w:eastAsia="仿宋_GB2312" w:hint="eastAsia"/>
          <w:sz w:val="32"/>
          <w:szCs w:val="32"/>
        </w:rPr>
        <w:t>号</w:t>
      </w:r>
      <w:r w:rsidRPr="009D4A1E">
        <w:rPr>
          <w:rFonts w:eastAsia="仿宋_GB2312" w:hint="eastAsia"/>
          <w:sz w:val="32"/>
          <w:szCs w:val="32"/>
        </w:rPr>
        <w:t>[Z].</w:t>
      </w:r>
    </w:p>
    <w:p w14:paraId="7733EB7E" w14:textId="460CCD1D" w:rsidR="009D4A1E" w:rsidRDefault="009D4A1E" w:rsidP="009D4A1E">
      <w:pPr>
        <w:pStyle w:val="af0"/>
        <w:spacing w:line="520" w:lineRule="exact"/>
        <w:ind w:firstLineChars="200" w:firstLine="640"/>
        <w:rPr>
          <w:rFonts w:eastAsia="仿宋_GB2312"/>
          <w:sz w:val="32"/>
          <w:szCs w:val="32"/>
        </w:rPr>
      </w:pPr>
      <w:r>
        <w:rPr>
          <w:rFonts w:eastAsia="仿宋_GB2312" w:hint="eastAsia"/>
          <w:sz w:val="32"/>
          <w:szCs w:val="32"/>
        </w:rPr>
        <w:lastRenderedPageBreak/>
        <w:t>[</w:t>
      </w:r>
      <w:r w:rsidR="007F1768">
        <w:rPr>
          <w:rFonts w:eastAsia="仿宋_GB2312"/>
          <w:sz w:val="32"/>
          <w:szCs w:val="32"/>
        </w:rPr>
        <w:t>3</w:t>
      </w:r>
      <w:r>
        <w:rPr>
          <w:rFonts w:eastAsia="仿宋_GB2312" w:hint="eastAsia"/>
          <w:sz w:val="32"/>
          <w:szCs w:val="32"/>
        </w:rPr>
        <w:t>]</w:t>
      </w:r>
      <w:r>
        <w:rPr>
          <w:rFonts w:eastAsia="仿宋_GB2312" w:hint="eastAsia"/>
          <w:sz w:val="32"/>
          <w:szCs w:val="32"/>
        </w:rPr>
        <w:t>国家药品监督管理局</w:t>
      </w:r>
      <w:r>
        <w:rPr>
          <w:rFonts w:eastAsia="仿宋_GB2312" w:hint="eastAsia"/>
          <w:sz w:val="32"/>
          <w:szCs w:val="32"/>
        </w:rPr>
        <w:t>.</w:t>
      </w:r>
      <w:r>
        <w:rPr>
          <w:rFonts w:eastAsia="仿宋_GB2312"/>
          <w:sz w:val="32"/>
          <w:szCs w:val="32"/>
        </w:rPr>
        <w:t>医疗器械产品技术要求编写指导原则</w:t>
      </w:r>
      <w:r>
        <w:rPr>
          <w:rFonts w:eastAsia="仿宋_GB2312" w:hint="eastAsia"/>
          <w:sz w:val="32"/>
          <w:szCs w:val="32"/>
        </w:rPr>
        <w:t>:</w:t>
      </w:r>
      <w:r>
        <w:rPr>
          <w:rFonts w:eastAsia="仿宋_GB2312" w:hint="eastAsia"/>
          <w:sz w:val="32"/>
          <w:szCs w:val="32"/>
        </w:rPr>
        <w:t>国家药监局公告</w:t>
      </w:r>
      <w:r>
        <w:rPr>
          <w:rFonts w:eastAsia="仿宋_GB2312" w:hint="eastAsia"/>
          <w:sz w:val="32"/>
          <w:szCs w:val="32"/>
        </w:rPr>
        <w:t>2022</w:t>
      </w:r>
      <w:r>
        <w:rPr>
          <w:rFonts w:eastAsia="仿宋_GB2312" w:hint="eastAsia"/>
          <w:sz w:val="32"/>
          <w:szCs w:val="32"/>
        </w:rPr>
        <w:t>年第</w:t>
      </w:r>
      <w:r>
        <w:rPr>
          <w:rFonts w:eastAsia="仿宋_GB2312" w:hint="eastAsia"/>
          <w:sz w:val="32"/>
          <w:szCs w:val="32"/>
        </w:rPr>
        <w:t>8</w:t>
      </w:r>
      <w:r>
        <w:rPr>
          <w:rFonts w:eastAsia="仿宋_GB2312" w:hint="eastAsia"/>
          <w:sz w:val="32"/>
          <w:szCs w:val="32"/>
        </w:rPr>
        <w:t>号</w:t>
      </w:r>
      <w:r>
        <w:rPr>
          <w:rFonts w:eastAsia="仿宋_GB2312"/>
          <w:sz w:val="32"/>
          <w:szCs w:val="32"/>
        </w:rPr>
        <w:t>[Z]</w:t>
      </w:r>
      <w:r>
        <w:rPr>
          <w:rFonts w:eastAsia="仿宋_GB2312" w:hint="eastAsia"/>
          <w:sz w:val="32"/>
          <w:szCs w:val="32"/>
        </w:rPr>
        <w:t>.</w:t>
      </w:r>
    </w:p>
    <w:p w14:paraId="1DDE25C7" w14:textId="742111A2" w:rsidR="009D4A1E" w:rsidRPr="004D315E" w:rsidRDefault="009D4A1E" w:rsidP="009D4A1E">
      <w:pPr>
        <w:pStyle w:val="af0"/>
        <w:spacing w:line="520" w:lineRule="exact"/>
        <w:ind w:firstLineChars="200" w:firstLine="640"/>
        <w:rPr>
          <w:rFonts w:eastAsia="仿宋_GB2312"/>
          <w:sz w:val="32"/>
          <w:szCs w:val="32"/>
        </w:rPr>
      </w:pPr>
      <w:r>
        <w:rPr>
          <w:rFonts w:eastAsia="仿宋_GB2312" w:hint="eastAsia"/>
          <w:sz w:val="32"/>
          <w:szCs w:val="32"/>
        </w:rPr>
        <w:t>[</w:t>
      </w:r>
      <w:r w:rsidR="007F1768">
        <w:rPr>
          <w:rFonts w:eastAsia="仿宋_GB2312"/>
          <w:sz w:val="32"/>
          <w:szCs w:val="32"/>
        </w:rPr>
        <w:t>4</w:t>
      </w:r>
      <w:r>
        <w:rPr>
          <w:rFonts w:eastAsia="仿宋_GB2312" w:hint="eastAsia"/>
          <w:sz w:val="32"/>
          <w:szCs w:val="32"/>
        </w:rPr>
        <w:t>]</w:t>
      </w:r>
      <w:r w:rsidRPr="004D315E">
        <w:rPr>
          <w:rFonts w:eastAsia="仿宋_GB2312" w:hint="eastAsia"/>
          <w:sz w:val="32"/>
          <w:szCs w:val="32"/>
        </w:rPr>
        <w:t>国家药品监督管理局</w:t>
      </w:r>
      <w:r w:rsidRPr="004D315E">
        <w:rPr>
          <w:rFonts w:eastAsia="仿宋_GB2312" w:hint="eastAsia"/>
          <w:sz w:val="32"/>
          <w:szCs w:val="32"/>
        </w:rPr>
        <w:t>.</w:t>
      </w:r>
      <w:r w:rsidRPr="004D315E">
        <w:rPr>
          <w:rFonts w:hint="eastAsia"/>
        </w:rPr>
        <w:t xml:space="preserve"> </w:t>
      </w:r>
      <w:r w:rsidRPr="004D315E">
        <w:rPr>
          <w:rFonts w:eastAsia="仿宋_GB2312" w:hint="eastAsia"/>
          <w:bCs/>
          <w:sz w:val="32"/>
          <w:szCs w:val="32"/>
        </w:rPr>
        <w:t>体外诊断试剂临床试验技术指导原则</w:t>
      </w:r>
      <w:r w:rsidRPr="004D315E">
        <w:rPr>
          <w:rFonts w:eastAsia="仿宋_GB2312" w:hint="eastAsia"/>
          <w:sz w:val="32"/>
          <w:szCs w:val="32"/>
        </w:rPr>
        <w:t>:</w:t>
      </w:r>
      <w:r w:rsidRPr="004D315E">
        <w:rPr>
          <w:rFonts w:eastAsia="仿宋_GB2312" w:hint="eastAsia"/>
          <w:sz w:val="32"/>
          <w:szCs w:val="32"/>
        </w:rPr>
        <w:t>国家药监局通告</w:t>
      </w:r>
      <w:r w:rsidRPr="004D315E">
        <w:rPr>
          <w:rFonts w:eastAsia="仿宋_GB2312" w:hint="eastAsia"/>
          <w:sz w:val="32"/>
          <w:szCs w:val="32"/>
        </w:rPr>
        <w:t>2021</w:t>
      </w:r>
      <w:r w:rsidRPr="004D315E">
        <w:rPr>
          <w:rFonts w:eastAsia="仿宋_GB2312" w:hint="eastAsia"/>
          <w:sz w:val="32"/>
          <w:szCs w:val="32"/>
        </w:rPr>
        <w:t>年第</w:t>
      </w:r>
      <w:r w:rsidRPr="004D315E">
        <w:rPr>
          <w:rFonts w:eastAsia="仿宋_GB2312" w:hint="eastAsia"/>
          <w:sz w:val="32"/>
          <w:szCs w:val="32"/>
        </w:rPr>
        <w:t>72</w:t>
      </w:r>
      <w:r w:rsidRPr="004D315E">
        <w:rPr>
          <w:rFonts w:eastAsia="仿宋_GB2312" w:hint="eastAsia"/>
          <w:sz w:val="32"/>
          <w:szCs w:val="32"/>
        </w:rPr>
        <w:t>号</w:t>
      </w:r>
      <w:r w:rsidRPr="004D315E">
        <w:rPr>
          <w:rFonts w:eastAsia="仿宋_GB2312"/>
          <w:sz w:val="32"/>
          <w:szCs w:val="32"/>
        </w:rPr>
        <w:t>[Z]</w:t>
      </w:r>
      <w:r w:rsidRPr="004D315E">
        <w:rPr>
          <w:rFonts w:eastAsia="仿宋_GB2312" w:hint="eastAsia"/>
          <w:sz w:val="32"/>
          <w:szCs w:val="32"/>
        </w:rPr>
        <w:t>.</w:t>
      </w:r>
    </w:p>
    <w:p w14:paraId="6E5C176F" w14:textId="10099562" w:rsidR="009D4A1E" w:rsidRDefault="009D4A1E" w:rsidP="009D4A1E">
      <w:pPr>
        <w:pStyle w:val="af0"/>
        <w:spacing w:line="520" w:lineRule="exact"/>
        <w:ind w:firstLineChars="200" w:firstLine="640"/>
        <w:rPr>
          <w:rFonts w:eastAsia="仿宋_GB2312"/>
          <w:sz w:val="32"/>
          <w:szCs w:val="32"/>
        </w:rPr>
      </w:pPr>
      <w:r w:rsidRPr="004D315E">
        <w:rPr>
          <w:rFonts w:eastAsia="仿宋_GB2312" w:hint="eastAsia"/>
          <w:sz w:val="32"/>
          <w:szCs w:val="32"/>
        </w:rPr>
        <w:t>[</w:t>
      </w:r>
      <w:r w:rsidR="007F1768">
        <w:rPr>
          <w:rFonts w:eastAsia="仿宋_GB2312"/>
          <w:sz w:val="32"/>
          <w:szCs w:val="32"/>
        </w:rPr>
        <w:t>5</w:t>
      </w:r>
      <w:r w:rsidRPr="004D315E">
        <w:rPr>
          <w:rFonts w:eastAsia="仿宋_GB2312" w:hint="eastAsia"/>
          <w:sz w:val="32"/>
          <w:szCs w:val="32"/>
        </w:rPr>
        <w:t>]</w:t>
      </w:r>
      <w:r w:rsidRPr="004D315E">
        <w:rPr>
          <w:rFonts w:eastAsia="仿宋_GB2312" w:hint="eastAsia"/>
          <w:sz w:val="32"/>
          <w:szCs w:val="32"/>
        </w:rPr>
        <w:t>原国家食品药品监督管理总局</w:t>
      </w:r>
      <w:r w:rsidRPr="004D315E">
        <w:rPr>
          <w:rFonts w:eastAsia="仿宋_GB2312" w:hint="eastAsia"/>
          <w:sz w:val="32"/>
          <w:szCs w:val="32"/>
        </w:rPr>
        <w:t>.</w:t>
      </w:r>
      <w:r w:rsidRPr="004D315E">
        <w:rPr>
          <w:rFonts w:eastAsia="仿宋_GB2312" w:hint="eastAsia"/>
          <w:sz w:val="32"/>
          <w:szCs w:val="32"/>
        </w:rPr>
        <w:t>体</w:t>
      </w:r>
      <w:r>
        <w:rPr>
          <w:rFonts w:eastAsia="仿宋_GB2312" w:hint="eastAsia"/>
          <w:sz w:val="32"/>
          <w:szCs w:val="32"/>
        </w:rPr>
        <w:t>外诊断试剂说明书编写指导原则</w:t>
      </w:r>
      <w:r>
        <w:rPr>
          <w:rFonts w:eastAsia="仿宋_GB2312" w:hint="eastAsia"/>
          <w:sz w:val="32"/>
          <w:szCs w:val="32"/>
        </w:rPr>
        <w:t>:</w:t>
      </w:r>
      <w:r>
        <w:rPr>
          <w:rFonts w:eastAsia="仿宋_GB2312" w:hint="eastAsia"/>
          <w:sz w:val="32"/>
          <w:szCs w:val="32"/>
        </w:rPr>
        <w:t>国家食品药品监管总局通告</w:t>
      </w:r>
      <w:r>
        <w:rPr>
          <w:rFonts w:eastAsia="仿宋_GB2312" w:hint="eastAsia"/>
          <w:sz w:val="32"/>
          <w:szCs w:val="32"/>
        </w:rPr>
        <w:t>2014</w:t>
      </w:r>
      <w:r>
        <w:rPr>
          <w:rFonts w:eastAsia="仿宋_GB2312" w:hint="eastAsia"/>
          <w:sz w:val="32"/>
          <w:szCs w:val="32"/>
        </w:rPr>
        <w:t>年第</w:t>
      </w:r>
      <w:r>
        <w:rPr>
          <w:rFonts w:eastAsia="仿宋_GB2312" w:hint="eastAsia"/>
          <w:sz w:val="32"/>
          <w:szCs w:val="32"/>
        </w:rPr>
        <w:t>17</w:t>
      </w:r>
      <w:r>
        <w:rPr>
          <w:rFonts w:eastAsia="仿宋_GB2312" w:hint="eastAsia"/>
          <w:sz w:val="32"/>
          <w:szCs w:val="32"/>
        </w:rPr>
        <w:t>号</w:t>
      </w:r>
      <w:r>
        <w:rPr>
          <w:rFonts w:eastAsia="仿宋_GB2312" w:hint="eastAsia"/>
          <w:sz w:val="32"/>
          <w:szCs w:val="32"/>
        </w:rPr>
        <w:t xml:space="preserve">[Z]. </w:t>
      </w:r>
    </w:p>
    <w:p w14:paraId="5BFF8EEC" w14:textId="77777777" w:rsidR="007F1768" w:rsidRDefault="007F1768" w:rsidP="007F1768">
      <w:pPr>
        <w:spacing w:line="520" w:lineRule="exact"/>
        <w:ind w:firstLineChars="200" w:firstLine="640"/>
        <w:rPr>
          <w:rFonts w:eastAsia="仿宋_GB2312"/>
          <w:sz w:val="32"/>
          <w:szCs w:val="32"/>
        </w:rPr>
      </w:pPr>
      <w:r w:rsidRPr="009D4A1E">
        <w:rPr>
          <w:rFonts w:eastAsia="仿宋_GB2312" w:hint="eastAsia"/>
          <w:sz w:val="32"/>
          <w:szCs w:val="32"/>
        </w:rPr>
        <w:t>[4] GB/T 29791.1-2013</w:t>
      </w:r>
      <w:r w:rsidRPr="009D4A1E">
        <w:rPr>
          <w:rFonts w:eastAsia="仿宋_GB2312" w:hint="eastAsia"/>
          <w:sz w:val="32"/>
          <w:szCs w:val="32"/>
        </w:rPr>
        <w:t>，体外诊断医疗器械制造商提供的信息（标示）第</w:t>
      </w:r>
      <w:r w:rsidRPr="009D4A1E">
        <w:rPr>
          <w:rFonts w:eastAsia="仿宋_GB2312" w:hint="eastAsia"/>
          <w:sz w:val="32"/>
          <w:szCs w:val="32"/>
        </w:rPr>
        <w:t>1</w:t>
      </w:r>
      <w:r w:rsidRPr="009D4A1E">
        <w:rPr>
          <w:rFonts w:eastAsia="仿宋_GB2312" w:hint="eastAsia"/>
          <w:sz w:val="32"/>
          <w:szCs w:val="32"/>
        </w:rPr>
        <w:t>部分：术语、定义和通用要求</w:t>
      </w:r>
      <w:r w:rsidRPr="009D4A1E">
        <w:rPr>
          <w:rFonts w:eastAsia="仿宋_GB2312" w:hint="eastAsia"/>
          <w:sz w:val="32"/>
          <w:szCs w:val="32"/>
        </w:rPr>
        <w:t>[S].</w:t>
      </w:r>
    </w:p>
    <w:p w14:paraId="29262642" w14:textId="77777777" w:rsidR="007F1768" w:rsidRPr="009D4A1E" w:rsidRDefault="007F1768" w:rsidP="007F1768">
      <w:pPr>
        <w:spacing w:line="520" w:lineRule="exact"/>
        <w:ind w:firstLineChars="200" w:firstLine="640"/>
        <w:rPr>
          <w:rFonts w:eastAsia="仿宋_GB2312"/>
          <w:sz w:val="32"/>
          <w:szCs w:val="32"/>
        </w:rPr>
      </w:pPr>
      <w:bookmarkStart w:id="8" w:name="_GoBack"/>
      <w:bookmarkEnd w:id="8"/>
    </w:p>
    <w:p w14:paraId="3438508B" w14:textId="77777777" w:rsidR="009D4A1E" w:rsidRPr="009D4A1E" w:rsidRDefault="009D4A1E" w:rsidP="009D4A1E">
      <w:pPr>
        <w:spacing w:line="520" w:lineRule="exact"/>
        <w:ind w:firstLineChars="200" w:firstLine="640"/>
        <w:rPr>
          <w:rFonts w:eastAsia="仿宋_GB2312"/>
          <w:sz w:val="32"/>
          <w:szCs w:val="32"/>
        </w:rPr>
      </w:pPr>
    </w:p>
    <w:sectPr w:rsidR="009D4A1E" w:rsidRPr="009D4A1E" w:rsidSect="008435EA">
      <w:footerReference w:type="even" r:id="rId8"/>
      <w:footerReference w:type="default" r:id="rId9"/>
      <w:pgSz w:w="11906" w:h="16838"/>
      <w:pgMar w:top="1928" w:right="1531" w:bottom="1814" w:left="1531" w:header="851" w:footer="1247" w:gutter="0"/>
      <w:lnNumType w:countBy="1" w:restart="continuous"/>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B054A8" w16cid:durableId="3B6A6B59"/>
  <w16cid:commentId w16cid:paraId="7B4BFD46" w16cid:durableId="2AAA8378"/>
  <w16cid:commentId w16cid:paraId="49553742" w16cid:durableId="463EC552"/>
  <w16cid:commentId w16cid:paraId="19D2CA2E" w16cid:durableId="201BA60B"/>
  <w16cid:commentId w16cid:paraId="6C4BB535" w16cid:durableId="0A9F0A09"/>
  <w16cid:commentId w16cid:paraId="1DC27241" w16cid:durableId="1C244648"/>
  <w16cid:commentId w16cid:paraId="2D89AFDA" w16cid:durableId="7C0C036C"/>
  <w16cid:commentId w16cid:paraId="6DF307C0" w16cid:durableId="462EAE3B"/>
  <w16cid:commentId w16cid:paraId="5790EB95" w16cid:durableId="73A77099"/>
  <w16cid:commentId w16cid:paraId="6BE4AE33" w16cid:durableId="37AF0B4D"/>
  <w16cid:commentId w16cid:paraId="31AF64FC" w16cid:durableId="663CBC5E"/>
  <w16cid:commentId w16cid:paraId="451DC3ED" w16cid:durableId="253CEA67"/>
  <w16cid:commentId w16cid:paraId="3C405AEE" w16cid:durableId="41C15CE3"/>
  <w16cid:commentId w16cid:paraId="2569410C" w16cid:durableId="0E151597"/>
  <w16cid:commentId w16cid:paraId="27DDC45B" w16cid:durableId="5695F52F"/>
  <w16cid:commentId w16cid:paraId="09A5EAE3" w16cid:durableId="06C900AF"/>
  <w16cid:commentId w16cid:paraId="11B06A36" w16cid:durableId="71A69F81"/>
  <w16cid:commentId w16cid:paraId="33AE2123" w16cid:durableId="65E50E17"/>
  <w16cid:commentId w16cid:paraId="18722A2F" w16cid:durableId="5FD291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51F7C" w14:textId="77777777" w:rsidR="008063DC" w:rsidRDefault="008063DC" w:rsidP="005F43A6">
      <w:r>
        <w:separator/>
      </w:r>
    </w:p>
  </w:endnote>
  <w:endnote w:type="continuationSeparator" w:id="0">
    <w:p w14:paraId="7639DC8E" w14:textId="77777777" w:rsidR="008063DC" w:rsidRDefault="008063DC" w:rsidP="005F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0F315" w14:textId="77777777" w:rsidR="000D7FFC" w:rsidRPr="0023121B" w:rsidRDefault="00D87E22">
    <w:pPr>
      <w:pStyle w:val="a5"/>
      <w:rPr>
        <w:sz w:val="28"/>
        <w:szCs w:val="28"/>
      </w:rPr>
    </w:pPr>
    <w:r w:rsidRPr="0023121B">
      <w:rPr>
        <w:rFonts w:hint="eastAsia"/>
        <w:color w:val="FFFFFF"/>
        <w:sz w:val="28"/>
        <w:szCs w:val="28"/>
      </w:rPr>
      <w:t>—</w:t>
    </w:r>
    <w:r>
      <w:rPr>
        <w:rFonts w:hint="eastAsia"/>
        <w:sz w:val="28"/>
        <w:szCs w:val="28"/>
      </w:rPr>
      <w:t>—</w:t>
    </w:r>
    <w:r w:rsidR="00137C43" w:rsidRPr="0023121B">
      <w:rPr>
        <w:sz w:val="28"/>
        <w:szCs w:val="28"/>
      </w:rPr>
      <w:fldChar w:fldCharType="begin"/>
    </w:r>
    <w:r w:rsidRPr="0023121B">
      <w:rPr>
        <w:sz w:val="28"/>
        <w:szCs w:val="28"/>
      </w:rPr>
      <w:instrText>PAGE   \* MERGEFORMAT</w:instrText>
    </w:r>
    <w:r w:rsidR="00137C43" w:rsidRPr="0023121B">
      <w:rPr>
        <w:sz w:val="28"/>
        <w:szCs w:val="28"/>
      </w:rPr>
      <w:fldChar w:fldCharType="separate"/>
    </w:r>
    <w:r w:rsidRPr="00B71717">
      <w:rPr>
        <w:noProof/>
        <w:sz w:val="28"/>
        <w:szCs w:val="28"/>
        <w:lang w:val="zh-CN"/>
      </w:rPr>
      <w:t>12</w:t>
    </w:r>
    <w:r w:rsidR="00137C43" w:rsidRPr="0023121B">
      <w:rPr>
        <w:sz w:val="28"/>
        <w:szCs w:val="28"/>
      </w:rPr>
      <w:fldChar w:fldCharType="end"/>
    </w:r>
    <w:r>
      <w:rPr>
        <w:rFonts w:hint="eastAsia"/>
        <w:sz w:val="28"/>
        <w:szCs w:val="28"/>
      </w:rPr>
      <w:t>—</w:t>
    </w:r>
  </w:p>
  <w:p w14:paraId="02EA3610" w14:textId="77777777" w:rsidR="000D7FFC" w:rsidRDefault="000D7FFC" w:rsidP="00A73EB3">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7E30B" w14:textId="654C699C" w:rsidR="000D7FFC" w:rsidRPr="0023121B" w:rsidRDefault="00D87E22" w:rsidP="0023121B">
    <w:pPr>
      <w:pStyle w:val="a5"/>
      <w:wordWrap w:val="0"/>
      <w:jc w:val="right"/>
      <w:rPr>
        <w:sz w:val="28"/>
        <w:szCs w:val="28"/>
      </w:rPr>
    </w:pPr>
    <w:r>
      <w:rPr>
        <w:rFonts w:hint="eastAsia"/>
        <w:sz w:val="28"/>
        <w:szCs w:val="28"/>
      </w:rPr>
      <w:t>—</w:t>
    </w:r>
    <w:r w:rsidR="00137C43" w:rsidRPr="0023121B">
      <w:rPr>
        <w:sz w:val="28"/>
        <w:szCs w:val="28"/>
      </w:rPr>
      <w:fldChar w:fldCharType="begin"/>
    </w:r>
    <w:r w:rsidRPr="0023121B">
      <w:rPr>
        <w:sz w:val="28"/>
        <w:szCs w:val="28"/>
      </w:rPr>
      <w:instrText>PAGE   \* MERGEFORMAT</w:instrText>
    </w:r>
    <w:r w:rsidR="00137C43" w:rsidRPr="0023121B">
      <w:rPr>
        <w:sz w:val="28"/>
        <w:szCs w:val="28"/>
      </w:rPr>
      <w:fldChar w:fldCharType="separate"/>
    </w:r>
    <w:r w:rsidR="001D257D" w:rsidRPr="001D257D">
      <w:rPr>
        <w:noProof/>
        <w:sz w:val="28"/>
        <w:szCs w:val="28"/>
        <w:lang w:val="zh-CN"/>
      </w:rPr>
      <w:t>13</w:t>
    </w:r>
    <w:r w:rsidR="00137C43" w:rsidRPr="0023121B">
      <w:rPr>
        <w:sz w:val="28"/>
        <w:szCs w:val="28"/>
      </w:rPr>
      <w:fldChar w:fldCharType="end"/>
    </w:r>
    <w:r>
      <w:rPr>
        <w:rFonts w:hint="eastAsia"/>
        <w:sz w:val="28"/>
        <w:szCs w:val="28"/>
      </w:rPr>
      <w:t>—</w:t>
    </w:r>
    <w:r w:rsidRPr="0023121B">
      <w:rPr>
        <w:rFonts w:hint="eastAsia"/>
        <w:color w:val="FFFFFF"/>
        <w:sz w:val="28"/>
        <w:szCs w:val="28"/>
      </w:rPr>
      <w:t>—</w:t>
    </w:r>
  </w:p>
  <w:p w14:paraId="4E6DD69E" w14:textId="77777777" w:rsidR="000D7FFC" w:rsidRDefault="000D7FFC" w:rsidP="00A73EB3">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F61E6" w14:textId="77777777" w:rsidR="008063DC" w:rsidRDefault="008063DC" w:rsidP="005F43A6">
      <w:r>
        <w:separator/>
      </w:r>
    </w:p>
  </w:footnote>
  <w:footnote w:type="continuationSeparator" w:id="0">
    <w:p w14:paraId="57F26941" w14:textId="77777777" w:rsidR="008063DC" w:rsidRDefault="008063DC" w:rsidP="005F4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0DF"/>
    <w:rsid w:val="00015491"/>
    <w:rsid w:val="00017B98"/>
    <w:rsid w:val="000545EC"/>
    <w:rsid w:val="000A3CFF"/>
    <w:rsid w:val="000D6845"/>
    <w:rsid w:val="000D7FFC"/>
    <w:rsid w:val="00137C43"/>
    <w:rsid w:val="0017004D"/>
    <w:rsid w:val="001868B8"/>
    <w:rsid w:val="001A4F85"/>
    <w:rsid w:val="001A7D70"/>
    <w:rsid w:val="001C2B55"/>
    <w:rsid w:val="001D257D"/>
    <w:rsid w:val="001E2575"/>
    <w:rsid w:val="00212473"/>
    <w:rsid w:val="002634ED"/>
    <w:rsid w:val="002A38B3"/>
    <w:rsid w:val="002C0626"/>
    <w:rsid w:val="002E0E32"/>
    <w:rsid w:val="0032727A"/>
    <w:rsid w:val="003321CC"/>
    <w:rsid w:val="003727EE"/>
    <w:rsid w:val="003750DF"/>
    <w:rsid w:val="00377E42"/>
    <w:rsid w:val="00382234"/>
    <w:rsid w:val="00385EE6"/>
    <w:rsid w:val="0038649B"/>
    <w:rsid w:val="003A2A0D"/>
    <w:rsid w:val="003B0EC9"/>
    <w:rsid w:val="003E3FBB"/>
    <w:rsid w:val="003F034E"/>
    <w:rsid w:val="004014B7"/>
    <w:rsid w:val="00403F13"/>
    <w:rsid w:val="00443359"/>
    <w:rsid w:val="004454D9"/>
    <w:rsid w:val="004463DA"/>
    <w:rsid w:val="00483C5E"/>
    <w:rsid w:val="004862FD"/>
    <w:rsid w:val="004F6196"/>
    <w:rsid w:val="005860DA"/>
    <w:rsid w:val="005F43A6"/>
    <w:rsid w:val="00645E42"/>
    <w:rsid w:val="0067017C"/>
    <w:rsid w:val="0068151E"/>
    <w:rsid w:val="00736CB3"/>
    <w:rsid w:val="00771261"/>
    <w:rsid w:val="007B446A"/>
    <w:rsid w:val="007F1768"/>
    <w:rsid w:val="008063DC"/>
    <w:rsid w:val="00821F01"/>
    <w:rsid w:val="008354CB"/>
    <w:rsid w:val="008435EA"/>
    <w:rsid w:val="0085172B"/>
    <w:rsid w:val="00863476"/>
    <w:rsid w:val="008F5007"/>
    <w:rsid w:val="00964F67"/>
    <w:rsid w:val="00992338"/>
    <w:rsid w:val="0099511E"/>
    <w:rsid w:val="009C13FD"/>
    <w:rsid w:val="009D4A1E"/>
    <w:rsid w:val="009E6875"/>
    <w:rsid w:val="009F7711"/>
    <w:rsid w:val="00A533C3"/>
    <w:rsid w:val="00A55A62"/>
    <w:rsid w:val="00A8365B"/>
    <w:rsid w:val="00A94B4B"/>
    <w:rsid w:val="00AF059D"/>
    <w:rsid w:val="00B21214"/>
    <w:rsid w:val="00B339DB"/>
    <w:rsid w:val="00B9020A"/>
    <w:rsid w:val="00BA0C44"/>
    <w:rsid w:val="00BA34A1"/>
    <w:rsid w:val="00C17B06"/>
    <w:rsid w:val="00C22DAF"/>
    <w:rsid w:val="00C41747"/>
    <w:rsid w:val="00C466CE"/>
    <w:rsid w:val="00CD0C3A"/>
    <w:rsid w:val="00CF152C"/>
    <w:rsid w:val="00D03DEB"/>
    <w:rsid w:val="00D15BBB"/>
    <w:rsid w:val="00D35398"/>
    <w:rsid w:val="00D866FA"/>
    <w:rsid w:val="00D87E22"/>
    <w:rsid w:val="00DA279A"/>
    <w:rsid w:val="00DF2E9B"/>
    <w:rsid w:val="00E121BF"/>
    <w:rsid w:val="00E33C7F"/>
    <w:rsid w:val="00E416F0"/>
    <w:rsid w:val="00E444E9"/>
    <w:rsid w:val="00E566D8"/>
    <w:rsid w:val="00E7289A"/>
    <w:rsid w:val="00EA3B2B"/>
    <w:rsid w:val="00ED70AF"/>
    <w:rsid w:val="00EF20FC"/>
    <w:rsid w:val="00F2395B"/>
    <w:rsid w:val="00F32961"/>
    <w:rsid w:val="00F370BF"/>
    <w:rsid w:val="00F44F5E"/>
    <w:rsid w:val="00F4712A"/>
    <w:rsid w:val="00F613B5"/>
    <w:rsid w:val="00F6321E"/>
    <w:rsid w:val="00F66E38"/>
    <w:rsid w:val="00FA2C53"/>
    <w:rsid w:val="00FC5904"/>
    <w:rsid w:val="00FD1FAF"/>
    <w:rsid w:val="00FE5DB0"/>
    <w:rsid w:val="00FF33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4577"/>
    <o:shapelayout v:ext="edit">
      <o:idmap v:ext="edit" data="1"/>
    </o:shapelayout>
  </w:shapeDefaults>
  <w:decimalSymbol w:val="."/>
  <w:listSeparator w:val=","/>
  <w14:docId w14:val="76A26F26"/>
  <w15:docId w15:val="{6F9E3B11-14B7-421C-9834-3C452D1A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3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3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F43A6"/>
    <w:rPr>
      <w:sz w:val="18"/>
      <w:szCs w:val="18"/>
    </w:rPr>
  </w:style>
  <w:style w:type="paragraph" w:styleId="a5">
    <w:name w:val="footer"/>
    <w:basedOn w:val="a"/>
    <w:link w:val="a6"/>
    <w:uiPriority w:val="99"/>
    <w:unhideWhenUsed/>
    <w:rsid w:val="005F43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F43A6"/>
    <w:rPr>
      <w:sz w:val="18"/>
      <w:szCs w:val="18"/>
    </w:rPr>
  </w:style>
  <w:style w:type="character" w:styleId="a7">
    <w:name w:val="line number"/>
    <w:basedOn w:val="a0"/>
    <w:uiPriority w:val="99"/>
    <w:semiHidden/>
    <w:unhideWhenUsed/>
    <w:rsid w:val="008435EA"/>
  </w:style>
  <w:style w:type="character" w:styleId="a8">
    <w:name w:val="annotation reference"/>
    <w:basedOn w:val="a0"/>
    <w:uiPriority w:val="99"/>
    <w:semiHidden/>
    <w:unhideWhenUsed/>
    <w:rsid w:val="008435EA"/>
    <w:rPr>
      <w:sz w:val="21"/>
      <w:szCs w:val="21"/>
    </w:rPr>
  </w:style>
  <w:style w:type="paragraph" w:styleId="a9">
    <w:name w:val="annotation text"/>
    <w:basedOn w:val="a"/>
    <w:link w:val="aa"/>
    <w:uiPriority w:val="99"/>
    <w:semiHidden/>
    <w:unhideWhenUsed/>
    <w:rsid w:val="008435EA"/>
    <w:pPr>
      <w:jc w:val="left"/>
    </w:pPr>
  </w:style>
  <w:style w:type="character" w:customStyle="1" w:styleId="aa">
    <w:name w:val="批注文字 字符"/>
    <w:basedOn w:val="a0"/>
    <w:link w:val="a9"/>
    <w:uiPriority w:val="99"/>
    <w:semiHidden/>
    <w:rsid w:val="008435EA"/>
    <w:rPr>
      <w:rFonts w:ascii="Times New Roman" w:eastAsia="宋体" w:hAnsi="Times New Roman" w:cs="Times New Roman"/>
      <w:szCs w:val="24"/>
    </w:rPr>
  </w:style>
  <w:style w:type="paragraph" w:styleId="ab">
    <w:name w:val="annotation subject"/>
    <w:basedOn w:val="a9"/>
    <w:next w:val="a9"/>
    <w:link w:val="ac"/>
    <w:uiPriority w:val="99"/>
    <w:semiHidden/>
    <w:unhideWhenUsed/>
    <w:rsid w:val="008435EA"/>
    <w:rPr>
      <w:b/>
      <w:bCs/>
    </w:rPr>
  </w:style>
  <w:style w:type="character" w:customStyle="1" w:styleId="ac">
    <w:name w:val="批注主题 字符"/>
    <w:basedOn w:val="aa"/>
    <w:link w:val="ab"/>
    <w:uiPriority w:val="99"/>
    <w:semiHidden/>
    <w:rsid w:val="008435EA"/>
    <w:rPr>
      <w:rFonts w:ascii="Times New Roman" w:eastAsia="宋体" w:hAnsi="Times New Roman" w:cs="Times New Roman"/>
      <w:b/>
      <w:bCs/>
      <w:szCs w:val="24"/>
    </w:rPr>
  </w:style>
  <w:style w:type="paragraph" w:styleId="ad">
    <w:name w:val="Balloon Text"/>
    <w:basedOn w:val="a"/>
    <w:link w:val="ae"/>
    <w:uiPriority w:val="99"/>
    <w:semiHidden/>
    <w:unhideWhenUsed/>
    <w:rsid w:val="008435EA"/>
    <w:rPr>
      <w:sz w:val="18"/>
      <w:szCs w:val="18"/>
    </w:rPr>
  </w:style>
  <w:style w:type="character" w:customStyle="1" w:styleId="ae">
    <w:name w:val="批注框文本 字符"/>
    <w:basedOn w:val="a0"/>
    <w:link w:val="ad"/>
    <w:uiPriority w:val="99"/>
    <w:semiHidden/>
    <w:rsid w:val="008435EA"/>
    <w:rPr>
      <w:rFonts w:ascii="Times New Roman" w:eastAsia="宋体" w:hAnsi="Times New Roman" w:cs="Times New Roman"/>
      <w:sz w:val="18"/>
      <w:szCs w:val="18"/>
    </w:rPr>
  </w:style>
  <w:style w:type="paragraph" w:styleId="af">
    <w:name w:val="Revision"/>
    <w:hidden/>
    <w:uiPriority w:val="99"/>
    <w:semiHidden/>
    <w:rsid w:val="00771261"/>
    <w:rPr>
      <w:rFonts w:ascii="Times New Roman" w:eastAsia="宋体" w:hAnsi="Times New Roman" w:cs="Times New Roman"/>
      <w:szCs w:val="24"/>
    </w:rPr>
  </w:style>
  <w:style w:type="paragraph" w:styleId="af0">
    <w:name w:val="No Spacing"/>
    <w:uiPriority w:val="1"/>
    <w:qFormat/>
    <w:rsid w:val="00C17B06"/>
    <w:pPr>
      <w:widowControl w:val="0"/>
      <w:jc w:val="both"/>
    </w:pPr>
    <w:rPr>
      <w:rFonts w:ascii="Times New Roman" w:eastAsia="宋体" w:hAnsi="Times New Roman" w:cs="Times New Roman"/>
      <w:szCs w:val="24"/>
    </w:rPr>
  </w:style>
  <w:style w:type="paragraph" w:customStyle="1" w:styleId="Default">
    <w:name w:val="Default"/>
    <w:uiPriority w:val="99"/>
    <w:unhideWhenUsed/>
    <w:qFormat/>
    <w:rsid w:val="000545EC"/>
    <w:pPr>
      <w:widowControl w:val="0"/>
      <w:autoSpaceDE w:val="0"/>
      <w:autoSpaceDN w:val="0"/>
      <w:adjustRightInd w:val="0"/>
    </w:pPr>
    <w:rPr>
      <w:rFonts w:ascii="Calibri" w:eastAsia="Times New Roman" w:hAnsi="Calibri" w:cs="Times New Roman"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DC03F-805C-4324-891B-310BA197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13</Pages>
  <Words>1021</Words>
  <Characters>5825</Characters>
  <Application>Microsoft Office Word</Application>
  <DocSecurity>0</DocSecurity>
  <Lines>48</Lines>
  <Paragraphs>13</Paragraphs>
  <ScaleCrop>false</ScaleCrop>
  <Company>CFDA</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杜婧举</dc:creator>
  <cp:lastModifiedBy>傅继欢</cp:lastModifiedBy>
  <cp:revision>63</cp:revision>
  <cp:lastPrinted>2023-11-28T01:52:00Z</cp:lastPrinted>
  <dcterms:created xsi:type="dcterms:W3CDTF">2023-11-04T06:46:00Z</dcterms:created>
  <dcterms:modified xsi:type="dcterms:W3CDTF">2023-11-28T07:29:00Z</dcterms:modified>
</cp:coreProperties>
</file>