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67BA2" w14:textId="77777777" w:rsidR="00CB6016" w:rsidRDefault="00CB6016" w:rsidP="00ED3401">
      <w:pPr>
        <w:tabs>
          <w:tab w:val="left" w:pos="709"/>
          <w:tab w:val="left" w:pos="993"/>
        </w:tabs>
        <w:ind w:firstLineChars="192" w:firstLine="848"/>
        <w:rPr>
          <w:rFonts w:ascii="仿宋_GB2312" w:eastAsia="仿宋_GB2312"/>
          <w:b/>
          <w:sz w:val="44"/>
          <w:szCs w:val="44"/>
        </w:rPr>
      </w:pPr>
      <w:bookmarkStart w:id="0" w:name="_GoBack"/>
      <w:bookmarkEnd w:id="0"/>
    </w:p>
    <w:p w14:paraId="7B11D635" w14:textId="77777777" w:rsidR="00CB6016" w:rsidRDefault="00CB6016" w:rsidP="00ED3401">
      <w:pPr>
        <w:tabs>
          <w:tab w:val="left" w:pos="709"/>
          <w:tab w:val="left" w:pos="993"/>
        </w:tabs>
        <w:ind w:firstLineChars="192" w:firstLine="848"/>
        <w:rPr>
          <w:rFonts w:ascii="仿宋_GB2312" w:eastAsia="仿宋_GB2312"/>
          <w:b/>
          <w:sz w:val="44"/>
          <w:szCs w:val="44"/>
        </w:rPr>
      </w:pPr>
    </w:p>
    <w:p w14:paraId="76539FDE" w14:textId="77777777" w:rsidR="00CB6016" w:rsidRDefault="00CB6016" w:rsidP="00ED3401">
      <w:pPr>
        <w:tabs>
          <w:tab w:val="left" w:pos="709"/>
          <w:tab w:val="left" w:pos="993"/>
        </w:tabs>
        <w:ind w:firstLineChars="192" w:firstLine="848"/>
        <w:rPr>
          <w:rFonts w:ascii="仿宋_GB2312" w:eastAsia="仿宋_GB2312"/>
          <w:b/>
          <w:sz w:val="44"/>
          <w:szCs w:val="44"/>
        </w:rPr>
      </w:pPr>
    </w:p>
    <w:p w14:paraId="01290828" w14:textId="77777777" w:rsidR="00CB6016" w:rsidRDefault="00CB6016" w:rsidP="00ED3401">
      <w:pPr>
        <w:tabs>
          <w:tab w:val="left" w:pos="709"/>
          <w:tab w:val="left" w:pos="993"/>
        </w:tabs>
        <w:ind w:firstLineChars="192" w:firstLine="848"/>
        <w:rPr>
          <w:rFonts w:ascii="仿宋_GB2312" w:eastAsia="仿宋_GB2312"/>
          <w:b/>
          <w:sz w:val="44"/>
          <w:szCs w:val="44"/>
        </w:rPr>
      </w:pPr>
    </w:p>
    <w:p w14:paraId="1E2A876D" w14:textId="77777777" w:rsidR="00CB6016" w:rsidRDefault="00CB6016" w:rsidP="00ED3401">
      <w:pPr>
        <w:tabs>
          <w:tab w:val="left" w:pos="709"/>
          <w:tab w:val="left" w:pos="993"/>
        </w:tabs>
        <w:ind w:firstLineChars="192" w:firstLine="848"/>
        <w:rPr>
          <w:rFonts w:ascii="仿宋_GB2312" w:eastAsia="仿宋_GB2312"/>
          <w:b/>
          <w:sz w:val="44"/>
          <w:szCs w:val="44"/>
        </w:rPr>
      </w:pPr>
    </w:p>
    <w:p w14:paraId="609A3079" w14:textId="77777777" w:rsidR="00CB6016" w:rsidRDefault="00CB6016" w:rsidP="00ED3401">
      <w:pPr>
        <w:tabs>
          <w:tab w:val="left" w:pos="709"/>
          <w:tab w:val="left" w:pos="993"/>
        </w:tabs>
        <w:ind w:firstLineChars="192" w:firstLine="848"/>
        <w:rPr>
          <w:rFonts w:ascii="仿宋_GB2312" w:eastAsia="仿宋_GB2312"/>
          <w:b/>
          <w:sz w:val="44"/>
          <w:szCs w:val="44"/>
        </w:rPr>
      </w:pPr>
    </w:p>
    <w:p w14:paraId="16426910" w14:textId="77777777" w:rsidR="00CB6016" w:rsidRDefault="00607B83" w:rsidP="005972FC">
      <w:pPr>
        <w:tabs>
          <w:tab w:val="left" w:pos="709"/>
          <w:tab w:val="left" w:pos="993"/>
        </w:tabs>
        <w:jc w:val="center"/>
        <w:rPr>
          <w:rFonts w:ascii="仿宋_GB2312" w:eastAsia="仿宋_GB2312"/>
          <w:b/>
          <w:sz w:val="44"/>
          <w:szCs w:val="44"/>
        </w:rPr>
      </w:pPr>
      <w:r>
        <w:rPr>
          <w:rFonts w:ascii="仿宋_GB2312" w:eastAsia="仿宋_GB2312" w:hint="eastAsia"/>
          <w:b/>
          <w:sz w:val="44"/>
          <w:szCs w:val="44"/>
        </w:rPr>
        <w:t>药物临床试验期间方案变更技术指导原则</w:t>
      </w:r>
    </w:p>
    <w:p w14:paraId="0CC5578B" w14:textId="6770796D" w:rsidR="00CB6016" w:rsidRDefault="00CB6016" w:rsidP="005972FC">
      <w:pPr>
        <w:tabs>
          <w:tab w:val="left" w:pos="709"/>
          <w:tab w:val="left" w:pos="993"/>
        </w:tabs>
        <w:ind w:firstLineChars="192" w:firstLine="848"/>
        <w:jc w:val="center"/>
        <w:rPr>
          <w:rFonts w:ascii="仿宋_GB2312" w:eastAsia="仿宋_GB2312"/>
          <w:b/>
          <w:sz w:val="44"/>
          <w:szCs w:val="44"/>
        </w:rPr>
      </w:pPr>
    </w:p>
    <w:p w14:paraId="09BC22FA" w14:textId="116D8E61" w:rsidR="00CB6016" w:rsidRDefault="00607B83" w:rsidP="00DC4319">
      <w:pPr>
        <w:tabs>
          <w:tab w:val="left" w:pos="709"/>
          <w:tab w:val="left" w:pos="993"/>
        </w:tabs>
        <w:jc w:val="center"/>
        <w:rPr>
          <w:rFonts w:ascii="仿宋_GB2312" w:eastAsia="仿宋_GB2312"/>
          <w:b/>
          <w:sz w:val="44"/>
          <w:szCs w:val="44"/>
        </w:rPr>
      </w:pPr>
      <w:r>
        <w:rPr>
          <w:rFonts w:ascii="仿宋_GB2312" w:eastAsia="仿宋_GB2312" w:hint="eastAsia"/>
          <w:b/>
          <w:sz w:val="44"/>
          <w:szCs w:val="44"/>
        </w:rPr>
        <w:t>（</w:t>
      </w:r>
      <w:r w:rsidR="00DC2595">
        <w:rPr>
          <w:rFonts w:ascii="仿宋_GB2312" w:eastAsia="仿宋_GB2312" w:hint="eastAsia"/>
          <w:b/>
          <w:sz w:val="44"/>
          <w:szCs w:val="44"/>
        </w:rPr>
        <w:t>公开</w:t>
      </w:r>
      <w:r>
        <w:rPr>
          <w:rFonts w:ascii="仿宋_GB2312" w:eastAsia="仿宋_GB2312" w:hint="eastAsia"/>
          <w:b/>
          <w:sz w:val="44"/>
          <w:szCs w:val="44"/>
        </w:rPr>
        <w:t>征求意见稿</w:t>
      </w:r>
      <w:r>
        <w:rPr>
          <w:rFonts w:ascii="仿宋_GB2312" w:eastAsia="仿宋_GB2312"/>
          <w:b/>
          <w:sz w:val="44"/>
          <w:szCs w:val="44"/>
        </w:rPr>
        <w:t>）</w:t>
      </w:r>
    </w:p>
    <w:p w14:paraId="11967C22" w14:textId="77777777" w:rsidR="00CB6016" w:rsidRDefault="00CB6016" w:rsidP="00ED3401">
      <w:pPr>
        <w:tabs>
          <w:tab w:val="left" w:pos="709"/>
          <w:tab w:val="left" w:pos="993"/>
        </w:tabs>
        <w:ind w:firstLineChars="192" w:firstLine="848"/>
        <w:rPr>
          <w:rFonts w:ascii="仿宋_GB2312" w:eastAsia="仿宋_GB2312"/>
          <w:b/>
          <w:sz w:val="44"/>
          <w:szCs w:val="44"/>
        </w:rPr>
      </w:pPr>
    </w:p>
    <w:p w14:paraId="5524D760" w14:textId="77777777" w:rsidR="00CB6016" w:rsidRDefault="00CB6016" w:rsidP="00ED3401">
      <w:pPr>
        <w:tabs>
          <w:tab w:val="left" w:pos="709"/>
          <w:tab w:val="left" w:pos="993"/>
        </w:tabs>
        <w:ind w:firstLineChars="192" w:firstLine="848"/>
        <w:rPr>
          <w:rFonts w:ascii="仿宋_GB2312" w:eastAsia="仿宋_GB2312"/>
          <w:b/>
          <w:sz w:val="44"/>
          <w:szCs w:val="44"/>
        </w:rPr>
      </w:pPr>
    </w:p>
    <w:p w14:paraId="01677278" w14:textId="77777777" w:rsidR="00CB6016" w:rsidRDefault="00CB6016" w:rsidP="00ED3401">
      <w:pPr>
        <w:tabs>
          <w:tab w:val="left" w:pos="709"/>
          <w:tab w:val="left" w:pos="993"/>
        </w:tabs>
        <w:ind w:firstLineChars="192" w:firstLine="848"/>
        <w:rPr>
          <w:rFonts w:ascii="仿宋_GB2312" w:eastAsia="仿宋_GB2312"/>
          <w:b/>
          <w:sz w:val="44"/>
          <w:szCs w:val="44"/>
        </w:rPr>
      </w:pPr>
    </w:p>
    <w:p w14:paraId="789F0AFB" w14:textId="77777777" w:rsidR="00CB6016" w:rsidRDefault="00CB6016" w:rsidP="00ED3401">
      <w:pPr>
        <w:tabs>
          <w:tab w:val="left" w:pos="709"/>
          <w:tab w:val="left" w:pos="993"/>
        </w:tabs>
        <w:ind w:firstLineChars="192" w:firstLine="848"/>
        <w:rPr>
          <w:rFonts w:ascii="仿宋_GB2312" w:eastAsia="仿宋_GB2312"/>
          <w:b/>
          <w:sz w:val="44"/>
          <w:szCs w:val="44"/>
        </w:rPr>
      </w:pPr>
    </w:p>
    <w:p w14:paraId="08753187" w14:textId="77777777" w:rsidR="00CB6016" w:rsidRDefault="00CB6016" w:rsidP="00ED3401">
      <w:pPr>
        <w:tabs>
          <w:tab w:val="left" w:pos="709"/>
          <w:tab w:val="left" w:pos="993"/>
        </w:tabs>
        <w:ind w:firstLineChars="192" w:firstLine="848"/>
        <w:rPr>
          <w:rFonts w:ascii="仿宋_GB2312" w:eastAsia="仿宋_GB2312"/>
          <w:b/>
          <w:sz w:val="44"/>
          <w:szCs w:val="44"/>
        </w:rPr>
      </w:pPr>
    </w:p>
    <w:p w14:paraId="12F9CE1B" w14:textId="77777777" w:rsidR="00CB6016" w:rsidRDefault="00CB6016" w:rsidP="00ED3401">
      <w:pPr>
        <w:tabs>
          <w:tab w:val="left" w:pos="709"/>
          <w:tab w:val="left" w:pos="993"/>
        </w:tabs>
        <w:ind w:firstLineChars="192" w:firstLine="848"/>
        <w:rPr>
          <w:rFonts w:ascii="仿宋_GB2312" w:eastAsia="仿宋_GB2312"/>
          <w:b/>
          <w:sz w:val="44"/>
          <w:szCs w:val="44"/>
        </w:rPr>
      </w:pPr>
    </w:p>
    <w:p w14:paraId="14648EEB" w14:textId="77777777" w:rsidR="00CB6016" w:rsidRDefault="00CB6016" w:rsidP="00ED3401">
      <w:pPr>
        <w:tabs>
          <w:tab w:val="left" w:pos="709"/>
          <w:tab w:val="left" w:pos="993"/>
        </w:tabs>
        <w:ind w:firstLineChars="192" w:firstLine="848"/>
        <w:rPr>
          <w:rFonts w:ascii="仿宋_GB2312" w:eastAsia="仿宋_GB2312"/>
          <w:b/>
          <w:sz w:val="44"/>
          <w:szCs w:val="44"/>
        </w:rPr>
      </w:pPr>
    </w:p>
    <w:p w14:paraId="70CB8E2E" w14:textId="77777777" w:rsidR="00CB6016" w:rsidRDefault="00CB6016" w:rsidP="00ED3401">
      <w:pPr>
        <w:tabs>
          <w:tab w:val="left" w:pos="709"/>
          <w:tab w:val="left" w:pos="993"/>
        </w:tabs>
        <w:ind w:firstLineChars="192" w:firstLine="848"/>
        <w:rPr>
          <w:rFonts w:ascii="仿宋_GB2312" w:eastAsia="仿宋_GB2312"/>
          <w:b/>
          <w:sz w:val="44"/>
          <w:szCs w:val="44"/>
        </w:rPr>
      </w:pPr>
    </w:p>
    <w:p w14:paraId="4C1A7F7C" w14:textId="77777777" w:rsidR="00CB6016" w:rsidRDefault="00607B83" w:rsidP="00DC4319">
      <w:pPr>
        <w:tabs>
          <w:tab w:val="left" w:pos="709"/>
          <w:tab w:val="left" w:pos="993"/>
        </w:tabs>
        <w:rPr>
          <w:rFonts w:ascii="仿宋_GB2312" w:eastAsia="仿宋_GB2312"/>
          <w:b/>
          <w:sz w:val="44"/>
          <w:szCs w:val="44"/>
        </w:rPr>
      </w:pPr>
      <w:r>
        <w:rPr>
          <w:rFonts w:ascii="仿宋_GB2312" w:eastAsia="仿宋_GB2312"/>
          <w:b/>
          <w:sz w:val="44"/>
          <w:szCs w:val="44"/>
        </w:rPr>
        <w:t xml:space="preserve">           </w:t>
      </w:r>
      <w:r>
        <w:rPr>
          <w:rFonts w:ascii="仿宋_GB2312" w:eastAsia="仿宋_GB2312" w:hint="eastAsia"/>
          <w:b/>
          <w:sz w:val="44"/>
          <w:szCs w:val="44"/>
        </w:rPr>
        <w:t>二O二二</w:t>
      </w:r>
      <w:r>
        <w:rPr>
          <w:rFonts w:ascii="仿宋_GB2312" w:eastAsia="仿宋_GB2312"/>
          <w:b/>
          <w:sz w:val="44"/>
          <w:szCs w:val="44"/>
        </w:rPr>
        <w:t>年</w:t>
      </w:r>
      <w:r>
        <w:rPr>
          <w:rFonts w:ascii="仿宋_GB2312" w:eastAsia="仿宋_GB2312" w:hint="eastAsia"/>
          <w:b/>
          <w:sz w:val="44"/>
          <w:szCs w:val="44"/>
        </w:rPr>
        <w:t>三</w:t>
      </w:r>
      <w:r>
        <w:rPr>
          <w:rFonts w:ascii="仿宋_GB2312" w:eastAsia="仿宋_GB2312"/>
          <w:b/>
          <w:sz w:val="44"/>
          <w:szCs w:val="44"/>
        </w:rPr>
        <w:t>月</w:t>
      </w:r>
    </w:p>
    <w:p w14:paraId="2F998CCB" w14:textId="77777777" w:rsidR="00CB6016" w:rsidRDefault="00CB6016" w:rsidP="00ED3401">
      <w:pPr>
        <w:tabs>
          <w:tab w:val="left" w:pos="709"/>
          <w:tab w:val="left" w:pos="993"/>
        </w:tabs>
        <w:ind w:firstLineChars="192" w:firstLine="848"/>
        <w:rPr>
          <w:rFonts w:ascii="仿宋_GB2312" w:eastAsia="仿宋_GB2312"/>
          <w:b/>
          <w:sz w:val="44"/>
          <w:szCs w:val="44"/>
        </w:rPr>
      </w:pPr>
    </w:p>
    <w:p w14:paraId="30BB0BEF" w14:textId="77777777" w:rsidR="00CB6016" w:rsidRDefault="00CB6016" w:rsidP="00ED3401">
      <w:pPr>
        <w:tabs>
          <w:tab w:val="left" w:pos="709"/>
          <w:tab w:val="left" w:pos="993"/>
        </w:tabs>
        <w:ind w:firstLineChars="192" w:firstLine="848"/>
        <w:rPr>
          <w:rFonts w:ascii="仿宋_GB2312" w:eastAsia="仿宋_GB2312"/>
          <w:b/>
          <w:sz w:val="44"/>
          <w:szCs w:val="44"/>
        </w:rPr>
      </w:pPr>
    </w:p>
    <w:p w14:paraId="12C58E8B" w14:textId="77777777" w:rsidR="00CB6016" w:rsidRDefault="00CB6016" w:rsidP="00ED3401">
      <w:pPr>
        <w:tabs>
          <w:tab w:val="left" w:pos="709"/>
          <w:tab w:val="left" w:pos="993"/>
        </w:tabs>
        <w:ind w:firstLineChars="192" w:firstLine="848"/>
        <w:rPr>
          <w:rFonts w:ascii="仿宋_GB2312" w:eastAsia="仿宋_GB2312"/>
          <w:b/>
          <w:sz w:val="44"/>
          <w:szCs w:val="44"/>
        </w:rPr>
      </w:pPr>
    </w:p>
    <w:p w14:paraId="3FFA1F3F" w14:textId="77777777" w:rsidR="00CB6016" w:rsidRDefault="00CB6016" w:rsidP="00ED3401">
      <w:pPr>
        <w:tabs>
          <w:tab w:val="left" w:pos="709"/>
          <w:tab w:val="left" w:pos="993"/>
        </w:tabs>
        <w:ind w:firstLineChars="192" w:firstLine="848"/>
        <w:rPr>
          <w:rFonts w:ascii="仿宋_GB2312" w:eastAsia="仿宋_GB2312"/>
          <w:b/>
          <w:sz w:val="44"/>
          <w:szCs w:val="44"/>
        </w:rPr>
      </w:pPr>
    </w:p>
    <w:p w14:paraId="798D88ED" w14:textId="77777777" w:rsidR="00CB6016" w:rsidRDefault="00607B83" w:rsidP="00ED3401">
      <w:pPr>
        <w:tabs>
          <w:tab w:val="left" w:pos="709"/>
          <w:tab w:val="left" w:pos="993"/>
        </w:tabs>
        <w:ind w:firstLineChars="192" w:firstLine="848"/>
        <w:rPr>
          <w:rFonts w:ascii="仿宋_GB2312" w:eastAsia="仿宋_GB2312"/>
          <w:b/>
          <w:sz w:val="44"/>
          <w:szCs w:val="44"/>
        </w:rPr>
      </w:pPr>
      <w:r>
        <w:rPr>
          <w:rFonts w:ascii="仿宋_GB2312" w:eastAsia="仿宋_GB2312" w:hint="eastAsia"/>
          <w:b/>
          <w:sz w:val="44"/>
          <w:szCs w:val="44"/>
        </w:rPr>
        <w:lastRenderedPageBreak/>
        <w:t xml:space="preserve">             </w:t>
      </w:r>
    </w:p>
    <w:p w14:paraId="45CAF285" w14:textId="77777777" w:rsidR="00CB6016" w:rsidRDefault="00607B83" w:rsidP="005972FC">
      <w:pPr>
        <w:tabs>
          <w:tab w:val="left" w:pos="709"/>
          <w:tab w:val="left" w:pos="993"/>
        </w:tabs>
        <w:ind w:firstLineChars="192" w:firstLine="848"/>
        <w:jc w:val="center"/>
        <w:rPr>
          <w:rFonts w:ascii="仿宋_GB2312" w:eastAsia="仿宋_GB2312"/>
          <w:b/>
          <w:sz w:val="44"/>
          <w:szCs w:val="44"/>
        </w:rPr>
      </w:pPr>
      <w:r>
        <w:rPr>
          <w:rFonts w:ascii="仿宋_GB2312" w:eastAsia="仿宋_GB2312" w:hint="eastAsia"/>
          <w:b/>
          <w:sz w:val="44"/>
          <w:szCs w:val="44"/>
        </w:rPr>
        <w:t>目   录</w:t>
      </w:r>
    </w:p>
    <w:p w14:paraId="15C6AD10" w14:textId="562CB093" w:rsidR="00CB6016" w:rsidRDefault="00CB6016" w:rsidP="00ED3401">
      <w:pPr>
        <w:tabs>
          <w:tab w:val="left" w:pos="709"/>
          <w:tab w:val="left" w:pos="993"/>
        </w:tabs>
        <w:ind w:firstLineChars="192" w:firstLine="848"/>
        <w:rPr>
          <w:rFonts w:ascii="仿宋_GB2312" w:eastAsia="仿宋_GB2312"/>
          <w:b/>
          <w:sz w:val="44"/>
          <w:szCs w:val="44"/>
        </w:rPr>
      </w:pPr>
    </w:p>
    <w:sdt>
      <w:sdtPr>
        <w:rPr>
          <w:rFonts w:asciiTheme="minorHAnsi" w:eastAsiaTheme="minorEastAsia" w:hAnsiTheme="minorHAnsi" w:cstheme="minorBidi"/>
          <w:color w:val="auto"/>
          <w:kern w:val="2"/>
          <w:sz w:val="21"/>
          <w:szCs w:val="22"/>
          <w:lang w:val="zh-CN"/>
        </w:rPr>
        <w:id w:val="-1541511961"/>
        <w:docPartObj>
          <w:docPartGallery w:val="Table of Contents"/>
          <w:docPartUnique/>
        </w:docPartObj>
      </w:sdtPr>
      <w:sdtEndPr>
        <w:rPr>
          <w:b/>
          <w:bCs/>
        </w:rPr>
      </w:sdtEndPr>
      <w:sdtContent>
        <w:p w14:paraId="136D25B0" w14:textId="5FBCD1FD" w:rsidR="005972FC" w:rsidRPr="00333A9D" w:rsidRDefault="005972FC">
          <w:pPr>
            <w:pStyle w:val="TOC"/>
            <w:rPr>
              <w:b/>
              <w:sz w:val="30"/>
              <w:szCs w:val="30"/>
            </w:rPr>
          </w:pPr>
        </w:p>
        <w:p w14:paraId="29C787A6" w14:textId="44AB3C4C" w:rsidR="00333A9D" w:rsidRPr="00333A9D" w:rsidRDefault="005972FC">
          <w:pPr>
            <w:pStyle w:val="12"/>
            <w:tabs>
              <w:tab w:val="right" w:leader="dot" w:pos="8296"/>
            </w:tabs>
            <w:rPr>
              <w:b/>
              <w:noProof/>
              <w:sz w:val="30"/>
              <w:szCs w:val="30"/>
            </w:rPr>
          </w:pPr>
          <w:r w:rsidRPr="00333A9D">
            <w:rPr>
              <w:b/>
              <w:sz w:val="30"/>
              <w:szCs w:val="30"/>
            </w:rPr>
            <w:fldChar w:fldCharType="begin"/>
          </w:r>
          <w:r w:rsidRPr="00333A9D">
            <w:rPr>
              <w:b/>
              <w:sz w:val="30"/>
              <w:szCs w:val="30"/>
            </w:rPr>
            <w:instrText xml:space="preserve"> TOC \o "1-3" \h \z \u </w:instrText>
          </w:r>
          <w:r w:rsidRPr="00333A9D">
            <w:rPr>
              <w:b/>
              <w:sz w:val="30"/>
              <w:szCs w:val="30"/>
            </w:rPr>
            <w:fldChar w:fldCharType="separate"/>
          </w:r>
          <w:hyperlink w:anchor="_Toc97898609" w:history="1">
            <w:r w:rsidR="00333A9D" w:rsidRPr="00333A9D">
              <w:rPr>
                <w:rStyle w:val="af"/>
                <w:rFonts w:ascii="仿宋_GB2312" w:eastAsia="仿宋_GB2312"/>
                <w:b/>
                <w:noProof/>
                <w:sz w:val="30"/>
                <w:szCs w:val="30"/>
              </w:rPr>
              <w:t>一、概述</w:t>
            </w:r>
            <w:r w:rsidR="00333A9D" w:rsidRPr="00333A9D">
              <w:rPr>
                <w:b/>
                <w:noProof/>
                <w:webHidden/>
                <w:sz w:val="30"/>
                <w:szCs w:val="30"/>
              </w:rPr>
              <w:tab/>
            </w:r>
            <w:r w:rsidR="00333A9D" w:rsidRPr="00333A9D">
              <w:rPr>
                <w:b/>
                <w:noProof/>
                <w:webHidden/>
                <w:sz w:val="30"/>
                <w:szCs w:val="30"/>
              </w:rPr>
              <w:fldChar w:fldCharType="begin"/>
            </w:r>
            <w:r w:rsidR="00333A9D" w:rsidRPr="00333A9D">
              <w:rPr>
                <w:b/>
                <w:noProof/>
                <w:webHidden/>
                <w:sz w:val="30"/>
                <w:szCs w:val="30"/>
              </w:rPr>
              <w:instrText xml:space="preserve"> PAGEREF _Toc97898609 \h </w:instrText>
            </w:r>
            <w:r w:rsidR="00333A9D" w:rsidRPr="00333A9D">
              <w:rPr>
                <w:b/>
                <w:noProof/>
                <w:webHidden/>
                <w:sz w:val="30"/>
                <w:szCs w:val="30"/>
              </w:rPr>
            </w:r>
            <w:r w:rsidR="00333A9D" w:rsidRPr="00333A9D">
              <w:rPr>
                <w:b/>
                <w:noProof/>
                <w:webHidden/>
                <w:sz w:val="30"/>
                <w:szCs w:val="30"/>
              </w:rPr>
              <w:fldChar w:fldCharType="separate"/>
            </w:r>
            <w:r w:rsidR="00333A9D" w:rsidRPr="00333A9D">
              <w:rPr>
                <w:b/>
                <w:noProof/>
                <w:webHidden/>
                <w:sz w:val="30"/>
                <w:szCs w:val="30"/>
              </w:rPr>
              <w:t>1</w:t>
            </w:r>
            <w:r w:rsidR="00333A9D" w:rsidRPr="00333A9D">
              <w:rPr>
                <w:b/>
                <w:noProof/>
                <w:webHidden/>
                <w:sz w:val="30"/>
                <w:szCs w:val="30"/>
              </w:rPr>
              <w:fldChar w:fldCharType="end"/>
            </w:r>
          </w:hyperlink>
        </w:p>
        <w:p w14:paraId="66ABA66C" w14:textId="52C86213" w:rsidR="00333A9D" w:rsidRPr="00333A9D" w:rsidRDefault="00A0530C">
          <w:pPr>
            <w:pStyle w:val="12"/>
            <w:tabs>
              <w:tab w:val="right" w:leader="dot" w:pos="8296"/>
            </w:tabs>
            <w:rPr>
              <w:b/>
              <w:noProof/>
              <w:sz w:val="30"/>
              <w:szCs w:val="30"/>
            </w:rPr>
          </w:pPr>
          <w:hyperlink w:anchor="_Toc97898610" w:history="1">
            <w:r w:rsidR="00333A9D" w:rsidRPr="00333A9D">
              <w:rPr>
                <w:rStyle w:val="af"/>
                <w:rFonts w:ascii="仿宋_GB2312" w:eastAsia="仿宋_GB2312"/>
                <w:b/>
                <w:noProof/>
                <w:sz w:val="30"/>
                <w:szCs w:val="30"/>
              </w:rPr>
              <w:t>二、</w:t>
            </w:r>
            <w:r w:rsidR="00DC2595">
              <w:rPr>
                <w:rStyle w:val="af"/>
                <w:rFonts w:ascii="仿宋_GB2312" w:eastAsia="仿宋_GB2312" w:hint="eastAsia"/>
                <w:b/>
                <w:noProof/>
                <w:sz w:val="30"/>
                <w:szCs w:val="30"/>
              </w:rPr>
              <w:t>一般</w:t>
            </w:r>
            <w:r w:rsidR="00A624F6">
              <w:rPr>
                <w:rStyle w:val="af"/>
                <w:rFonts w:ascii="仿宋_GB2312" w:eastAsia="仿宋_GB2312" w:hint="eastAsia"/>
                <w:b/>
                <w:noProof/>
                <w:sz w:val="30"/>
                <w:szCs w:val="30"/>
              </w:rPr>
              <w:t>情形</w:t>
            </w:r>
            <w:r w:rsidR="00333A9D" w:rsidRPr="00333A9D">
              <w:rPr>
                <w:rStyle w:val="af"/>
                <w:rFonts w:ascii="仿宋_GB2312" w:eastAsia="仿宋_GB2312"/>
                <w:b/>
                <w:noProof/>
                <w:sz w:val="30"/>
                <w:szCs w:val="30"/>
              </w:rPr>
              <w:t>与评估要点</w:t>
            </w:r>
            <w:r w:rsidR="00333A9D" w:rsidRPr="00333A9D">
              <w:rPr>
                <w:b/>
                <w:noProof/>
                <w:webHidden/>
                <w:sz w:val="30"/>
                <w:szCs w:val="30"/>
              </w:rPr>
              <w:tab/>
            </w:r>
            <w:r w:rsidR="00333A9D" w:rsidRPr="00333A9D">
              <w:rPr>
                <w:b/>
                <w:noProof/>
                <w:webHidden/>
                <w:sz w:val="30"/>
                <w:szCs w:val="30"/>
              </w:rPr>
              <w:fldChar w:fldCharType="begin"/>
            </w:r>
            <w:r w:rsidR="00333A9D" w:rsidRPr="00333A9D">
              <w:rPr>
                <w:b/>
                <w:noProof/>
                <w:webHidden/>
                <w:sz w:val="30"/>
                <w:szCs w:val="30"/>
              </w:rPr>
              <w:instrText xml:space="preserve"> PAGEREF _Toc97898610 \h </w:instrText>
            </w:r>
            <w:r w:rsidR="00333A9D" w:rsidRPr="00333A9D">
              <w:rPr>
                <w:b/>
                <w:noProof/>
                <w:webHidden/>
                <w:sz w:val="30"/>
                <w:szCs w:val="30"/>
              </w:rPr>
            </w:r>
            <w:r w:rsidR="00333A9D" w:rsidRPr="00333A9D">
              <w:rPr>
                <w:b/>
                <w:noProof/>
                <w:webHidden/>
                <w:sz w:val="30"/>
                <w:szCs w:val="30"/>
              </w:rPr>
              <w:fldChar w:fldCharType="separate"/>
            </w:r>
            <w:r w:rsidR="00333A9D" w:rsidRPr="00333A9D">
              <w:rPr>
                <w:b/>
                <w:noProof/>
                <w:webHidden/>
                <w:sz w:val="30"/>
                <w:szCs w:val="30"/>
              </w:rPr>
              <w:t>1</w:t>
            </w:r>
            <w:r w:rsidR="00333A9D" w:rsidRPr="00333A9D">
              <w:rPr>
                <w:b/>
                <w:noProof/>
                <w:webHidden/>
                <w:sz w:val="30"/>
                <w:szCs w:val="30"/>
              </w:rPr>
              <w:fldChar w:fldCharType="end"/>
            </w:r>
          </w:hyperlink>
        </w:p>
        <w:p w14:paraId="621C6323" w14:textId="1EDBBD59" w:rsidR="00333A9D" w:rsidRPr="00333A9D" w:rsidRDefault="003D1492">
          <w:pPr>
            <w:pStyle w:val="12"/>
            <w:tabs>
              <w:tab w:val="right" w:leader="dot" w:pos="8296"/>
            </w:tabs>
            <w:rPr>
              <w:b/>
              <w:noProof/>
              <w:sz w:val="30"/>
              <w:szCs w:val="30"/>
            </w:rPr>
          </w:pPr>
          <w:hyperlink w:anchor="_Toc97898611" w:history="1">
            <w:r w:rsidR="00333A9D" w:rsidRPr="00333A9D">
              <w:rPr>
                <w:rStyle w:val="af"/>
                <w:rFonts w:ascii="仿宋_GB2312" w:eastAsia="仿宋_GB2312"/>
                <w:b/>
                <w:noProof/>
                <w:sz w:val="30"/>
                <w:szCs w:val="30"/>
              </w:rPr>
              <w:t>三、变更分类</w:t>
            </w:r>
            <w:r w:rsidR="00333A9D" w:rsidRPr="00333A9D">
              <w:rPr>
                <w:b/>
                <w:noProof/>
                <w:webHidden/>
                <w:sz w:val="30"/>
                <w:szCs w:val="30"/>
              </w:rPr>
              <w:tab/>
            </w:r>
            <w:r w:rsidR="00333A9D" w:rsidRPr="00333A9D">
              <w:rPr>
                <w:b/>
                <w:noProof/>
                <w:webHidden/>
                <w:sz w:val="30"/>
                <w:szCs w:val="30"/>
              </w:rPr>
              <w:fldChar w:fldCharType="begin"/>
            </w:r>
            <w:r w:rsidR="00333A9D" w:rsidRPr="00333A9D">
              <w:rPr>
                <w:b/>
                <w:noProof/>
                <w:webHidden/>
                <w:sz w:val="30"/>
                <w:szCs w:val="30"/>
              </w:rPr>
              <w:instrText xml:space="preserve"> PAGEREF _Toc97898611 \h </w:instrText>
            </w:r>
            <w:r w:rsidR="00333A9D" w:rsidRPr="00333A9D">
              <w:rPr>
                <w:b/>
                <w:noProof/>
                <w:webHidden/>
                <w:sz w:val="30"/>
                <w:szCs w:val="30"/>
              </w:rPr>
            </w:r>
            <w:r w:rsidR="00333A9D" w:rsidRPr="00333A9D">
              <w:rPr>
                <w:b/>
                <w:noProof/>
                <w:webHidden/>
                <w:sz w:val="30"/>
                <w:szCs w:val="30"/>
              </w:rPr>
              <w:fldChar w:fldCharType="separate"/>
            </w:r>
            <w:r w:rsidR="00333A9D" w:rsidRPr="00333A9D">
              <w:rPr>
                <w:b/>
                <w:noProof/>
                <w:webHidden/>
                <w:sz w:val="30"/>
                <w:szCs w:val="30"/>
              </w:rPr>
              <w:t>2</w:t>
            </w:r>
            <w:r w:rsidR="00333A9D" w:rsidRPr="00333A9D">
              <w:rPr>
                <w:b/>
                <w:noProof/>
                <w:webHidden/>
                <w:sz w:val="30"/>
                <w:szCs w:val="30"/>
              </w:rPr>
              <w:fldChar w:fldCharType="end"/>
            </w:r>
          </w:hyperlink>
        </w:p>
        <w:p w14:paraId="761410C0" w14:textId="424915CD" w:rsidR="00333A9D" w:rsidRPr="00333A9D" w:rsidRDefault="003D1492">
          <w:pPr>
            <w:pStyle w:val="12"/>
            <w:tabs>
              <w:tab w:val="right" w:leader="dot" w:pos="8296"/>
            </w:tabs>
            <w:rPr>
              <w:b/>
              <w:noProof/>
              <w:sz w:val="30"/>
              <w:szCs w:val="30"/>
            </w:rPr>
          </w:pPr>
          <w:hyperlink w:anchor="_Toc97898612" w:history="1">
            <w:r w:rsidR="00333A9D" w:rsidRPr="00333A9D">
              <w:rPr>
                <w:rStyle w:val="af"/>
                <w:rFonts w:ascii="仿宋_GB2312" w:eastAsia="仿宋_GB2312"/>
                <w:b/>
                <w:noProof/>
                <w:sz w:val="30"/>
                <w:szCs w:val="30"/>
              </w:rPr>
              <w:t>四、安全风险评估</w:t>
            </w:r>
            <w:r w:rsidR="00333A9D" w:rsidRPr="00333A9D">
              <w:rPr>
                <w:b/>
                <w:noProof/>
                <w:webHidden/>
                <w:sz w:val="30"/>
                <w:szCs w:val="30"/>
              </w:rPr>
              <w:tab/>
            </w:r>
            <w:r w:rsidR="00333A9D" w:rsidRPr="00333A9D">
              <w:rPr>
                <w:b/>
                <w:noProof/>
                <w:webHidden/>
                <w:sz w:val="30"/>
                <w:szCs w:val="30"/>
              </w:rPr>
              <w:fldChar w:fldCharType="begin"/>
            </w:r>
            <w:r w:rsidR="00333A9D" w:rsidRPr="00333A9D">
              <w:rPr>
                <w:b/>
                <w:noProof/>
                <w:webHidden/>
                <w:sz w:val="30"/>
                <w:szCs w:val="30"/>
              </w:rPr>
              <w:instrText xml:space="preserve"> PAGEREF _Toc97898612 \h </w:instrText>
            </w:r>
            <w:r w:rsidR="00333A9D" w:rsidRPr="00333A9D">
              <w:rPr>
                <w:b/>
                <w:noProof/>
                <w:webHidden/>
                <w:sz w:val="30"/>
                <w:szCs w:val="30"/>
              </w:rPr>
            </w:r>
            <w:r w:rsidR="00333A9D" w:rsidRPr="00333A9D">
              <w:rPr>
                <w:b/>
                <w:noProof/>
                <w:webHidden/>
                <w:sz w:val="30"/>
                <w:szCs w:val="30"/>
              </w:rPr>
              <w:fldChar w:fldCharType="separate"/>
            </w:r>
            <w:r w:rsidR="00333A9D" w:rsidRPr="00333A9D">
              <w:rPr>
                <w:b/>
                <w:noProof/>
                <w:webHidden/>
                <w:sz w:val="30"/>
                <w:szCs w:val="30"/>
              </w:rPr>
              <w:t>5</w:t>
            </w:r>
            <w:r w:rsidR="00333A9D" w:rsidRPr="00333A9D">
              <w:rPr>
                <w:b/>
                <w:noProof/>
                <w:webHidden/>
                <w:sz w:val="30"/>
                <w:szCs w:val="30"/>
              </w:rPr>
              <w:fldChar w:fldCharType="end"/>
            </w:r>
          </w:hyperlink>
        </w:p>
        <w:p w14:paraId="7AD38A2F" w14:textId="13956604" w:rsidR="00333A9D" w:rsidRPr="00333A9D" w:rsidRDefault="003D1492">
          <w:pPr>
            <w:pStyle w:val="12"/>
            <w:tabs>
              <w:tab w:val="right" w:leader="dot" w:pos="8296"/>
            </w:tabs>
            <w:rPr>
              <w:b/>
              <w:noProof/>
              <w:sz w:val="30"/>
              <w:szCs w:val="30"/>
            </w:rPr>
          </w:pPr>
          <w:hyperlink w:anchor="_Toc97898613" w:history="1">
            <w:r w:rsidR="00333A9D" w:rsidRPr="00333A9D">
              <w:rPr>
                <w:rStyle w:val="af"/>
                <w:rFonts w:ascii="仿宋_GB2312" w:eastAsia="仿宋_GB2312"/>
                <w:b/>
                <w:noProof/>
                <w:sz w:val="30"/>
                <w:szCs w:val="30"/>
              </w:rPr>
              <w:t>五、伦理审查</w:t>
            </w:r>
            <w:r w:rsidR="00333A9D" w:rsidRPr="00333A9D">
              <w:rPr>
                <w:b/>
                <w:noProof/>
                <w:webHidden/>
                <w:sz w:val="30"/>
                <w:szCs w:val="30"/>
              </w:rPr>
              <w:tab/>
            </w:r>
            <w:r w:rsidR="00333A9D" w:rsidRPr="00333A9D">
              <w:rPr>
                <w:b/>
                <w:noProof/>
                <w:webHidden/>
                <w:sz w:val="30"/>
                <w:szCs w:val="30"/>
              </w:rPr>
              <w:fldChar w:fldCharType="begin"/>
            </w:r>
            <w:r w:rsidR="00333A9D" w:rsidRPr="00333A9D">
              <w:rPr>
                <w:b/>
                <w:noProof/>
                <w:webHidden/>
                <w:sz w:val="30"/>
                <w:szCs w:val="30"/>
              </w:rPr>
              <w:instrText xml:space="preserve"> PAGEREF _Toc97898613 \h </w:instrText>
            </w:r>
            <w:r w:rsidR="00333A9D" w:rsidRPr="00333A9D">
              <w:rPr>
                <w:b/>
                <w:noProof/>
                <w:webHidden/>
                <w:sz w:val="30"/>
                <w:szCs w:val="30"/>
              </w:rPr>
            </w:r>
            <w:r w:rsidR="00333A9D" w:rsidRPr="00333A9D">
              <w:rPr>
                <w:b/>
                <w:noProof/>
                <w:webHidden/>
                <w:sz w:val="30"/>
                <w:szCs w:val="30"/>
              </w:rPr>
              <w:fldChar w:fldCharType="separate"/>
            </w:r>
            <w:r w:rsidR="00333A9D" w:rsidRPr="00333A9D">
              <w:rPr>
                <w:b/>
                <w:noProof/>
                <w:webHidden/>
                <w:sz w:val="30"/>
                <w:szCs w:val="30"/>
              </w:rPr>
              <w:t>6</w:t>
            </w:r>
            <w:r w:rsidR="00333A9D" w:rsidRPr="00333A9D">
              <w:rPr>
                <w:b/>
                <w:noProof/>
                <w:webHidden/>
                <w:sz w:val="30"/>
                <w:szCs w:val="30"/>
              </w:rPr>
              <w:fldChar w:fldCharType="end"/>
            </w:r>
          </w:hyperlink>
        </w:p>
        <w:p w14:paraId="206937C5" w14:textId="37EF6DE7" w:rsidR="00333A9D" w:rsidRPr="00333A9D" w:rsidRDefault="003D1492">
          <w:pPr>
            <w:pStyle w:val="12"/>
            <w:tabs>
              <w:tab w:val="right" w:leader="dot" w:pos="8296"/>
            </w:tabs>
            <w:rPr>
              <w:b/>
              <w:noProof/>
              <w:sz w:val="30"/>
              <w:szCs w:val="30"/>
            </w:rPr>
          </w:pPr>
          <w:hyperlink w:anchor="_Toc97898614" w:history="1">
            <w:r w:rsidR="00333A9D" w:rsidRPr="00333A9D">
              <w:rPr>
                <w:rStyle w:val="af"/>
                <w:rFonts w:ascii="仿宋_GB2312" w:eastAsia="仿宋_GB2312"/>
                <w:b/>
                <w:noProof/>
                <w:sz w:val="30"/>
                <w:szCs w:val="30"/>
              </w:rPr>
              <w:t>六、沟通交流</w:t>
            </w:r>
            <w:r w:rsidR="00333A9D" w:rsidRPr="00333A9D">
              <w:rPr>
                <w:b/>
                <w:noProof/>
                <w:webHidden/>
                <w:sz w:val="30"/>
                <w:szCs w:val="30"/>
              </w:rPr>
              <w:tab/>
            </w:r>
            <w:r w:rsidR="00333A9D" w:rsidRPr="00333A9D">
              <w:rPr>
                <w:b/>
                <w:noProof/>
                <w:webHidden/>
                <w:sz w:val="30"/>
                <w:szCs w:val="30"/>
              </w:rPr>
              <w:fldChar w:fldCharType="begin"/>
            </w:r>
            <w:r w:rsidR="00333A9D" w:rsidRPr="00333A9D">
              <w:rPr>
                <w:b/>
                <w:noProof/>
                <w:webHidden/>
                <w:sz w:val="30"/>
                <w:szCs w:val="30"/>
              </w:rPr>
              <w:instrText xml:space="preserve"> PAGEREF _Toc97898614 \h </w:instrText>
            </w:r>
            <w:r w:rsidR="00333A9D" w:rsidRPr="00333A9D">
              <w:rPr>
                <w:b/>
                <w:noProof/>
                <w:webHidden/>
                <w:sz w:val="30"/>
                <w:szCs w:val="30"/>
              </w:rPr>
            </w:r>
            <w:r w:rsidR="00333A9D" w:rsidRPr="00333A9D">
              <w:rPr>
                <w:b/>
                <w:noProof/>
                <w:webHidden/>
                <w:sz w:val="30"/>
                <w:szCs w:val="30"/>
              </w:rPr>
              <w:fldChar w:fldCharType="separate"/>
            </w:r>
            <w:r w:rsidR="00333A9D" w:rsidRPr="00333A9D">
              <w:rPr>
                <w:b/>
                <w:noProof/>
                <w:webHidden/>
                <w:sz w:val="30"/>
                <w:szCs w:val="30"/>
              </w:rPr>
              <w:t>7</w:t>
            </w:r>
            <w:r w:rsidR="00333A9D" w:rsidRPr="00333A9D">
              <w:rPr>
                <w:b/>
                <w:noProof/>
                <w:webHidden/>
                <w:sz w:val="30"/>
                <w:szCs w:val="30"/>
              </w:rPr>
              <w:fldChar w:fldCharType="end"/>
            </w:r>
          </w:hyperlink>
        </w:p>
        <w:p w14:paraId="7F8D3C6E" w14:textId="15269595" w:rsidR="00333A9D" w:rsidRPr="00333A9D" w:rsidRDefault="003D1492">
          <w:pPr>
            <w:pStyle w:val="12"/>
            <w:tabs>
              <w:tab w:val="right" w:leader="dot" w:pos="8296"/>
            </w:tabs>
            <w:rPr>
              <w:b/>
              <w:noProof/>
              <w:sz w:val="30"/>
              <w:szCs w:val="30"/>
            </w:rPr>
          </w:pPr>
          <w:hyperlink w:anchor="_Toc97898615" w:history="1">
            <w:r w:rsidR="00333A9D" w:rsidRPr="00333A9D">
              <w:rPr>
                <w:rStyle w:val="af"/>
                <w:rFonts w:ascii="仿宋_GB2312" w:eastAsia="仿宋_GB2312"/>
                <w:b/>
                <w:noProof/>
                <w:sz w:val="30"/>
                <w:szCs w:val="30"/>
              </w:rPr>
              <w:t>七、变更程序及资料要求</w:t>
            </w:r>
            <w:r w:rsidR="00333A9D" w:rsidRPr="00333A9D">
              <w:rPr>
                <w:b/>
                <w:noProof/>
                <w:webHidden/>
                <w:sz w:val="30"/>
                <w:szCs w:val="30"/>
              </w:rPr>
              <w:tab/>
            </w:r>
            <w:r w:rsidR="00333A9D" w:rsidRPr="00333A9D">
              <w:rPr>
                <w:b/>
                <w:noProof/>
                <w:webHidden/>
                <w:sz w:val="30"/>
                <w:szCs w:val="30"/>
              </w:rPr>
              <w:fldChar w:fldCharType="begin"/>
            </w:r>
            <w:r w:rsidR="00333A9D" w:rsidRPr="00333A9D">
              <w:rPr>
                <w:b/>
                <w:noProof/>
                <w:webHidden/>
                <w:sz w:val="30"/>
                <w:szCs w:val="30"/>
              </w:rPr>
              <w:instrText xml:space="preserve"> PAGEREF _Toc97898615 \h </w:instrText>
            </w:r>
            <w:r w:rsidR="00333A9D" w:rsidRPr="00333A9D">
              <w:rPr>
                <w:b/>
                <w:noProof/>
                <w:webHidden/>
                <w:sz w:val="30"/>
                <w:szCs w:val="30"/>
              </w:rPr>
            </w:r>
            <w:r w:rsidR="00333A9D" w:rsidRPr="00333A9D">
              <w:rPr>
                <w:b/>
                <w:noProof/>
                <w:webHidden/>
                <w:sz w:val="30"/>
                <w:szCs w:val="30"/>
              </w:rPr>
              <w:fldChar w:fldCharType="separate"/>
            </w:r>
            <w:r w:rsidR="00333A9D" w:rsidRPr="00333A9D">
              <w:rPr>
                <w:b/>
                <w:noProof/>
                <w:webHidden/>
                <w:sz w:val="30"/>
                <w:szCs w:val="30"/>
              </w:rPr>
              <w:t>7</w:t>
            </w:r>
            <w:r w:rsidR="00333A9D" w:rsidRPr="00333A9D">
              <w:rPr>
                <w:b/>
                <w:noProof/>
                <w:webHidden/>
                <w:sz w:val="30"/>
                <w:szCs w:val="30"/>
              </w:rPr>
              <w:fldChar w:fldCharType="end"/>
            </w:r>
          </w:hyperlink>
        </w:p>
        <w:p w14:paraId="68544D2E" w14:textId="45240BE0" w:rsidR="00333A9D" w:rsidRPr="00333A9D" w:rsidRDefault="003D1492">
          <w:pPr>
            <w:pStyle w:val="12"/>
            <w:tabs>
              <w:tab w:val="right" w:leader="dot" w:pos="8296"/>
            </w:tabs>
            <w:rPr>
              <w:b/>
              <w:noProof/>
              <w:sz w:val="30"/>
              <w:szCs w:val="30"/>
            </w:rPr>
          </w:pPr>
          <w:hyperlink w:anchor="_Toc97898616" w:history="1">
            <w:r w:rsidR="00333A9D" w:rsidRPr="00333A9D">
              <w:rPr>
                <w:rStyle w:val="af"/>
                <w:rFonts w:ascii="仿宋_GB2312" w:eastAsia="仿宋_GB2312"/>
                <w:b/>
                <w:noProof/>
                <w:sz w:val="30"/>
                <w:szCs w:val="30"/>
              </w:rPr>
              <w:t>八、参考文献</w:t>
            </w:r>
            <w:r w:rsidR="00333A9D" w:rsidRPr="00333A9D">
              <w:rPr>
                <w:b/>
                <w:noProof/>
                <w:webHidden/>
                <w:sz w:val="30"/>
                <w:szCs w:val="30"/>
              </w:rPr>
              <w:tab/>
            </w:r>
            <w:r w:rsidR="00333A9D" w:rsidRPr="00333A9D">
              <w:rPr>
                <w:b/>
                <w:noProof/>
                <w:webHidden/>
                <w:sz w:val="30"/>
                <w:szCs w:val="30"/>
              </w:rPr>
              <w:fldChar w:fldCharType="begin"/>
            </w:r>
            <w:r w:rsidR="00333A9D" w:rsidRPr="00333A9D">
              <w:rPr>
                <w:b/>
                <w:noProof/>
                <w:webHidden/>
                <w:sz w:val="30"/>
                <w:szCs w:val="30"/>
              </w:rPr>
              <w:instrText xml:space="preserve"> PAGEREF _Toc97898616 \h </w:instrText>
            </w:r>
            <w:r w:rsidR="00333A9D" w:rsidRPr="00333A9D">
              <w:rPr>
                <w:b/>
                <w:noProof/>
                <w:webHidden/>
                <w:sz w:val="30"/>
                <w:szCs w:val="30"/>
              </w:rPr>
            </w:r>
            <w:r w:rsidR="00333A9D" w:rsidRPr="00333A9D">
              <w:rPr>
                <w:b/>
                <w:noProof/>
                <w:webHidden/>
                <w:sz w:val="30"/>
                <w:szCs w:val="30"/>
              </w:rPr>
              <w:fldChar w:fldCharType="separate"/>
            </w:r>
            <w:r w:rsidR="00333A9D" w:rsidRPr="00333A9D">
              <w:rPr>
                <w:b/>
                <w:noProof/>
                <w:webHidden/>
                <w:sz w:val="30"/>
                <w:szCs w:val="30"/>
              </w:rPr>
              <w:t>8</w:t>
            </w:r>
            <w:r w:rsidR="00333A9D" w:rsidRPr="00333A9D">
              <w:rPr>
                <w:b/>
                <w:noProof/>
                <w:webHidden/>
                <w:sz w:val="30"/>
                <w:szCs w:val="30"/>
              </w:rPr>
              <w:fldChar w:fldCharType="end"/>
            </w:r>
          </w:hyperlink>
        </w:p>
        <w:p w14:paraId="5D4B87B5" w14:textId="732E89F0" w:rsidR="005972FC" w:rsidRDefault="005972FC">
          <w:r w:rsidRPr="00333A9D">
            <w:rPr>
              <w:b/>
              <w:bCs/>
              <w:sz w:val="30"/>
              <w:szCs w:val="30"/>
              <w:lang w:val="zh-CN"/>
            </w:rPr>
            <w:fldChar w:fldCharType="end"/>
          </w:r>
        </w:p>
      </w:sdtContent>
    </w:sdt>
    <w:p w14:paraId="0B7ED66A" w14:textId="77777777" w:rsidR="005972FC" w:rsidRDefault="005972FC" w:rsidP="00ED3401">
      <w:pPr>
        <w:tabs>
          <w:tab w:val="left" w:pos="709"/>
          <w:tab w:val="left" w:pos="993"/>
        </w:tabs>
        <w:ind w:firstLineChars="192" w:firstLine="848"/>
        <w:rPr>
          <w:rFonts w:ascii="仿宋_GB2312" w:eastAsia="仿宋_GB2312"/>
          <w:b/>
          <w:sz w:val="44"/>
          <w:szCs w:val="44"/>
        </w:rPr>
      </w:pPr>
    </w:p>
    <w:p w14:paraId="2BB9EEE1" w14:textId="77777777" w:rsidR="00CB6016" w:rsidRDefault="00CB6016" w:rsidP="00ED3401">
      <w:pPr>
        <w:tabs>
          <w:tab w:val="left" w:pos="709"/>
          <w:tab w:val="left" w:pos="993"/>
        </w:tabs>
        <w:ind w:firstLineChars="192" w:firstLine="617"/>
        <w:rPr>
          <w:rFonts w:ascii="仿宋_GB2312" w:eastAsia="仿宋_GB2312"/>
          <w:b/>
          <w:sz w:val="32"/>
          <w:szCs w:val="32"/>
        </w:rPr>
        <w:sectPr w:rsidR="00CB6016">
          <w:footerReference w:type="default" r:id="rId9"/>
          <w:pgSz w:w="11906" w:h="16838"/>
          <w:pgMar w:top="1440" w:right="1800" w:bottom="1440" w:left="1800" w:header="851" w:footer="992" w:gutter="0"/>
          <w:cols w:space="425"/>
          <w:docGrid w:type="lines" w:linePitch="312"/>
        </w:sectPr>
      </w:pPr>
    </w:p>
    <w:p w14:paraId="170DE736" w14:textId="14B9ABE9" w:rsidR="00CB6016" w:rsidRPr="00ED3401" w:rsidRDefault="00F72079" w:rsidP="00ED3401">
      <w:pPr>
        <w:pStyle w:val="1"/>
        <w:tabs>
          <w:tab w:val="left" w:pos="709"/>
          <w:tab w:val="left" w:pos="993"/>
        </w:tabs>
        <w:ind w:firstLineChars="192" w:firstLine="694"/>
        <w:rPr>
          <w:rFonts w:ascii="仿宋_GB2312" w:eastAsia="仿宋_GB2312"/>
          <w:sz w:val="36"/>
          <w:szCs w:val="36"/>
        </w:rPr>
      </w:pPr>
      <w:bookmarkStart w:id="1" w:name="_Toc97898609"/>
      <w:r w:rsidRPr="00ED3401">
        <w:rPr>
          <w:rFonts w:ascii="仿宋_GB2312" w:eastAsia="仿宋_GB2312" w:hint="eastAsia"/>
          <w:sz w:val="36"/>
          <w:szCs w:val="36"/>
        </w:rPr>
        <w:lastRenderedPageBreak/>
        <w:t>一、</w:t>
      </w:r>
      <w:r w:rsidR="00607B83" w:rsidRPr="00ED3401">
        <w:rPr>
          <w:rFonts w:ascii="仿宋_GB2312" w:eastAsia="仿宋_GB2312" w:hint="eastAsia"/>
          <w:sz w:val="36"/>
          <w:szCs w:val="36"/>
        </w:rPr>
        <w:t>概述</w:t>
      </w:r>
      <w:bookmarkEnd w:id="1"/>
    </w:p>
    <w:p w14:paraId="5D93A9E5" w14:textId="7CD8CAE7"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药物</w:t>
      </w:r>
      <w:r>
        <w:rPr>
          <w:rFonts w:ascii="仿宋_GB2312" w:eastAsia="仿宋_GB2312"/>
          <w:sz w:val="32"/>
          <w:szCs w:val="32"/>
        </w:rPr>
        <w:t>临床试验</w:t>
      </w:r>
      <w:r>
        <w:rPr>
          <w:rFonts w:ascii="仿宋_GB2312" w:eastAsia="仿宋_GB2312" w:hint="eastAsia"/>
          <w:sz w:val="32"/>
          <w:szCs w:val="32"/>
        </w:rPr>
        <w:t>期间</w:t>
      </w:r>
      <w:r>
        <w:rPr>
          <w:rFonts w:ascii="仿宋_GB2312" w:eastAsia="仿宋_GB2312"/>
          <w:sz w:val="32"/>
          <w:szCs w:val="32"/>
        </w:rPr>
        <w:t>方案变更是指药物临床试验</w:t>
      </w:r>
      <w:r>
        <w:rPr>
          <w:rFonts w:ascii="仿宋_GB2312" w:eastAsia="仿宋_GB2312" w:hint="eastAsia"/>
          <w:sz w:val="32"/>
          <w:szCs w:val="32"/>
        </w:rPr>
        <w:t>获准开展并开始实施后，</w:t>
      </w:r>
      <w:r w:rsidR="0030171A">
        <w:rPr>
          <w:rFonts w:ascii="仿宋_GB2312" w:eastAsia="仿宋_GB2312" w:hint="eastAsia"/>
          <w:sz w:val="32"/>
          <w:szCs w:val="32"/>
        </w:rPr>
        <w:t>因</w:t>
      </w:r>
      <w:r>
        <w:rPr>
          <w:rFonts w:ascii="仿宋_GB2312" w:eastAsia="仿宋_GB2312" w:hint="eastAsia"/>
          <w:sz w:val="32"/>
          <w:szCs w:val="32"/>
        </w:rPr>
        <w:t>各种原因</w:t>
      </w:r>
      <w:r w:rsidR="0048591C">
        <w:rPr>
          <w:rFonts w:ascii="仿宋_GB2312" w:eastAsia="仿宋_GB2312" w:hint="eastAsia"/>
          <w:sz w:val="32"/>
          <w:szCs w:val="32"/>
        </w:rPr>
        <w:t>,</w:t>
      </w:r>
      <w:r w:rsidR="00A12BEB">
        <w:rPr>
          <w:rFonts w:ascii="仿宋_GB2312" w:eastAsia="仿宋_GB2312" w:hint="eastAsia"/>
          <w:sz w:val="32"/>
          <w:szCs w:val="32"/>
        </w:rPr>
        <w:t>需要</w:t>
      </w:r>
      <w:r>
        <w:rPr>
          <w:rFonts w:ascii="仿宋_GB2312" w:eastAsia="仿宋_GB2312" w:hint="eastAsia"/>
          <w:sz w:val="32"/>
          <w:szCs w:val="32"/>
        </w:rPr>
        <w:t>对</w:t>
      </w:r>
      <w:r w:rsidR="0048591C" w:rsidRPr="008B2B24">
        <w:rPr>
          <w:rFonts w:ascii="仿宋_GB2312" w:eastAsia="仿宋_GB2312" w:hint="eastAsia"/>
          <w:sz w:val="32"/>
          <w:szCs w:val="32"/>
        </w:rPr>
        <w:t>药品</w:t>
      </w:r>
      <w:r w:rsidR="0048591C" w:rsidRPr="008B2B24">
        <w:rPr>
          <w:rFonts w:ascii="仿宋_GB2312" w:eastAsia="仿宋_GB2312"/>
          <w:sz w:val="32"/>
          <w:szCs w:val="32"/>
        </w:rPr>
        <w:t>审评机构</w:t>
      </w:r>
      <w:r w:rsidR="0030171A" w:rsidRPr="008B2B24">
        <w:rPr>
          <w:rFonts w:ascii="仿宋_GB2312" w:eastAsia="仿宋_GB2312" w:hint="eastAsia"/>
          <w:sz w:val="32"/>
          <w:szCs w:val="32"/>
        </w:rPr>
        <w:t>已</w:t>
      </w:r>
      <w:r w:rsidR="0048591C" w:rsidRPr="008B2B24">
        <w:rPr>
          <w:rFonts w:ascii="仿宋_GB2312" w:eastAsia="仿宋_GB2312" w:hint="eastAsia"/>
          <w:sz w:val="32"/>
          <w:szCs w:val="32"/>
        </w:rPr>
        <w:t>认可</w:t>
      </w:r>
      <w:r w:rsidR="0048591C">
        <w:rPr>
          <w:rFonts w:ascii="仿宋_GB2312" w:eastAsia="仿宋_GB2312" w:hint="eastAsia"/>
          <w:sz w:val="32"/>
          <w:szCs w:val="32"/>
        </w:rPr>
        <w:t>的</w:t>
      </w:r>
      <w:r w:rsidR="00945F0A">
        <w:rPr>
          <w:rFonts w:ascii="仿宋_GB2312" w:eastAsia="仿宋_GB2312"/>
          <w:sz w:val="32"/>
          <w:szCs w:val="32"/>
        </w:rPr>
        <w:t>临床</w:t>
      </w:r>
      <w:r>
        <w:rPr>
          <w:rFonts w:ascii="仿宋_GB2312" w:eastAsia="仿宋_GB2312"/>
          <w:sz w:val="32"/>
          <w:szCs w:val="32"/>
        </w:rPr>
        <w:t>试验方案内容</w:t>
      </w:r>
      <w:r>
        <w:rPr>
          <w:rFonts w:ascii="仿宋_GB2312" w:eastAsia="仿宋_GB2312" w:hint="eastAsia"/>
          <w:sz w:val="32"/>
          <w:szCs w:val="32"/>
        </w:rPr>
        <w:t>进行</w:t>
      </w:r>
      <w:r w:rsidR="00945F0A">
        <w:rPr>
          <w:rFonts w:ascii="仿宋_GB2312" w:eastAsia="仿宋_GB2312" w:hint="eastAsia"/>
          <w:sz w:val="32"/>
          <w:szCs w:val="32"/>
        </w:rPr>
        <w:t>修改</w:t>
      </w:r>
      <w:r w:rsidR="00945F0A">
        <w:rPr>
          <w:rFonts w:ascii="仿宋_GB2312" w:eastAsia="仿宋_GB2312"/>
          <w:sz w:val="32"/>
          <w:szCs w:val="32"/>
        </w:rPr>
        <w:t>或完善</w:t>
      </w:r>
      <w:r>
        <w:rPr>
          <w:rFonts w:ascii="仿宋_GB2312" w:eastAsia="仿宋_GB2312" w:hint="eastAsia"/>
          <w:sz w:val="32"/>
          <w:szCs w:val="32"/>
        </w:rPr>
        <w:t>。</w:t>
      </w:r>
    </w:p>
    <w:p w14:paraId="10F0C171" w14:textId="6ED6775A" w:rsidR="00A12BEB"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申办者应</w:t>
      </w:r>
      <w:r w:rsidR="00A12BEB">
        <w:rPr>
          <w:rFonts w:ascii="仿宋_GB2312" w:eastAsia="仿宋_GB2312" w:hint="eastAsia"/>
          <w:sz w:val="32"/>
          <w:szCs w:val="32"/>
        </w:rPr>
        <w:t>承担临床</w:t>
      </w:r>
      <w:r w:rsidR="00A12BEB">
        <w:rPr>
          <w:rFonts w:ascii="仿宋_GB2312" w:eastAsia="仿宋_GB2312"/>
          <w:sz w:val="32"/>
          <w:szCs w:val="32"/>
        </w:rPr>
        <w:t>试验方案变更的</w:t>
      </w:r>
      <w:r>
        <w:rPr>
          <w:rFonts w:ascii="仿宋_GB2312" w:eastAsia="仿宋_GB2312" w:hint="eastAsia"/>
          <w:sz w:val="32"/>
          <w:szCs w:val="32"/>
        </w:rPr>
        <w:t>主体责任，全面</w:t>
      </w:r>
      <w:r w:rsidR="00120EAD">
        <w:rPr>
          <w:rFonts w:ascii="仿宋_GB2312" w:eastAsia="仿宋_GB2312" w:hint="eastAsia"/>
          <w:sz w:val="32"/>
          <w:szCs w:val="32"/>
        </w:rPr>
        <w:t>、</w:t>
      </w:r>
      <w:r w:rsidR="0048591C">
        <w:rPr>
          <w:rFonts w:ascii="仿宋_GB2312" w:eastAsia="仿宋_GB2312" w:hint="eastAsia"/>
          <w:sz w:val="32"/>
          <w:szCs w:val="32"/>
        </w:rPr>
        <w:t>深入</w:t>
      </w:r>
      <w:r>
        <w:rPr>
          <w:rFonts w:ascii="仿宋_GB2312" w:eastAsia="仿宋_GB2312" w:hint="eastAsia"/>
          <w:sz w:val="32"/>
          <w:szCs w:val="32"/>
        </w:rPr>
        <w:t>评估临床</w:t>
      </w:r>
      <w:r>
        <w:rPr>
          <w:rFonts w:ascii="仿宋_GB2312" w:eastAsia="仿宋_GB2312"/>
          <w:sz w:val="32"/>
          <w:szCs w:val="32"/>
        </w:rPr>
        <w:t>试验期间方案</w:t>
      </w:r>
      <w:r>
        <w:rPr>
          <w:rFonts w:ascii="仿宋_GB2312" w:eastAsia="仿宋_GB2312" w:hint="eastAsia"/>
          <w:sz w:val="32"/>
          <w:szCs w:val="32"/>
        </w:rPr>
        <w:t>变更的必要性和科学合理性</w:t>
      </w:r>
      <w:r w:rsidR="00A12BEB">
        <w:rPr>
          <w:rFonts w:ascii="仿宋_GB2312" w:eastAsia="仿宋_GB2312" w:hint="eastAsia"/>
          <w:sz w:val="32"/>
          <w:szCs w:val="32"/>
        </w:rPr>
        <w:t>，</w:t>
      </w:r>
      <w:r w:rsidR="00A12BEB">
        <w:rPr>
          <w:rFonts w:ascii="仿宋_GB2312" w:eastAsia="仿宋_GB2312"/>
          <w:sz w:val="32"/>
          <w:szCs w:val="32"/>
        </w:rPr>
        <w:t>评估</w:t>
      </w:r>
      <w:r w:rsidR="00A12BEB">
        <w:rPr>
          <w:rFonts w:ascii="仿宋_GB2312" w:eastAsia="仿宋_GB2312" w:hint="eastAsia"/>
          <w:sz w:val="32"/>
          <w:szCs w:val="32"/>
        </w:rPr>
        <w:t>方案</w:t>
      </w:r>
      <w:r w:rsidR="00A12BEB">
        <w:rPr>
          <w:rFonts w:ascii="仿宋_GB2312" w:eastAsia="仿宋_GB2312"/>
          <w:sz w:val="32"/>
          <w:szCs w:val="32"/>
        </w:rPr>
        <w:t>变更对受试者安全的影响</w:t>
      </w:r>
      <w:r w:rsidR="008927AF">
        <w:rPr>
          <w:rFonts w:ascii="仿宋_GB2312" w:eastAsia="仿宋_GB2312" w:hint="eastAsia"/>
          <w:sz w:val="32"/>
          <w:szCs w:val="32"/>
        </w:rPr>
        <w:t>。</w:t>
      </w:r>
    </w:p>
    <w:p w14:paraId="7BE21D14" w14:textId="4165F15A" w:rsidR="00F72079"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为</w:t>
      </w:r>
      <w:r>
        <w:rPr>
          <w:rFonts w:ascii="仿宋_GB2312" w:eastAsia="仿宋_GB2312"/>
          <w:sz w:val="32"/>
          <w:szCs w:val="32"/>
        </w:rPr>
        <w:t>指导</w:t>
      </w:r>
      <w:r>
        <w:rPr>
          <w:rFonts w:ascii="仿宋_GB2312" w:eastAsia="仿宋_GB2312" w:hint="eastAsia"/>
          <w:sz w:val="32"/>
          <w:szCs w:val="32"/>
        </w:rPr>
        <w:t>申办者更好</w:t>
      </w:r>
      <w:r w:rsidR="008927AF">
        <w:rPr>
          <w:rFonts w:ascii="仿宋_GB2312" w:eastAsia="仿宋_GB2312" w:hint="eastAsia"/>
          <w:sz w:val="32"/>
          <w:szCs w:val="32"/>
        </w:rPr>
        <w:t>地</w:t>
      </w:r>
      <w:r>
        <w:rPr>
          <w:rFonts w:ascii="仿宋_GB2312" w:eastAsia="仿宋_GB2312" w:hint="eastAsia"/>
          <w:sz w:val="32"/>
          <w:szCs w:val="32"/>
        </w:rPr>
        <w:t>开展</w:t>
      </w:r>
      <w:r>
        <w:rPr>
          <w:rFonts w:ascii="仿宋_GB2312" w:eastAsia="仿宋_GB2312"/>
          <w:sz w:val="32"/>
          <w:szCs w:val="32"/>
        </w:rPr>
        <w:t>临床试验期间方案变更</w:t>
      </w:r>
      <w:r>
        <w:rPr>
          <w:rFonts w:ascii="仿宋_GB2312" w:eastAsia="仿宋_GB2312" w:hint="eastAsia"/>
          <w:sz w:val="32"/>
          <w:szCs w:val="32"/>
        </w:rPr>
        <w:t>的</w:t>
      </w:r>
      <w:r w:rsidR="00A12BEB">
        <w:rPr>
          <w:rFonts w:ascii="仿宋_GB2312" w:eastAsia="仿宋_GB2312" w:hint="eastAsia"/>
          <w:sz w:val="32"/>
          <w:szCs w:val="32"/>
        </w:rPr>
        <w:t>安全性</w:t>
      </w:r>
      <w:r>
        <w:rPr>
          <w:rFonts w:ascii="仿宋_GB2312" w:eastAsia="仿宋_GB2312" w:hint="eastAsia"/>
          <w:sz w:val="32"/>
          <w:szCs w:val="32"/>
        </w:rPr>
        <w:t>评估及</w:t>
      </w:r>
      <w:r>
        <w:rPr>
          <w:rFonts w:ascii="仿宋_GB2312" w:eastAsia="仿宋_GB2312"/>
          <w:sz w:val="32"/>
          <w:szCs w:val="32"/>
        </w:rPr>
        <w:t>相关工作</w:t>
      </w:r>
      <w:r>
        <w:rPr>
          <w:rFonts w:ascii="仿宋_GB2312" w:eastAsia="仿宋_GB2312" w:hint="eastAsia"/>
          <w:sz w:val="32"/>
          <w:szCs w:val="32"/>
        </w:rPr>
        <w:t>，</w:t>
      </w:r>
      <w:r w:rsidR="00A12BEB">
        <w:rPr>
          <w:rFonts w:ascii="仿宋_GB2312" w:eastAsia="仿宋_GB2312" w:hint="eastAsia"/>
          <w:sz w:val="32"/>
          <w:szCs w:val="32"/>
        </w:rPr>
        <w:t>降低</w:t>
      </w:r>
      <w:r w:rsidR="00A12BEB">
        <w:rPr>
          <w:rFonts w:ascii="仿宋_GB2312" w:eastAsia="仿宋_GB2312"/>
          <w:sz w:val="32"/>
          <w:szCs w:val="32"/>
        </w:rPr>
        <w:t>临床试验风险，</w:t>
      </w:r>
      <w:r>
        <w:rPr>
          <w:rFonts w:ascii="仿宋_GB2312" w:eastAsia="仿宋_GB2312"/>
          <w:sz w:val="32"/>
          <w:szCs w:val="32"/>
        </w:rPr>
        <w:t>保</w:t>
      </w:r>
      <w:r>
        <w:rPr>
          <w:rFonts w:ascii="仿宋_GB2312" w:eastAsia="仿宋_GB2312" w:hint="eastAsia"/>
          <w:sz w:val="32"/>
          <w:szCs w:val="32"/>
        </w:rPr>
        <w:t>护</w:t>
      </w:r>
      <w:r>
        <w:rPr>
          <w:rFonts w:ascii="仿宋_GB2312" w:eastAsia="仿宋_GB2312"/>
          <w:sz w:val="32"/>
          <w:szCs w:val="32"/>
        </w:rPr>
        <w:t>受试者安全</w:t>
      </w:r>
      <w:r w:rsidR="00A12BEB">
        <w:rPr>
          <w:rFonts w:ascii="仿宋_GB2312" w:eastAsia="仿宋_GB2312" w:hint="eastAsia"/>
          <w:sz w:val="32"/>
          <w:szCs w:val="32"/>
        </w:rPr>
        <w:t>，</w:t>
      </w:r>
      <w:r>
        <w:rPr>
          <w:rFonts w:ascii="仿宋_GB2312" w:eastAsia="仿宋_GB2312" w:hint="eastAsia"/>
          <w:sz w:val="32"/>
          <w:szCs w:val="32"/>
        </w:rPr>
        <w:t>制定了本指导原则。</w:t>
      </w:r>
      <w:bookmarkStart w:id="2" w:name="_Hlk97385476"/>
    </w:p>
    <w:bookmarkEnd w:id="2"/>
    <w:p w14:paraId="7B189EF1" w14:textId="5D210A60" w:rsidR="00CB6016" w:rsidRDefault="00AA2C52"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本指导原则适用于与注册相关的中药、化药、生物制品以及疫苗</w:t>
      </w:r>
      <w:r w:rsidR="00162784">
        <w:rPr>
          <w:rFonts w:ascii="仿宋_GB2312" w:eastAsia="仿宋_GB2312" w:hint="eastAsia"/>
          <w:sz w:val="32"/>
          <w:szCs w:val="32"/>
        </w:rPr>
        <w:t>相关</w:t>
      </w:r>
      <w:r>
        <w:rPr>
          <w:rFonts w:ascii="仿宋_GB2312" w:eastAsia="仿宋_GB2312" w:hint="eastAsia"/>
          <w:sz w:val="32"/>
          <w:szCs w:val="32"/>
        </w:rPr>
        <w:t>的临床试验</w:t>
      </w:r>
      <w:r w:rsidR="00162784">
        <w:rPr>
          <w:rFonts w:ascii="仿宋_GB2312" w:eastAsia="仿宋_GB2312" w:hint="eastAsia"/>
          <w:sz w:val="32"/>
          <w:szCs w:val="32"/>
        </w:rPr>
        <w:t>方案</w:t>
      </w:r>
      <w:r w:rsidR="00162784">
        <w:rPr>
          <w:rFonts w:ascii="仿宋_GB2312" w:eastAsia="仿宋_GB2312"/>
          <w:sz w:val="32"/>
          <w:szCs w:val="32"/>
        </w:rPr>
        <w:t>变更</w:t>
      </w:r>
      <w:r>
        <w:rPr>
          <w:rFonts w:ascii="仿宋_GB2312" w:eastAsia="仿宋_GB2312" w:hint="eastAsia"/>
          <w:sz w:val="32"/>
          <w:szCs w:val="32"/>
        </w:rPr>
        <w:t xml:space="preserve">。 </w:t>
      </w:r>
      <w:r w:rsidR="00607B83">
        <w:rPr>
          <w:rFonts w:ascii="仿宋_GB2312" w:eastAsia="仿宋_GB2312"/>
          <w:sz w:val="32"/>
          <w:szCs w:val="32"/>
        </w:rPr>
        <w:t>本指导原则不</w:t>
      </w:r>
      <w:r w:rsidR="00A5612F">
        <w:rPr>
          <w:rFonts w:ascii="仿宋_GB2312" w:eastAsia="仿宋_GB2312" w:hint="eastAsia"/>
          <w:sz w:val="32"/>
          <w:szCs w:val="32"/>
        </w:rPr>
        <w:t>适用</w:t>
      </w:r>
      <w:r w:rsidR="00A5612F">
        <w:rPr>
          <w:rFonts w:ascii="仿宋_GB2312" w:eastAsia="仿宋_GB2312"/>
          <w:sz w:val="32"/>
          <w:szCs w:val="32"/>
        </w:rPr>
        <w:t>于</w:t>
      </w:r>
      <w:r w:rsidR="00DC2595">
        <w:rPr>
          <w:rFonts w:ascii="仿宋_GB2312" w:eastAsia="仿宋_GB2312" w:hint="eastAsia"/>
          <w:sz w:val="32"/>
          <w:szCs w:val="32"/>
        </w:rPr>
        <w:t>改变</w:t>
      </w:r>
      <w:r w:rsidR="00607B83">
        <w:rPr>
          <w:rFonts w:ascii="仿宋_GB2312" w:eastAsia="仿宋_GB2312" w:hint="eastAsia"/>
          <w:sz w:val="32"/>
          <w:szCs w:val="32"/>
        </w:rPr>
        <w:t>剂型</w:t>
      </w:r>
      <w:r w:rsidR="00607B83">
        <w:rPr>
          <w:rFonts w:ascii="仿宋_GB2312" w:eastAsia="仿宋_GB2312"/>
          <w:sz w:val="32"/>
          <w:szCs w:val="32"/>
        </w:rPr>
        <w:t>、给药途径</w:t>
      </w:r>
      <w:r w:rsidR="00162784">
        <w:rPr>
          <w:rFonts w:ascii="仿宋_GB2312" w:eastAsia="仿宋_GB2312" w:hint="eastAsia"/>
          <w:sz w:val="32"/>
          <w:szCs w:val="32"/>
        </w:rPr>
        <w:t>、</w:t>
      </w:r>
      <w:r w:rsidR="00162784">
        <w:rPr>
          <w:rFonts w:ascii="仿宋_GB2312" w:eastAsia="仿宋_GB2312"/>
          <w:sz w:val="32"/>
          <w:szCs w:val="32"/>
        </w:rPr>
        <w:t>适应症</w:t>
      </w:r>
      <w:r w:rsidR="00607B83">
        <w:rPr>
          <w:rFonts w:ascii="仿宋_GB2312" w:eastAsia="仿宋_GB2312" w:hint="eastAsia"/>
          <w:sz w:val="32"/>
          <w:szCs w:val="32"/>
        </w:rPr>
        <w:t>以及增加与其他药物联合用药</w:t>
      </w:r>
      <w:r w:rsidR="00607B83">
        <w:rPr>
          <w:rFonts w:ascii="仿宋_GB2312" w:eastAsia="仿宋_GB2312"/>
          <w:sz w:val="32"/>
          <w:szCs w:val="32"/>
        </w:rPr>
        <w:t>。</w:t>
      </w:r>
    </w:p>
    <w:p w14:paraId="7794BF89" w14:textId="45067371" w:rsidR="00CB6016" w:rsidRPr="00ED3401" w:rsidRDefault="00F72079" w:rsidP="00ED3401">
      <w:pPr>
        <w:pStyle w:val="1"/>
        <w:tabs>
          <w:tab w:val="left" w:pos="709"/>
          <w:tab w:val="left" w:pos="993"/>
        </w:tabs>
        <w:ind w:firstLineChars="192" w:firstLine="694"/>
        <w:rPr>
          <w:rFonts w:ascii="仿宋_GB2312" w:eastAsia="仿宋_GB2312"/>
          <w:sz w:val="36"/>
          <w:szCs w:val="36"/>
        </w:rPr>
      </w:pPr>
      <w:bookmarkStart w:id="3" w:name="_Toc97898610"/>
      <w:r w:rsidRPr="00ED3401">
        <w:rPr>
          <w:rFonts w:ascii="仿宋_GB2312" w:eastAsia="仿宋_GB2312" w:hint="eastAsia"/>
          <w:sz w:val="36"/>
          <w:szCs w:val="36"/>
        </w:rPr>
        <w:t>二、</w:t>
      </w:r>
      <w:r w:rsidR="00DC2595">
        <w:rPr>
          <w:rFonts w:ascii="仿宋_GB2312" w:eastAsia="仿宋_GB2312" w:hint="eastAsia"/>
          <w:sz w:val="36"/>
          <w:szCs w:val="36"/>
        </w:rPr>
        <w:t>一般</w:t>
      </w:r>
      <w:r w:rsidR="00113F2C">
        <w:rPr>
          <w:rFonts w:ascii="仿宋_GB2312" w:eastAsia="仿宋_GB2312" w:hint="eastAsia"/>
          <w:sz w:val="36"/>
          <w:szCs w:val="36"/>
        </w:rPr>
        <w:t>情形</w:t>
      </w:r>
      <w:r w:rsidR="00162784">
        <w:rPr>
          <w:rFonts w:ascii="仿宋_GB2312" w:eastAsia="仿宋_GB2312" w:hint="eastAsia"/>
          <w:sz w:val="36"/>
          <w:szCs w:val="36"/>
        </w:rPr>
        <w:t>与</w:t>
      </w:r>
      <w:r w:rsidR="00333A9D">
        <w:rPr>
          <w:rFonts w:ascii="仿宋_GB2312" w:eastAsia="仿宋_GB2312" w:hint="eastAsia"/>
          <w:sz w:val="36"/>
          <w:szCs w:val="36"/>
        </w:rPr>
        <w:t>评估</w:t>
      </w:r>
      <w:r w:rsidR="00333A9D">
        <w:rPr>
          <w:rFonts w:ascii="仿宋_GB2312" w:eastAsia="仿宋_GB2312"/>
          <w:sz w:val="36"/>
          <w:szCs w:val="36"/>
        </w:rPr>
        <w:t>要点</w:t>
      </w:r>
      <w:bookmarkEnd w:id="3"/>
    </w:p>
    <w:p w14:paraId="2084DC70" w14:textId="7E8A373C" w:rsidR="00CB6016" w:rsidRDefault="00607B83" w:rsidP="00ED3401">
      <w:pPr>
        <w:pStyle w:val="a9"/>
        <w:tabs>
          <w:tab w:val="left" w:pos="709"/>
          <w:tab w:val="left" w:pos="993"/>
        </w:tabs>
        <w:ind w:firstLineChars="192" w:firstLine="617"/>
        <w:rPr>
          <w:rFonts w:ascii="仿宋_GB2312" w:eastAsia="仿宋_GB2312"/>
          <w:b/>
          <w:sz w:val="32"/>
          <w:szCs w:val="32"/>
        </w:rPr>
      </w:pPr>
      <w:r>
        <w:rPr>
          <w:rFonts w:ascii="仿宋_GB2312" w:eastAsia="仿宋_GB2312" w:hint="eastAsia"/>
          <w:b/>
          <w:sz w:val="32"/>
          <w:szCs w:val="32"/>
        </w:rPr>
        <w:t>（一）</w:t>
      </w:r>
      <w:r w:rsidR="00DC2595">
        <w:rPr>
          <w:rFonts w:ascii="仿宋_GB2312" w:eastAsia="仿宋_GB2312" w:hint="eastAsia"/>
          <w:b/>
          <w:sz w:val="32"/>
          <w:szCs w:val="32"/>
        </w:rPr>
        <w:t>一般</w:t>
      </w:r>
      <w:r w:rsidR="00113F2C">
        <w:rPr>
          <w:rFonts w:ascii="仿宋_GB2312" w:eastAsia="仿宋_GB2312" w:hint="eastAsia"/>
          <w:b/>
          <w:sz w:val="32"/>
          <w:szCs w:val="32"/>
        </w:rPr>
        <w:t>情形</w:t>
      </w:r>
    </w:p>
    <w:p w14:paraId="24097D4C" w14:textId="306F1A0C"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药物</w:t>
      </w:r>
      <w:r>
        <w:rPr>
          <w:rFonts w:ascii="仿宋_GB2312" w:eastAsia="仿宋_GB2312"/>
          <w:sz w:val="32"/>
          <w:szCs w:val="32"/>
        </w:rPr>
        <w:t>临床试验</w:t>
      </w:r>
      <w:r>
        <w:rPr>
          <w:rFonts w:ascii="仿宋_GB2312" w:eastAsia="仿宋_GB2312" w:hint="eastAsia"/>
          <w:sz w:val="32"/>
          <w:szCs w:val="32"/>
        </w:rPr>
        <w:t>开始实施后</w:t>
      </w:r>
      <w:r>
        <w:rPr>
          <w:rFonts w:ascii="仿宋_GB2312" w:eastAsia="仿宋_GB2312"/>
          <w:sz w:val="32"/>
          <w:szCs w:val="32"/>
        </w:rPr>
        <w:t>，</w:t>
      </w:r>
      <w:r w:rsidR="00162784">
        <w:rPr>
          <w:rFonts w:ascii="仿宋_GB2312" w:eastAsia="仿宋_GB2312" w:hint="eastAsia"/>
          <w:sz w:val="32"/>
          <w:szCs w:val="32"/>
        </w:rPr>
        <w:t>因</w:t>
      </w:r>
      <w:r w:rsidR="008927AF" w:rsidRPr="008927AF">
        <w:rPr>
          <w:rFonts w:ascii="仿宋_GB2312" w:eastAsia="仿宋_GB2312" w:hint="eastAsia"/>
          <w:sz w:val="32"/>
          <w:szCs w:val="32"/>
        </w:rPr>
        <w:t>各种原因，可能出现需要变更临床试验方案中相关内容的情形。主要包括以下几方面：</w:t>
      </w:r>
    </w:p>
    <w:p w14:paraId="1B188076" w14:textId="6F90887A"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临床试验期间，</w:t>
      </w:r>
      <w:r>
        <w:rPr>
          <w:rFonts w:ascii="仿宋_GB2312" w:eastAsia="仿宋_GB2312" w:hint="eastAsia"/>
          <w:sz w:val="32"/>
          <w:szCs w:val="32"/>
        </w:rPr>
        <w:t>发现药物</w:t>
      </w:r>
      <w:r>
        <w:rPr>
          <w:rFonts w:ascii="仿宋_GB2312" w:eastAsia="仿宋_GB2312"/>
          <w:sz w:val="32"/>
          <w:szCs w:val="32"/>
        </w:rPr>
        <w:t>新的安全性问题</w:t>
      </w:r>
      <w:r>
        <w:rPr>
          <w:rFonts w:ascii="仿宋_GB2312" w:eastAsia="仿宋_GB2312" w:hint="eastAsia"/>
          <w:sz w:val="32"/>
          <w:szCs w:val="32"/>
        </w:rPr>
        <w:t>或潜在</w:t>
      </w:r>
      <w:r>
        <w:rPr>
          <w:rFonts w:ascii="仿宋_GB2312" w:eastAsia="仿宋_GB2312"/>
          <w:sz w:val="32"/>
          <w:szCs w:val="32"/>
        </w:rPr>
        <w:t>安全风险</w:t>
      </w:r>
      <w:r>
        <w:rPr>
          <w:rFonts w:ascii="仿宋_GB2312" w:eastAsia="仿宋_GB2312" w:hint="eastAsia"/>
          <w:sz w:val="32"/>
          <w:szCs w:val="32"/>
        </w:rPr>
        <w:t>，如</w:t>
      </w:r>
      <w:r>
        <w:rPr>
          <w:rFonts w:ascii="仿宋_GB2312" w:eastAsia="仿宋_GB2312"/>
          <w:sz w:val="32"/>
          <w:szCs w:val="32"/>
        </w:rPr>
        <w:t>临床</w:t>
      </w:r>
      <w:r w:rsidR="00934F73">
        <w:rPr>
          <w:rFonts w:ascii="仿宋_GB2312" w:eastAsia="仿宋_GB2312" w:hint="eastAsia"/>
          <w:sz w:val="32"/>
          <w:szCs w:val="32"/>
        </w:rPr>
        <w:t>或</w:t>
      </w:r>
      <w:r>
        <w:rPr>
          <w:rFonts w:ascii="仿宋_GB2312" w:eastAsia="仿宋_GB2312"/>
          <w:sz w:val="32"/>
          <w:szCs w:val="32"/>
        </w:rPr>
        <w:t>非临床研究</w:t>
      </w:r>
      <w:r w:rsidR="00934F73">
        <w:rPr>
          <w:rFonts w:ascii="仿宋_GB2312" w:eastAsia="仿宋_GB2312" w:hint="eastAsia"/>
          <w:sz w:val="32"/>
          <w:szCs w:val="32"/>
        </w:rPr>
        <w:t>中</w:t>
      </w:r>
      <w:r w:rsidR="00934F73">
        <w:rPr>
          <w:rFonts w:ascii="仿宋_GB2312" w:eastAsia="仿宋_GB2312"/>
          <w:sz w:val="32"/>
          <w:szCs w:val="32"/>
        </w:rPr>
        <w:t>新</w:t>
      </w:r>
      <w:r w:rsidR="00934F73">
        <w:rPr>
          <w:rFonts w:ascii="仿宋_GB2312" w:eastAsia="仿宋_GB2312" w:hint="eastAsia"/>
          <w:sz w:val="32"/>
          <w:szCs w:val="32"/>
        </w:rPr>
        <w:t>的</w:t>
      </w:r>
      <w:r>
        <w:rPr>
          <w:rFonts w:ascii="仿宋_GB2312" w:eastAsia="仿宋_GB2312" w:hint="eastAsia"/>
          <w:sz w:val="32"/>
          <w:szCs w:val="32"/>
        </w:rPr>
        <w:t>安全性</w:t>
      </w:r>
      <w:r>
        <w:rPr>
          <w:rFonts w:ascii="仿宋_GB2312" w:eastAsia="仿宋_GB2312"/>
          <w:sz w:val="32"/>
          <w:szCs w:val="32"/>
        </w:rPr>
        <w:t>数据与信息</w:t>
      </w:r>
      <w:r>
        <w:rPr>
          <w:rFonts w:ascii="仿宋_GB2312" w:eastAsia="仿宋_GB2312" w:hint="eastAsia"/>
          <w:sz w:val="32"/>
          <w:szCs w:val="32"/>
        </w:rPr>
        <w:t>等</w:t>
      </w:r>
      <w:r w:rsidR="008927AF">
        <w:rPr>
          <w:rFonts w:ascii="仿宋_GB2312" w:eastAsia="仿宋_GB2312" w:hint="eastAsia"/>
          <w:sz w:val="32"/>
          <w:szCs w:val="32"/>
        </w:rPr>
        <w:t>，</w:t>
      </w:r>
      <w:r>
        <w:rPr>
          <w:rFonts w:ascii="仿宋_GB2312" w:eastAsia="仿宋_GB2312" w:hint="eastAsia"/>
          <w:sz w:val="32"/>
          <w:szCs w:val="32"/>
        </w:rPr>
        <w:t>需</w:t>
      </w:r>
      <w:r>
        <w:rPr>
          <w:rFonts w:ascii="仿宋_GB2312" w:eastAsia="仿宋_GB2312" w:hint="eastAsia"/>
          <w:sz w:val="32"/>
          <w:szCs w:val="32"/>
        </w:rPr>
        <w:lastRenderedPageBreak/>
        <w:t>要</w:t>
      </w:r>
      <w:r w:rsidR="00934F73">
        <w:rPr>
          <w:rFonts w:ascii="仿宋_GB2312" w:eastAsia="仿宋_GB2312" w:hint="eastAsia"/>
          <w:sz w:val="32"/>
          <w:szCs w:val="32"/>
        </w:rPr>
        <w:t>及时</w:t>
      </w:r>
      <w:r>
        <w:rPr>
          <w:rFonts w:ascii="仿宋_GB2312" w:eastAsia="仿宋_GB2312"/>
          <w:sz w:val="32"/>
          <w:szCs w:val="32"/>
        </w:rPr>
        <w:t>对</w:t>
      </w:r>
      <w:r>
        <w:rPr>
          <w:rFonts w:ascii="仿宋_GB2312" w:eastAsia="仿宋_GB2312" w:hint="eastAsia"/>
          <w:sz w:val="32"/>
          <w:szCs w:val="32"/>
        </w:rPr>
        <w:t>临床试验</w:t>
      </w:r>
      <w:r>
        <w:rPr>
          <w:rFonts w:ascii="仿宋_GB2312" w:eastAsia="仿宋_GB2312"/>
          <w:sz w:val="32"/>
          <w:szCs w:val="32"/>
        </w:rPr>
        <w:t>安全性</w:t>
      </w:r>
      <w:r>
        <w:rPr>
          <w:rFonts w:ascii="仿宋_GB2312" w:eastAsia="仿宋_GB2312" w:hint="eastAsia"/>
          <w:sz w:val="32"/>
          <w:szCs w:val="32"/>
        </w:rPr>
        <w:t>研究相关内容</w:t>
      </w:r>
      <w:r>
        <w:rPr>
          <w:rFonts w:ascii="仿宋_GB2312" w:eastAsia="仿宋_GB2312"/>
          <w:sz w:val="32"/>
          <w:szCs w:val="32"/>
        </w:rPr>
        <w:t>进行修改</w:t>
      </w:r>
      <w:r w:rsidR="00934F73">
        <w:rPr>
          <w:rFonts w:ascii="仿宋_GB2312" w:eastAsia="仿宋_GB2312" w:hint="eastAsia"/>
          <w:sz w:val="32"/>
          <w:szCs w:val="32"/>
        </w:rPr>
        <w:t>或</w:t>
      </w:r>
      <w:r>
        <w:rPr>
          <w:rFonts w:ascii="仿宋_GB2312" w:eastAsia="仿宋_GB2312"/>
          <w:sz w:val="32"/>
          <w:szCs w:val="32"/>
        </w:rPr>
        <w:t>完善</w:t>
      </w:r>
      <w:r>
        <w:rPr>
          <w:rFonts w:ascii="仿宋_GB2312" w:eastAsia="仿宋_GB2312" w:hint="eastAsia"/>
          <w:sz w:val="32"/>
          <w:szCs w:val="32"/>
        </w:rPr>
        <w:t>；</w:t>
      </w:r>
    </w:p>
    <w:p w14:paraId="1604FD05" w14:textId="5DCEE4E9"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．临床</w:t>
      </w:r>
      <w:r>
        <w:rPr>
          <w:rFonts w:ascii="仿宋_GB2312" w:eastAsia="仿宋_GB2312"/>
          <w:sz w:val="32"/>
          <w:szCs w:val="32"/>
        </w:rPr>
        <w:t>试验</w:t>
      </w:r>
      <w:r>
        <w:rPr>
          <w:rFonts w:ascii="仿宋_GB2312" w:eastAsia="仿宋_GB2312" w:hint="eastAsia"/>
          <w:sz w:val="32"/>
          <w:szCs w:val="32"/>
        </w:rPr>
        <w:t>期间</w:t>
      </w:r>
      <w:r>
        <w:rPr>
          <w:rFonts w:ascii="仿宋_GB2312" w:eastAsia="仿宋_GB2312"/>
          <w:sz w:val="32"/>
          <w:szCs w:val="32"/>
        </w:rPr>
        <w:t>，</w:t>
      </w:r>
      <w:r w:rsidR="00934F73">
        <w:rPr>
          <w:rFonts w:ascii="仿宋_GB2312" w:eastAsia="仿宋_GB2312" w:hint="eastAsia"/>
          <w:sz w:val="32"/>
          <w:szCs w:val="32"/>
        </w:rPr>
        <w:t>需要</w:t>
      </w:r>
      <w:r>
        <w:rPr>
          <w:rFonts w:ascii="仿宋_GB2312" w:eastAsia="仿宋_GB2312"/>
          <w:sz w:val="32"/>
          <w:szCs w:val="32"/>
        </w:rPr>
        <w:t>对</w:t>
      </w:r>
      <w:r>
        <w:rPr>
          <w:rFonts w:ascii="仿宋_GB2312" w:eastAsia="仿宋_GB2312" w:hint="eastAsia"/>
          <w:sz w:val="32"/>
          <w:szCs w:val="32"/>
        </w:rPr>
        <w:t>临床试验</w:t>
      </w:r>
      <w:r>
        <w:rPr>
          <w:rFonts w:ascii="仿宋_GB2312" w:eastAsia="仿宋_GB2312"/>
          <w:sz w:val="32"/>
          <w:szCs w:val="32"/>
        </w:rPr>
        <w:t>有效性研究</w:t>
      </w:r>
      <w:r>
        <w:rPr>
          <w:rFonts w:ascii="仿宋_GB2312" w:eastAsia="仿宋_GB2312" w:hint="eastAsia"/>
          <w:sz w:val="32"/>
          <w:szCs w:val="32"/>
        </w:rPr>
        <w:t>相关内容进行</w:t>
      </w:r>
      <w:r>
        <w:rPr>
          <w:rFonts w:ascii="仿宋_GB2312" w:eastAsia="仿宋_GB2312"/>
          <w:sz w:val="32"/>
          <w:szCs w:val="32"/>
        </w:rPr>
        <w:t>修改</w:t>
      </w:r>
      <w:r w:rsidR="00934F73">
        <w:rPr>
          <w:rFonts w:ascii="仿宋_GB2312" w:eastAsia="仿宋_GB2312" w:hint="eastAsia"/>
          <w:sz w:val="32"/>
          <w:szCs w:val="32"/>
        </w:rPr>
        <w:t>或</w:t>
      </w:r>
      <w:r>
        <w:rPr>
          <w:rFonts w:ascii="仿宋_GB2312" w:eastAsia="仿宋_GB2312"/>
          <w:sz w:val="32"/>
          <w:szCs w:val="32"/>
        </w:rPr>
        <w:t>完善</w:t>
      </w:r>
      <w:r>
        <w:rPr>
          <w:rFonts w:ascii="仿宋_GB2312" w:eastAsia="仿宋_GB2312" w:hint="eastAsia"/>
          <w:sz w:val="32"/>
          <w:szCs w:val="32"/>
        </w:rPr>
        <w:t>；</w:t>
      </w:r>
    </w:p>
    <w:p w14:paraId="586B6D99" w14:textId="26EF3063"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临床试验</w:t>
      </w:r>
      <w:r>
        <w:rPr>
          <w:rFonts w:ascii="仿宋_GB2312" w:eastAsia="仿宋_GB2312" w:hint="eastAsia"/>
          <w:sz w:val="32"/>
          <w:szCs w:val="32"/>
        </w:rPr>
        <w:t>期间</w:t>
      </w:r>
      <w:r>
        <w:rPr>
          <w:rFonts w:ascii="仿宋_GB2312" w:eastAsia="仿宋_GB2312"/>
          <w:sz w:val="32"/>
          <w:szCs w:val="32"/>
        </w:rPr>
        <w:t>，</w:t>
      </w:r>
      <w:r>
        <w:rPr>
          <w:rFonts w:ascii="仿宋_GB2312" w:eastAsia="仿宋_GB2312" w:hint="eastAsia"/>
          <w:sz w:val="32"/>
          <w:szCs w:val="32"/>
        </w:rPr>
        <w:t>为使临床试验</w:t>
      </w:r>
      <w:r>
        <w:rPr>
          <w:rFonts w:ascii="仿宋_GB2312" w:eastAsia="仿宋_GB2312"/>
          <w:sz w:val="32"/>
          <w:szCs w:val="32"/>
        </w:rPr>
        <w:t>实施</w:t>
      </w:r>
      <w:r>
        <w:rPr>
          <w:rFonts w:ascii="仿宋_GB2312" w:eastAsia="仿宋_GB2312" w:hint="eastAsia"/>
          <w:sz w:val="32"/>
          <w:szCs w:val="32"/>
        </w:rPr>
        <w:t>过程更便捷</w:t>
      </w:r>
      <w:r w:rsidR="00934F73">
        <w:rPr>
          <w:rFonts w:ascii="仿宋_GB2312" w:eastAsia="仿宋_GB2312" w:hint="eastAsia"/>
          <w:sz w:val="32"/>
          <w:szCs w:val="32"/>
        </w:rPr>
        <w:t>和</w:t>
      </w:r>
      <w:r>
        <w:rPr>
          <w:rFonts w:ascii="仿宋_GB2312" w:eastAsia="仿宋_GB2312"/>
          <w:sz w:val="32"/>
          <w:szCs w:val="32"/>
        </w:rPr>
        <w:t>高效</w:t>
      </w:r>
      <w:r>
        <w:rPr>
          <w:rFonts w:ascii="仿宋_GB2312" w:eastAsia="仿宋_GB2312" w:hint="eastAsia"/>
          <w:sz w:val="32"/>
          <w:szCs w:val="32"/>
        </w:rPr>
        <w:t>，</w:t>
      </w:r>
      <w:r w:rsidR="00934F73">
        <w:rPr>
          <w:rFonts w:ascii="仿宋_GB2312" w:eastAsia="仿宋_GB2312" w:hint="eastAsia"/>
          <w:sz w:val="32"/>
          <w:szCs w:val="32"/>
        </w:rPr>
        <w:t>需要</w:t>
      </w:r>
      <w:r>
        <w:rPr>
          <w:rFonts w:ascii="仿宋_GB2312" w:eastAsia="仿宋_GB2312"/>
          <w:sz w:val="32"/>
          <w:szCs w:val="32"/>
        </w:rPr>
        <w:t>修改</w:t>
      </w:r>
      <w:r>
        <w:rPr>
          <w:rFonts w:ascii="仿宋_GB2312" w:eastAsia="仿宋_GB2312" w:hint="eastAsia"/>
          <w:sz w:val="32"/>
          <w:szCs w:val="32"/>
        </w:rPr>
        <w:t>试验</w:t>
      </w:r>
      <w:r>
        <w:rPr>
          <w:rFonts w:ascii="仿宋_GB2312" w:eastAsia="仿宋_GB2312"/>
          <w:sz w:val="32"/>
          <w:szCs w:val="32"/>
        </w:rPr>
        <w:t>方案</w:t>
      </w:r>
      <w:r>
        <w:rPr>
          <w:rFonts w:ascii="仿宋_GB2312" w:eastAsia="仿宋_GB2312" w:hint="eastAsia"/>
          <w:sz w:val="32"/>
          <w:szCs w:val="32"/>
        </w:rPr>
        <w:t>中相关</w:t>
      </w:r>
      <w:r>
        <w:rPr>
          <w:rFonts w:ascii="仿宋_GB2312" w:eastAsia="仿宋_GB2312"/>
          <w:sz w:val="32"/>
          <w:szCs w:val="32"/>
        </w:rPr>
        <w:t>内容</w:t>
      </w:r>
      <w:r>
        <w:rPr>
          <w:rFonts w:ascii="仿宋_GB2312" w:eastAsia="仿宋_GB2312" w:hint="eastAsia"/>
          <w:sz w:val="32"/>
          <w:szCs w:val="32"/>
        </w:rPr>
        <w:t>；</w:t>
      </w:r>
    </w:p>
    <w:p w14:paraId="2C587D0C" w14:textId="35BF103A"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其他</w:t>
      </w:r>
      <w:r w:rsidR="00120EAD">
        <w:rPr>
          <w:rFonts w:ascii="仿宋_GB2312" w:eastAsia="仿宋_GB2312" w:hint="eastAsia"/>
          <w:sz w:val="32"/>
          <w:szCs w:val="32"/>
        </w:rPr>
        <w:t>，</w:t>
      </w:r>
      <w:r>
        <w:rPr>
          <w:rFonts w:ascii="仿宋_GB2312" w:eastAsia="仿宋_GB2312" w:hint="eastAsia"/>
          <w:sz w:val="32"/>
          <w:szCs w:val="32"/>
        </w:rPr>
        <w:t>不涉及试验</w:t>
      </w:r>
      <w:r>
        <w:rPr>
          <w:rFonts w:ascii="仿宋_GB2312" w:eastAsia="仿宋_GB2312"/>
          <w:sz w:val="32"/>
          <w:szCs w:val="32"/>
        </w:rPr>
        <w:t>方案</w:t>
      </w:r>
      <w:r>
        <w:rPr>
          <w:rFonts w:ascii="仿宋_GB2312" w:eastAsia="仿宋_GB2312" w:hint="eastAsia"/>
          <w:sz w:val="32"/>
          <w:szCs w:val="32"/>
        </w:rPr>
        <w:t>设计</w:t>
      </w:r>
      <w:r>
        <w:rPr>
          <w:rFonts w:ascii="仿宋_GB2312" w:eastAsia="仿宋_GB2312"/>
          <w:sz w:val="32"/>
          <w:szCs w:val="32"/>
        </w:rPr>
        <w:t>的</w:t>
      </w:r>
      <w:r w:rsidR="00934F73">
        <w:rPr>
          <w:rFonts w:ascii="仿宋_GB2312" w:eastAsia="仿宋_GB2312" w:hint="eastAsia"/>
          <w:sz w:val="32"/>
          <w:szCs w:val="32"/>
        </w:rPr>
        <w:t>变化</w:t>
      </w:r>
      <w:r>
        <w:rPr>
          <w:rFonts w:ascii="仿宋_GB2312" w:eastAsia="仿宋_GB2312"/>
          <w:sz w:val="32"/>
          <w:szCs w:val="32"/>
        </w:rPr>
        <w:t>，如</w:t>
      </w:r>
      <w:r>
        <w:rPr>
          <w:rFonts w:ascii="仿宋_GB2312" w:eastAsia="仿宋_GB2312" w:hint="eastAsia"/>
          <w:sz w:val="32"/>
          <w:szCs w:val="32"/>
        </w:rPr>
        <w:t>变更</w:t>
      </w:r>
      <w:r>
        <w:rPr>
          <w:rFonts w:ascii="仿宋_GB2312" w:eastAsia="仿宋_GB2312"/>
          <w:sz w:val="32"/>
          <w:szCs w:val="32"/>
        </w:rPr>
        <w:t>联系人、联系方式等</w:t>
      </w:r>
      <w:r>
        <w:rPr>
          <w:rFonts w:ascii="仿宋_GB2312" w:eastAsia="仿宋_GB2312" w:hint="eastAsia"/>
          <w:sz w:val="32"/>
          <w:szCs w:val="32"/>
        </w:rPr>
        <w:t>。</w:t>
      </w:r>
    </w:p>
    <w:p w14:paraId="59C1EF81" w14:textId="0309F0E1" w:rsidR="00CB6016" w:rsidRPr="008B2B24" w:rsidRDefault="00607B83" w:rsidP="00ED3401">
      <w:pPr>
        <w:pStyle w:val="a9"/>
        <w:numPr>
          <w:ilvl w:val="0"/>
          <w:numId w:val="10"/>
        </w:numPr>
        <w:tabs>
          <w:tab w:val="left" w:pos="709"/>
          <w:tab w:val="left" w:pos="993"/>
        </w:tabs>
        <w:ind w:left="0" w:firstLineChars="192" w:firstLine="617"/>
        <w:rPr>
          <w:rFonts w:ascii="仿宋_GB2312" w:eastAsia="仿宋_GB2312"/>
          <w:b/>
          <w:sz w:val="32"/>
          <w:szCs w:val="32"/>
        </w:rPr>
      </w:pPr>
      <w:r w:rsidRPr="008B2B24">
        <w:rPr>
          <w:rFonts w:ascii="仿宋_GB2312" w:eastAsia="仿宋_GB2312" w:hint="eastAsia"/>
          <w:b/>
          <w:sz w:val="32"/>
          <w:szCs w:val="32"/>
        </w:rPr>
        <w:t>评估要点</w:t>
      </w:r>
    </w:p>
    <w:p w14:paraId="2F38420C" w14:textId="7CC11B29" w:rsidR="00ED3401" w:rsidRDefault="00120EAD"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药物临床</w:t>
      </w:r>
      <w:r>
        <w:rPr>
          <w:rFonts w:ascii="仿宋_GB2312" w:eastAsia="仿宋_GB2312"/>
          <w:sz w:val="32"/>
          <w:szCs w:val="32"/>
        </w:rPr>
        <w:t>试验</w:t>
      </w:r>
      <w:r>
        <w:rPr>
          <w:rFonts w:ascii="仿宋_GB2312" w:eastAsia="仿宋_GB2312" w:hint="eastAsia"/>
          <w:sz w:val="32"/>
          <w:szCs w:val="32"/>
        </w:rPr>
        <w:t>期间，</w:t>
      </w:r>
      <w:r w:rsidR="00607B83" w:rsidRPr="00ED3401">
        <w:rPr>
          <w:rFonts w:ascii="仿宋_GB2312" w:eastAsia="仿宋_GB2312" w:hint="eastAsia"/>
          <w:sz w:val="32"/>
          <w:szCs w:val="32"/>
        </w:rPr>
        <w:t>在方案变更前，除</w:t>
      </w:r>
      <w:r>
        <w:rPr>
          <w:rFonts w:ascii="仿宋_GB2312" w:eastAsia="仿宋_GB2312" w:hint="eastAsia"/>
          <w:sz w:val="32"/>
          <w:szCs w:val="32"/>
        </w:rPr>
        <w:t>上述</w:t>
      </w:r>
      <w:r>
        <w:rPr>
          <w:rFonts w:ascii="仿宋_GB2312" w:eastAsia="仿宋_GB2312"/>
          <w:sz w:val="32"/>
          <w:szCs w:val="32"/>
        </w:rPr>
        <w:t>一般考虑因素</w:t>
      </w:r>
      <w:r w:rsidR="00607B83" w:rsidRPr="00ED3401">
        <w:rPr>
          <w:rFonts w:ascii="仿宋_GB2312" w:eastAsia="仿宋_GB2312" w:hint="eastAsia"/>
          <w:sz w:val="32"/>
          <w:szCs w:val="32"/>
        </w:rPr>
        <w:t>外，还</w:t>
      </w:r>
      <w:r w:rsidR="00945F0A" w:rsidRPr="00ED3401">
        <w:rPr>
          <w:rFonts w:ascii="仿宋_GB2312" w:eastAsia="仿宋_GB2312" w:hint="eastAsia"/>
          <w:sz w:val="32"/>
          <w:szCs w:val="32"/>
        </w:rPr>
        <w:t>需</w:t>
      </w:r>
      <w:r w:rsidR="00607B83" w:rsidRPr="00ED3401">
        <w:rPr>
          <w:rFonts w:ascii="仿宋_GB2312" w:eastAsia="仿宋_GB2312" w:hint="eastAsia"/>
          <w:sz w:val="32"/>
          <w:szCs w:val="32"/>
        </w:rPr>
        <w:t>全面</w:t>
      </w:r>
      <w:r>
        <w:rPr>
          <w:rFonts w:ascii="仿宋_GB2312" w:eastAsia="仿宋_GB2312" w:hint="eastAsia"/>
          <w:sz w:val="32"/>
          <w:szCs w:val="32"/>
        </w:rPr>
        <w:t>、深入</w:t>
      </w:r>
      <w:r w:rsidR="00607B83" w:rsidRPr="00ED3401">
        <w:rPr>
          <w:rFonts w:ascii="仿宋_GB2312" w:eastAsia="仿宋_GB2312" w:hint="eastAsia"/>
          <w:sz w:val="32"/>
          <w:szCs w:val="32"/>
        </w:rPr>
        <w:t>评估方案</w:t>
      </w:r>
      <w:r w:rsidR="00607B83" w:rsidRPr="00ED3401">
        <w:rPr>
          <w:rFonts w:ascii="仿宋_GB2312" w:eastAsia="仿宋_GB2312"/>
          <w:sz w:val="32"/>
          <w:szCs w:val="32"/>
        </w:rPr>
        <w:t>变更的必要性和</w:t>
      </w:r>
      <w:r w:rsidR="00607B83" w:rsidRPr="00ED3401">
        <w:rPr>
          <w:rFonts w:ascii="仿宋_GB2312" w:eastAsia="仿宋_GB2312" w:hint="eastAsia"/>
          <w:sz w:val="32"/>
          <w:szCs w:val="32"/>
        </w:rPr>
        <w:t>科学</w:t>
      </w:r>
      <w:r w:rsidR="00607B83" w:rsidRPr="00ED3401">
        <w:rPr>
          <w:rFonts w:ascii="仿宋_GB2312" w:eastAsia="仿宋_GB2312"/>
          <w:sz w:val="32"/>
          <w:szCs w:val="32"/>
        </w:rPr>
        <w:t>合理性。</w:t>
      </w:r>
      <w:r w:rsidR="00607B83" w:rsidRPr="00ED3401">
        <w:rPr>
          <w:rFonts w:ascii="仿宋_GB2312" w:eastAsia="仿宋_GB2312" w:hint="eastAsia"/>
          <w:sz w:val="32"/>
          <w:szCs w:val="32"/>
        </w:rPr>
        <w:t>应结合非临床</w:t>
      </w:r>
      <w:r w:rsidR="00607B83" w:rsidRPr="00ED3401">
        <w:rPr>
          <w:rFonts w:ascii="仿宋_GB2312" w:eastAsia="仿宋_GB2312"/>
          <w:sz w:val="32"/>
          <w:szCs w:val="32"/>
        </w:rPr>
        <w:t>安全性、有效性研究</w:t>
      </w:r>
      <w:r w:rsidR="00945F0A" w:rsidRPr="00ED3401">
        <w:rPr>
          <w:rFonts w:ascii="仿宋_GB2312" w:eastAsia="仿宋_GB2312" w:hint="eastAsia"/>
          <w:sz w:val="32"/>
          <w:szCs w:val="32"/>
        </w:rPr>
        <w:t>、</w:t>
      </w:r>
      <w:r w:rsidR="00607B83" w:rsidRPr="00ED3401">
        <w:rPr>
          <w:rFonts w:ascii="仿宋_GB2312" w:eastAsia="仿宋_GB2312"/>
          <w:sz w:val="32"/>
          <w:szCs w:val="32"/>
        </w:rPr>
        <w:t>药学工艺、质量</w:t>
      </w:r>
      <w:r w:rsidR="00607B83" w:rsidRPr="00ED3401">
        <w:rPr>
          <w:rFonts w:ascii="仿宋_GB2312" w:eastAsia="仿宋_GB2312" w:hint="eastAsia"/>
          <w:sz w:val="32"/>
          <w:szCs w:val="32"/>
        </w:rPr>
        <w:t>标准</w:t>
      </w:r>
      <w:r w:rsidR="00607B83" w:rsidRPr="00ED3401">
        <w:rPr>
          <w:rFonts w:ascii="仿宋_GB2312" w:eastAsia="仿宋_GB2312"/>
          <w:sz w:val="32"/>
          <w:szCs w:val="32"/>
        </w:rPr>
        <w:t>、稳定性研究等，</w:t>
      </w:r>
      <w:bookmarkStart w:id="4" w:name="_Hlk92827414"/>
      <w:r w:rsidR="00607B83" w:rsidRPr="00ED3401">
        <w:rPr>
          <w:rFonts w:ascii="仿宋_GB2312" w:eastAsia="仿宋_GB2312" w:hint="eastAsia"/>
          <w:sz w:val="32"/>
          <w:szCs w:val="32"/>
        </w:rPr>
        <w:t>以及临床</w:t>
      </w:r>
      <w:r w:rsidR="00607B83" w:rsidRPr="00ED3401">
        <w:rPr>
          <w:rFonts w:ascii="仿宋_GB2312" w:eastAsia="仿宋_GB2312"/>
          <w:sz w:val="32"/>
          <w:szCs w:val="32"/>
        </w:rPr>
        <w:t>试验的</w:t>
      </w:r>
      <w:r w:rsidR="00607B83" w:rsidRPr="00ED3401">
        <w:rPr>
          <w:rFonts w:ascii="仿宋_GB2312" w:eastAsia="仿宋_GB2312" w:hint="eastAsia"/>
          <w:sz w:val="32"/>
          <w:szCs w:val="32"/>
        </w:rPr>
        <w:t>不同</w:t>
      </w:r>
      <w:r w:rsidR="00607B83" w:rsidRPr="00ED3401">
        <w:rPr>
          <w:rFonts w:ascii="仿宋_GB2312" w:eastAsia="仿宋_GB2312"/>
          <w:sz w:val="32"/>
          <w:szCs w:val="32"/>
        </w:rPr>
        <w:t>阶段和性质</w:t>
      </w:r>
      <w:r w:rsidR="00945F0A" w:rsidRPr="00ED3401">
        <w:rPr>
          <w:rFonts w:ascii="仿宋_GB2312" w:eastAsia="仿宋_GB2312" w:hint="eastAsia"/>
          <w:sz w:val="32"/>
          <w:szCs w:val="32"/>
        </w:rPr>
        <w:t>，</w:t>
      </w:r>
      <w:r w:rsidR="00607B83" w:rsidRPr="00ED3401">
        <w:rPr>
          <w:rFonts w:ascii="仿宋_GB2312" w:eastAsia="仿宋_GB2312" w:hint="eastAsia"/>
          <w:sz w:val="32"/>
          <w:szCs w:val="32"/>
        </w:rPr>
        <w:t>如</w:t>
      </w:r>
      <w:r w:rsidR="00945F0A" w:rsidRPr="00ED3401">
        <w:rPr>
          <w:rFonts w:ascii="仿宋_GB2312" w:eastAsia="仿宋_GB2312" w:hint="eastAsia"/>
          <w:sz w:val="32"/>
          <w:szCs w:val="32"/>
        </w:rPr>
        <w:t>首次</w:t>
      </w:r>
      <w:r w:rsidR="00607B83" w:rsidRPr="00ED3401">
        <w:rPr>
          <w:rFonts w:ascii="仿宋_GB2312" w:eastAsia="仿宋_GB2312"/>
          <w:sz w:val="32"/>
          <w:szCs w:val="32"/>
        </w:rPr>
        <w:t>人体</w:t>
      </w:r>
      <w:r w:rsidR="00607B83" w:rsidRPr="00ED3401">
        <w:rPr>
          <w:rFonts w:ascii="仿宋_GB2312" w:eastAsia="仿宋_GB2312" w:hint="eastAsia"/>
          <w:sz w:val="32"/>
          <w:szCs w:val="32"/>
        </w:rPr>
        <w:t>试验</w:t>
      </w:r>
      <w:r w:rsidR="00607B83" w:rsidRPr="00ED3401">
        <w:rPr>
          <w:rFonts w:ascii="仿宋_GB2312" w:eastAsia="仿宋_GB2312"/>
          <w:sz w:val="32"/>
          <w:szCs w:val="32"/>
        </w:rPr>
        <w:t>、探索性试验、确证性试验</w:t>
      </w:r>
      <w:r w:rsidR="007D5869">
        <w:rPr>
          <w:rFonts w:ascii="仿宋_GB2312" w:eastAsia="仿宋_GB2312" w:hint="eastAsia"/>
          <w:sz w:val="32"/>
          <w:szCs w:val="32"/>
        </w:rPr>
        <w:t>等</w:t>
      </w:r>
      <w:r w:rsidR="00607B83" w:rsidRPr="00ED3401">
        <w:rPr>
          <w:rFonts w:ascii="仿宋_GB2312" w:eastAsia="仿宋_GB2312"/>
          <w:sz w:val="32"/>
          <w:szCs w:val="32"/>
        </w:rPr>
        <w:t>，</w:t>
      </w:r>
      <w:r w:rsidR="00607B83" w:rsidRPr="00ED3401">
        <w:rPr>
          <w:rFonts w:ascii="仿宋_GB2312" w:eastAsia="仿宋_GB2312" w:hint="eastAsia"/>
          <w:sz w:val="32"/>
          <w:szCs w:val="32"/>
        </w:rPr>
        <w:t>对方案</w:t>
      </w:r>
      <w:r w:rsidR="00945F0A" w:rsidRPr="00ED3401">
        <w:rPr>
          <w:rFonts w:ascii="仿宋_GB2312" w:eastAsia="仿宋_GB2312" w:hint="eastAsia"/>
          <w:sz w:val="32"/>
          <w:szCs w:val="32"/>
        </w:rPr>
        <w:t>变更</w:t>
      </w:r>
      <w:r w:rsidR="00607B83" w:rsidRPr="00ED3401">
        <w:rPr>
          <w:rFonts w:ascii="仿宋_GB2312" w:eastAsia="仿宋_GB2312" w:hint="eastAsia"/>
          <w:sz w:val="32"/>
          <w:szCs w:val="32"/>
        </w:rPr>
        <w:t>后</w:t>
      </w:r>
      <w:r w:rsidR="00607B83" w:rsidRPr="00ED3401">
        <w:rPr>
          <w:rFonts w:ascii="仿宋_GB2312" w:eastAsia="仿宋_GB2312"/>
          <w:sz w:val="32"/>
          <w:szCs w:val="32"/>
        </w:rPr>
        <w:t>临床试验</w:t>
      </w:r>
      <w:r w:rsidR="00607B83" w:rsidRPr="00ED3401">
        <w:rPr>
          <w:rFonts w:ascii="仿宋_GB2312" w:eastAsia="仿宋_GB2312" w:hint="eastAsia"/>
          <w:sz w:val="32"/>
          <w:szCs w:val="32"/>
        </w:rPr>
        <w:t>的整体设计、</w:t>
      </w:r>
      <w:r w:rsidR="00607B83" w:rsidRPr="00ED3401">
        <w:rPr>
          <w:rFonts w:ascii="仿宋_GB2312" w:eastAsia="仿宋_GB2312"/>
          <w:sz w:val="32"/>
          <w:szCs w:val="32"/>
        </w:rPr>
        <w:t>实施</w:t>
      </w:r>
      <w:r w:rsidR="00607B83" w:rsidRPr="00ED3401">
        <w:rPr>
          <w:rFonts w:ascii="仿宋_GB2312" w:eastAsia="仿宋_GB2312" w:hint="eastAsia"/>
          <w:sz w:val="32"/>
          <w:szCs w:val="32"/>
        </w:rPr>
        <w:t>、预期有效性结果、</w:t>
      </w:r>
      <w:r w:rsidR="00607B83" w:rsidRPr="00ED3401">
        <w:rPr>
          <w:rFonts w:ascii="仿宋_GB2312" w:eastAsia="仿宋_GB2312"/>
          <w:sz w:val="32"/>
          <w:szCs w:val="32"/>
        </w:rPr>
        <w:t>统计分析</w:t>
      </w:r>
      <w:r w:rsidR="00607B83" w:rsidRPr="00ED3401">
        <w:rPr>
          <w:rFonts w:ascii="仿宋_GB2312" w:eastAsia="仿宋_GB2312" w:hint="eastAsia"/>
          <w:sz w:val="32"/>
          <w:szCs w:val="32"/>
        </w:rPr>
        <w:t>、风险</w:t>
      </w:r>
      <w:r w:rsidR="00607B83" w:rsidRPr="00ED3401">
        <w:rPr>
          <w:rFonts w:ascii="仿宋_GB2312" w:eastAsia="仿宋_GB2312"/>
          <w:sz w:val="32"/>
          <w:szCs w:val="32"/>
        </w:rPr>
        <w:t>控制、</w:t>
      </w:r>
      <w:r w:rsidR="00607B83" w:rsidRPr="00ED3401">
        <w:rPr>
          <w:rFonts w:ascii="仿宋_GB2312" w:eastAsia="仿宋_GB2312" w:hint="eastAsia"/>
          <w:sz w:val="32"/>
          <w:szCs w:val="32"/>
        </w:rPr>
        <w:t>风险</w:t>
      </w:r>
      <w:r w:rsidR="00607B83" w:rsidRPr="00ED3401">
        <w:rPr>
          <w:rFonts w:ascii="仿宋_GB2312" w:eastAsia="仿宋_GB2312"/>
          <w:sz w:val="32"/>
          <w:szCs w:val="32"/>
        </w:rPr>
        <w:t>-受益权衡</w:t>
      </w:r>
      <w:r w:rsidR="00607B83" w:rsidRPr="00ED3401">
        <w:rPr>
          <w:rFonts w:ascii="仿宋_GB2312" w:eastAsia="仿宋_GB2312" w:hint="eastAsia"/>
          <w:sz w:val="32"/>
          <w:szCs w:val="32"/>
        </w:rPr>
        <w:t>等重新</w:t>
      </w:r>
      <w:r w:rsidR="00607B83" w:rsidRPr="00ED3401">
        <w:rPr>
          <w:rFonts w:ascii="仿宋_GB2312" w:eastAsia="仿宋_GB2312"/>
          <w:sz w:val="32"/>
          <w:szCs w:val="32"/>
        </w:rPr>
        <w:t>进行</w:t>
      </w:r>
      <w:r w:rsidR="00607B83" w:rsidRPr="00ED3401">
        <w:rPr>
          <w:rFonts w:ascii="仿宋_GB2312" w:eastAsia="仿宋_GB2312" w:hint="eastAsia"/>
          <w:sz w:val="32"/>
          <w:szCs w:val="32"/>
        </w:rPr>
        <w:t>全面</w:t>
      </w:r>
      <w:r w:rsidR="007D5869">
        <w:rPr>
          <w:rFonts w:ascii="仿宋_GB2312" w:eastAsia="仿宋_GB2312" w:hint="eastAsia"/>
          <w:sz w:val="32"/>
          <w:szCs w:val="32"/>
        </w:rPr>
        <w:t>、</w:t>
      </w:r>
      <w:r w:rsidR="007D5869">
        <w:rPr>
          <w:rFonts w:ascii="仿宋_GB2312" w:eastAsia="仿宋_GB2312"/>
          <w:sz w:val="32"/>
          <w:szCs w:val="32"/>
        </w:rPr>
        <w:t>深入</w:t>
      </w:r>
      <w:r w:rsidR="00607B83" w:rsidRPr="00ED3401">
        <w:rPr>
          <w:rFonts w:ascii="仿宋_GB2312" w:eastAsia="仿宋_GB2312" w:hint="eastAsia"/>
          <w:sz w:val="32"/>
          <w:szCs w:val="32"/>
        </w:rPr>
        <w:t>评估，评估要点</w:t>
      </w:r>
      <w:r w:rsidR="00ED3401">
        <w:rPr>
          <w:rFonts w:ascii="仿宋_GB2312" w:eastAsia="仿宋_GB2312" w:hint="eastAsia"/>
          <w:sz w:val="32"/>
          <w:szCs w:val="32"/>
        </w:rPr>
        <w:t>包括</w:t>
      </w:r>
      <w:r w:rsidR="00607B83" w:rsidRPr="00ED3401">
        <w:rPr>
          <w:rFonts w:ascii="仿宋_GB2312" w:eastAsia="仿宋_GB2312" w:hint="eastAsia"/>
          <w:sz w:val="32"/>
          <w:szCs w:val="32"/>
        </w:rPr>
        <w:t>：</w:t>
      </w:r>
    </w:p>
    <w:p w14:paraId="5C5DF450" w14:textId="77777777" w:rsidR="00ED3401" w:rsidRPr="00ED3401" w:rsidRDefault="00607B83" w:rsidP="00ED3401">
      <w:pPr>
        <w:pStyle w:val="a9"/>
        <w:numPr>
          <w:ilvl w:val="0"/>
          <w:numId w:val="13"/>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临床试验受试者的安全风险</w:t>
      </w:r>
      <w:r w:rsidR="00BA3FD9" w:rsidRPr="00ED3401">
        <w:rPr>
          <w:rFonts w:ascii="仿宋_GB2312" w:eastAsia="仿宋_GB2312" w:hint="eastAsia"/>
          <w:sz w:val="32"/>
          <w:szCs w:val="32"/>
        </w:rPr>
        <w:t>；</w:t>
      </w:r>
    </w:p>
    <w:p w14:paraId="0BC07BD4" w14:textId="77777777" w:rsidR="00ED3401" w:rsidRPr="00ED3401" w:rsidRDefault="00607B83" w:rsidP="00ED3401">
      <w:pPr>
        <w:pStyle w:val="a9"/>
        <w:numPr>
          <w:ilvl w:val="0"/>
          <w:numId w:val="13"/>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临床</w:t>
      </w:r>
      <w:r w:rsidRPr="00ED3401">
        <w:rPr>
          <w:rFonts w:ascii="仿宋_GB2312" w:eastAsia="仿宋_GB2312"/>
          <w:sz w:val="32"/>
          <w:szCs w:val="32"/>
        </w:rPr>
        <w:t>试验科学性</w:t>
      </w:r>
      <w:r w:rsidR="00BA3FD9" w:rsidRPr="00ED3401">
        <w:rPr>
          <w:rFonts w:ascii="仿宋_GB2312" w:eastAsia="仿宋_GB2312" w:hint="eastAsia"/>
          <w:sz w:val="32"/>
          <w:szCs w:val="32"/>
        </w:rPr>
        <w:t>；</w:t>
      </w:r>
    </w:p>
    <w:p w14:paraId="21EA1643" w14:textId="44D1F415" w:rsidR="00945F0A" w:rsidRDefault="00607B83" w:rsidP="00ED3401">
      <w:pPr>
        <w:pStyle w:val="a9"/>
        <w:numPr>
          <w:ilvl w:val="0"/>
          <w:numId w:val="13"/>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临床</w:t>
      </w:r>
      <w:r w:rsidRPr="00ED3401">
        <w:rPr>
          <w:rFonts w:ascii="仿宋_GB2312" w:eastAsia="仿宋_GB2312"/>
          <w:sz w:val="32"/>
          <w:szCs w:val="32"/>
        </w:rPr>
        <w:t>试验规范性</w:t>
      </w:r>
      <w:r w:rsidRPr="00ED3401">
        <w:rPr>
          <w:rFonts w:ascii="仿宋_GB2312" w:eastAsia="仿宋_GB2312" w:hint="eastAsia"/>
          <w:sz w:val="32"/>
          <w:szCs w:val="32"/>
        </w:rPr>
        <w:t>和</w:t>
      </w:r>
      <w:r w:rsidRPr="00ED3401">
        <w:rPr>
          <w:rFonts w:ascii="仿宋_GB2312" w:eastAsia="仿宋_GB2312"/>
          <w:sz w:val="32"/>
          <w:szCs w:val="32"/>
        </w:rPr>
        <w:t>数据可靠性</w:t>
      </w:r>
      <w:r w:rsidRPr="00ED3401">
        <w:rPr>
          <w:rFonts w:ascii="仿宋_GB2312" w:eastAsia="仿宋_GB2312" w:hint="eastAsia"/>
          <w:sz w:val="32"/>
          <w:szCs w:val="32"/>
        </w:rPr>
        <w:t>。</w:t>
      </w:r>
    </w:p>
    <w:p w14:paraId="2C64BAFE" w14:textId="77777777" w:rsidR="00CB6016" w:rsidRPr="00ED3401" w:rsidRDefault="00607B83" w:rsidP="00ED3401">
      <w:pPr>
        <w:pStyle w:val="1"/>
        <w:tabs>
          <w:tab w:val="left" w:pos="709"/>
          <w:tab w:val="left" w:pos="993"/>
        </w:tabs>
        <w:ind w:firstLineChars="192" w:firstLine="694"/>
        <w:rPr>
          <w:rFonts w:ascii="仿宋_GB2312" w:eastAsia="仿宋_GB2312"/>
          <w:sz w:val="36"/>
          <w:szCs w:val="36"/>
        </w:rPr>
      </w:pPr>
      <w:bookmarkStart w:id="5" w:name="_Toc97898611"/>
      <w:bookmarkEnd w:id="4"/>
      <w:r w:rsidRPr="00ED3401">
        <w:rPr>
          <w:rFonts w:ascii="仿宋_GB2312" w:eastAsia="仿宋_GB2312" w:hint="eastAsia"/>
          <w:sz w:val="36"/>
          <w:szCs w:val="36"/>
        </w:rPr>
        <w:t>三、</w:t>
      </w:r>
      <w:r w:rsidRPr="00ED3401">
        <w:rPr>
          <w:rFonts w:ascii="仿宋_GB2312" w:eastAsia="仿宋_GB2312"/>
          <w:sz w:val="36"/>
          <w:szCs w:val="36"/>
        </w:rPr>
        <w:t>变更分类</w:t>
      </w:r>
      <w:bookmarkEnd w:id="5"/>
    </w:p>
    <w:p w14:paraId="2F667406" w14:textId="3146FD86"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根据临床</w:t>
      </w:r>
      <w:r>
        <w:rPr>
          <w:rFonts w:ascii="仿宋_GB2312" w:eastAsia="仿宋_GB2312"/>
          <w:sz w:val="32"/>
          <w:szCs w:val="32"/>
        </w:rPr>
        <w:t>试验方案变更对受试者安全风险</w:t>
      </w:r>
      <w:r>
        <w:rPr>
          <w:rFonts w:ascii="仿宋_GB2312" w:eastAsia="仿宋_GB2312" w:hint="eastAsia"/>
          <w:sz w:val="32"/>
          <w:szCs w:val="32"/>
        </w:rPr>
        <w:t>、试验</w:t>
      </w:r>
      <w:r>
        <w:rPr>
          <w:rFonts w:ascii="仿宋_GB2312" w:eastAsia="仿宋_GB2312"/>
          <w:sz w:val="32"/>
          <w:szCs w:val="32"/>
        </w:rPr>
        <w:t>科学性、</w:t>
      </w:r>
      <w:r>
        <w:rPr>
          <w:rFonts w:ascii="仿宋_GB2312" w:eastAsia="仿宋_GB2312"/>
          <w:sz w:val="32"/>
          <w:szCs w:val="32"/>
        </w:rPr>
        <w:lastRenderedPageBreak/>
        <w:t>规范性</w:t>
      </w:r>
      <w:r>
        <w:rPr>
          <w:rFonts w:ascii="仿宋_GB2312" w:eastAsia="仿宋_GB2312" w:hint="eastAsia"/>
          <w:sz w:val="32"/>
          <w:szCs w:val="32"/>
        </w:rPr>
        <w:t>以及</w:t>
      </w:r>
      <w:r>
        <w:rPr>
          <w:rFonts w:ascii="仿宋_GB2312" w:eastAsia="仿宋_GB2312"/>
          <w:sz w:val="32"/>
          <w:szCs w:val="32"/>
        </w:rPr>
        <w:t>数据可靠性</w:t>
      </w:r>
      <w:r>
        <w:rPr>
          <w:rFonts w:ascii="仿宋_GB2312" w:eastAsia="仿宋_GB2312" w:hint="eastAsia"/>
          <w:sz w:val="32"/>
          <w:szCs w:val="32"/>
        </w:rPr>
        <w:t>的</w:t>
      </w:r>
      <w:r>
        <w:rPr>
          <w:rFonts w:ascii="仿宋_GB2312" w:eastAsia="仿宋_GB2312"/>
          <w:sz w:val="32"/>
          <w:szCs w:val="32"/>
        </w:rPr>
        <w:t>影响</w:t>
      </w:r>
      <w:r>
        <w:rPr>
          <w:rFonts w:ascii="仿宋_GB2312" w:eastAsia="仿宋_GB2312" w:hint="eastAsia"/>
          <w:sz w:val="32"/>
          <w:szCs w:val="32"/>
        </w:rPr>
        <w:t>程度</w:t>
      </w:r>
      <w:r>
        <w:rPr>
          <w:rFonts w:ascii="仿宋_GB2312" w:eastAsia="仿宋_GB2312"/>
          <w:sz w:val="32"/>
          <w:szCs w:val="32"/>
        </w:rPr>
        <w:t>大小</w:t>
      </w:r>
      <w:r w:rsidR="00B3368D">
        <w:rPr>
          <w:rFonts w:ascii="仿宋_GB2312" w:eastAsia="仿宋_GB2312" w:hint="eastAsia"/>
          <w:sz w:val="32"/>
          <w:szCs w:val="32"/>
        </w:rPr>
        <w:t>，</w:t>
      </w:r>
      <w:r>
        <w:rPr>
          <w:rFonts w:ascii="仿宋_GB2312" w:eastAsia="仿宋_GB2312"/>
          <w:sz w:val="32"/>
          <w:szCs w:val="32"/>
        </w:rPr>
        <w:t>尤其</w:t>
      </w:r>
      <w:r>
        <w:rPr>
          <w:rFonts w:ascii="仿宋_GB2312" w:eastAsia="仿宋_GB2312" w:hint="eastAsia"/>
          <w:sz w:val="32"/>
          <w:szCs w:val="32"/>
        </w:rPr>
        <w:t>是可能产生不利影响，如增加</w:t>
      </w:r>
      <w:r>
        <w:rPr>
          <w:rFonts w:ascii="仿宋_GB2312" w:eastAsia="仿宋_GB2312"/>
          <w:sz w:val="32"/>
          <w:szCs w:val="32"/>
        </w:rPr>
        <w:t>受试者安全风险</w:t>
      </w:r>
      <w:r>
        <w:rPr>
          <w:rFonts w:ascii="仿宋_GB2312" w:eastAsia="仿宋_GB2312" w:hint="eastAsia"/>
          <w:sz w:val="32"/>
          <w:szCs w:val="32"/>
        </w:rPr>
        <w:t>、</w:t>
      </w:r>
      <w:r>
        <w:rPr>
          <w:rFonts w:ascii="仿宋_GB2312" w:eastAsia="仿宋_GB2312"/>
          <w:sz w:val="32"/>
          <w:szCs w:val="32"/>
        </w:rPr>
        <w:t>降低临床试验科学</w:t>
      </w:r>
      <w:r>
        <w:rPr>
          <w:rFonts w:ascii="仿宋_GB2312" w:eastAsia="仿宋_GB2312" w:hint="eastAsia"/>
          <w:sz w:val="32"/>
          <w:szCs w:val="32"/>
        </w:rPr>
        <w:t>性、</w:t>
      </w:r>
      <w:r>
        <w:rPr>
          <w:rFonts w:ascii="仿宋_GB2312" w:eastAsia="仿宋_GB2312"/>
          <w:sz w:val="32"/>
          <w:szCs w:val="32"/>
        </w:rPr>
        <w:t>规范性及</w:t>
      </w:r>
      <w:r>
        <w:rPr>
          <w:rFonts w:ascii="仿宋_GB2312" w:eastAsia="仿宋_GB2312" w:hint="eastAsia"/>
          <w:sz w:val="32"/>
          <w:szCs w:val="32"/>
        </w:rPr>
        <w:t>试验</w:t>
      </w:r>
      <w:r>
        <w:rPr>
          <w:rFonts w:ascii="仿宋_GB2312" w:eastAsia="仿宋_GB2312"/>
          <w:sz w:val="32"/>
          <w:szCs w:val="32"/>
        </w:rPr>
        <w:t>数据可靠性</w:t>
      </w:r>
      <w:r w:rsidR="007D5869">
        <w:rPr>
          <w:rFonts w:ascii="仿宋_GB2312" w:eastAsia="仿宋_GB2312" w:hint="eastAsia"/>
          <w:sz w:val="32"/>
          <w:szCs w:val="32"/>
        </w:rPr>
        <w:t>等</w:t>
      </w:r>
      <w:r w:rsidR="00B3368D">
        <w:rPr>
          <w:rFonts w:ascii="仿宋_GB2312" w:eastAsia="仿宋_GB2312" w:hint="eastAsia"/>
          <w:sz w:val="32"/>
          <w:szCs w:val="32"/>
        </w:rPr>
        <w:t>，</w:t>
      </w:r>
      <w:r>
        <w:rPr>
          <w:rFonts w:ascii="仿宋_GB2312" w:eastAsia="仿宋_GB2312"/>
          <w:sz w:val="32"/>
          <w:szCs w:val="32"/>
        </w:rPr>
        <w:t>将</w:t>
      </w:r>
      <w:r>
        <w:rPr>
          <w:rFonts w:ascii="仿宋_GB2312" w:eastAsia="仿宋_GB2312" w:hint="eastAsia"/>
          <w:sz w:val="32"/>
          <w:szCs w:val="32"/>
        </w:rPr>
        <w:t>临床</w:t>
      </w:r>
      <w:r>
        <w:rPr>
          <w:rFonts w:ascii="仿宋_GB2312" w:eastAsia="仿宋_GB2312"/>
          <w:sz w:val="32"/>
          <w:szCs w:val="32"/>
        </w:rPr>
        <w:t>试验</w:t>
      </w:r>
      <w:r>
        <w:rPr>
          <w:rFonts w:ascii="仿宋_GB2312" w:eastAsia="仿宋_GB2312" w:hint="eastAsia"/>
          <w:sz w:val="32"/>
          <w:szCs w:val="32"/>
        </w:rPr>
        <w:t>期间</w:t>
      </w:r>
      <w:r>
        <w:rPr>
          <w:rFonts w:ascii="仿宋_GB2312" w:eastAsia="仿宋_GB2312"/>
          <w:sz w:val="32"/>
          <w:szCs w:val="32"/>
        </w:rPr>
        <w:t>方案变更</w:t>
      </w:r>
      <w:r>
        <w:rPr>
          <w:rFonts w:ascii="仿宋_GB2312" w:eastAsia="仿宋_GB2312" w:hint="eastAsia"/>
          <w:sz w:val="32"/>
          <w:szCs w:val="32"/>
        </w:rPr>
        <w:t>分为</w:t>
      </w:r>
      <w:r>
        <w:rPr>
          <w:rFonts w:ascii="仿宋_GB2312" w:eastAsia="仿宋_GB2312"/>
          <w:sz w:val="32"/>
          <w:szCs w:val="32"/>
        </w:rPr>
        <w:t>实质性变更</w:t>
      </w:r>
      <w:r>
        <w:rPr>
          <w:rFonts w:ascii="仿宋_GB2312" w:eastAsia="仿宋_GB2312" w:hint="eastAsia"/>
          <w:sz w:val="32"/>
          <w:szCs w:val="32"/>
        </w:rPr>
        <w:t>和</w:t>
      </w:r>
      <w:r>
        <w:rPr>
          <w:rFonts w:ascii="仿宋_GB2312" w:eastAsia="仿宋_GB2312"/>
          <w:sz w:val="32"/>
          <w:szCs w:val="32"/>
        </w:rPr>
        <w:t>非实质性变更</w:t>
      </w:r>
      <w:r>
        <w:rPr>
          <w:rFonts w:ascii="仿宋_GB2312" w:eastAsia="仿宋_GB2312" w:hint="eastAsia"/>
          <w:sz w:val="32"/>
          <w:szCs w:val="32"/>
        </w:rPr>
        <w:t>。</w:t>
      </w:r>
    </w:p>
    <w:p w14:paraId="087DC42E" w14:textId="77777777" w:rsidR="00CB6016" w:rsidRDefault="00607B83" w:rsidP="00ED3401">
      <w:pPr>
        <w:pStyle w:val="a9"/>
        <w:tabs>
          <w:tab w:val="left" w:pos="709"/>
          <w:tab w:val="left" w:pos="993"/>
        </w:tabs>
        <w:ind w:firstLineChars="192" w:firstLine="614"/>
        <w:rPr>
          <w:rFonts w:ascii="仿宋_GB2312" w:eastAsia="仿宋_GB2312"/>
          <w:b/>
          <w:sz w:val="32"/>
          <w:szCs w:val="32"/>
        </w:rPr>
      </w:pPr>
      <w:r>
        <w:rPr>
          <w:rFonts w:ascii="仿宋_GB2312" w:eastAsia="仿宋_GB2312" w:hint="eastAsia"/>
          <w:sz w:val="32"/>
          <w:szCs w:val="32"/>
        </w:rPr>
        <w:t>（一</w:t>
      </w:r>
      <w:r>
        <w:rPr>
          <w:rFonts w:ascii="仿宋_GB2312" w:eastAsia="仿宋_GB2312"/>
          <w:sz w:val="32"/>
          <w:szCs w:val="32"/>
        </w:rPr>
        <w:t>）</w:t>
      </w:r>
      <w:bookmarkStart w:id="6" w:name="_Hlk92823391"/>
      <w:bookmarkStart w:id="7" w:name="_Hlk92825639"/>
      <w:r>
        <w:rPr>
          <w:rFonts w:ascii="仿宋_GB2312" w:eastAsia="仿宋_GB2312"/>
          <w:b/>
          <w:sz w:val="32"/>
          <w:szCs w:val="32"/>
        </w:rPr>
        <w:t>实质性变更</w:t>
      </w:r>
    </w:p>
    <w:bookmarkEnd w:id="6"/>
    <w:p w14:paraId="5BDBBC73" w14:textId="693591D0" w:rsidR="00CB6016" w:rsidRDefault="00607B83" w:rsidP="00ED3401">
      <w:pPr>
        <w:pStyle w:val="a9"/>
        <w:tabs>
          <w:tab w:val="left" w:pos="709"/>
          <w:tab w:val="left" w:pos="993"/>
        </w:tabs>
        <w:ind w:firstLineChars="192" w:firstLine="614"/>
        <w:rPr>
          <w:rFonts w:ascii="仿宋_GB2312" w:eastAsia="仿宋_GB2312"/>
          <w:sz w:val="32"/>
          <w:szCs w:val="32"/>
        </w:rPr>
      </w:pPr>
      <w:r>
        <w:rPr>
          <w:rFonts w:ascii="仿宋_GB2312" w:eastAsia="仿宋_GB2312"/>
          <w:sz w:val="32"/>
          <w:szCs w:val="32"/>
        </w:rPr>
        <w:t>实质性变更</w:t>
      </w:r>
      <w:r>
        <w:rPr>
          <w:rFonts w:ascii="仿宋_GB2312" w:eastAsia="仿宋_GB2312" w:hint="eastAsia"/>
          <w:sz w:val="32"/>
          <w:szCs w:val="32"/>
        </w:rPr>
        <w:t>是指对临床</w:t>
      </w:r>
      <w:r>
        <w:rPr>
          <w:rFonts w:ascii="仿宋_GB2312" w:eastAsia="仿宋_GB2312"/>
          <w:sz w:val="32"/>
          <w:szCs w:val="32"/>
        </w:rPr>
        <w:t>试验受试者的安全性</w:t>
      </w:r>
      <w:r w:rsidR="00B3368D">
        <w:rPr>
          <w:rFonts w:ascii="仿宋_GB2312" w:eastAsia="仿宋_GB2312" w:hint="eastAsia"/>
          <w:sz w:val="32"/>
          <w:szCs w:val="32"/>
        </w:rPr>
        <w:t>、</w:t>
      </w:r>
      <w:r>
        <w:rPr>
          <w:rFonts w:ascii="仿宋_GB2312" w:eastAsia="仿宋_GB2312" w:hint="eastAsia"/>
          <w:sz w:val="32"/>
          <w:szCs w:val="32"/>
        </w:rPr>
        <w:t>试验</w:t>
      </w:r>
      <w:r>
        <w:rPr>
          <w:rFonts w:ascii="仿宋_GB2312" w:eastAsia="仿宋_GB2312"/>
          <w:sz w:val="32"/>
          <w:szCs w:val="32"/>
        </w:rPr>
        <w:t>的</w:t>
      </w:r>
      <w:r>
        <w:rPr>
          <w:rFonts w:ascii="仿宋_GB2312" w:eastAsia="仿宋_GB2312" w:hint="eastAsia"/>
          <w:sz w:val="32"/>
          <w:szCs w:val="32"/>
        </w:rPr>
        <w:t>科学性</w:t>
      </w:r>
      <w:r w:rsidR="00B3368D">
        <w:rPr>
          <w:rFonts w:ascii="仿宋_GB2312" w:eastAsia="仿宋_GB2312" w:hint="eastAsia"/>
          <w:sz w:val="32"/>
          <w:szCs w:val="32"/>
        </w:rPr>
        <w:t>和</w:t>
      </w:r>
      <w:r>
        <w:rPr>
          <w:rFonts w:ascii="仿宋_GB2312" w:eastAsia="仿宋_GB2312"/>
          <w:sz w:val="32"/>
          <w:szCs w:val="32"/>
        </w:rPr>
        <w:t>规范性</w:t>
      </w:r>
      <w:r w:rsidR="00B3368D">
        <w:rPr>
          <w:rFonts w:ascii="仿宋_GB2312" w:eastAsia="仿宋_GB2312" w:hint="eastAsia"/>
          <w:sz w:val="32"/>
          <w:szCs w:val="32"/>
        </w:rPr>
        <w:t>、</w:t>
      </w:r>
      <w:r>
        <w:rPr>
          <w:rFonts w:ascii="仿宋_GB2312" w:eastAsia="仿宋_GB2312"/>
          <w:sz w:val="32"/>
          <w:szCs w:val="32"/>
        </w:rPr>
        <w:t>试验</w:t>
      </w:r>
      <w:r>
        <w:rPr>
          <w:rFonts w:ascii="仿宋_GB2312" w:eastAsia="仿宋_GB2312" w:hint="eastAsia"/>
          <w:sz w:val="32"/>
          <w:szCs w:val="32"/>
        </w:rPr>
        <w:t>数据</w:t>
      </w:r>
      <w:r>
        <w:rPr>
          <w:rFonts w:ascii="仿宋_GB2312" w:eastAsia="仿宋_GB2312"/>
          <w:sz w:val="32"/>
          <w:szCs w:val="32"/>
        </w:rPr>
        <w:t>的可靠性</w:t>
      </w:r>
      <w:r>
        <w:rPr>
          <w:rFonts w:ascii="仿宋_GB2312" w:eastAsia="仿宋_GB2312" w:hint="eastAsia"/>
          <w:sz w:val="32"/>
          <w:szCs w:val="32"/>
        </w:rPr>
        <w:t>具有明显影响</w:t>
      </w:r>
      <w:r>
        <w:rPr>
          <w:rFonts w:ascii="仿宋_GB2312" w:eastAsia="仿宋_GB2312"/>
          <w:sz w:val="32"/>
          <w:szCs w:val="32"/>
        </w:rPr>
        <w:t>的变更。</w:t>
      </w:r>
    </w:p>
    <w:bookmarkEnd w:id="7"/>
    <w:p w14:paraId="17D97A45" w14:textId="77777777"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常见</w:t>
      </w:r>
      <w:r>
        <w:rPr>
          <w:rFonts w:ascii="仿宋_GB2312" w:eastAsia="仿宋_GB2312"/>
          <w:sz w:val="32"/>
          <w:szCs w:val="32"/>
        </w:rPr>
        <w:t>实质性变更</w:t>
      </w:r>
      <w:r>
        <w:rPr>
          <w:rFonts w:ascii="仿宋_GB2312" w:eastAsia="仿宋_GB2312" w:hint="eastAsia"/>
          <w:sz w:val="32"/>
          <w:szCs w:val="32"/>
        </w:rPr>
        <w:t>举例如下：</w:t>
      </w:r>
    </w:p>
    <w:p w14:paraId="0D347187" w14:textId="77777777"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变更主要目的；</w:t>
      </w:r>
    </w:p>
    <w:p w14:paraId="2FF3EDF5" w14:textId="36A5F2D7"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变更</w:t>
      </w:r>
      <w:bookmarkStart w:id="8" w:name="_Hlk92823634"/>
      <w:r>
        <w:rPr>
          <w:rFonts w:ascii="仿宋_GB2312" w:eastAsia="仿宋_GB2312" w:hint="eastAsia"/>
          <w:sz w:val="32"/>
          <w:szCs w:val="32"/>
        </w:rPr>
        <w:t>主要指标</w:t>
      </w:r>
      <w:r>
        <w:rPr>
          <w:rFonts w:ascii="仿宋_GB2312" w:eastAsia="仿宋_GB2312"/>
          <w:sz w:val="32"/>
          <w:szCs w:val="32"/>
        </w:rPr>
        <w:t>或对试验</w:t>
      </w:r>
      <w:r w:rsidR="00C165A3">
        <w:rPr>
          <w:rFonts w:ascii="仿宋_GB2312" w:eastAsia="仿宋_GB2312"/>
          <w:sz w:val="32"/>
          <w:szCs w:val="32"/>
        </w:rPr>
        <w:t>安全性</w:t>
      </w:r>
      <w:r>
        <w:rPr>
          <w:rFonts w:ascii="仿宋_GB2312" w:eastAsia="仿宋_GB2312" w:hint="eastAsia"/>
          <w:sz w:val="32"/>
          <w:szCs w:val="32"/>
        </w:rPr>
        <w:t>、</w:t>
      </w:r>
      <w:r w:rsidR="00C165A3">
        <w:rPr>
          <w:rFonts w:ascii="仿宋_GB2312" w:eastAsia="仿宋_GB2312"/>
          <w:sz w:val="32"/>
          <w:szCs w:val="32"/>
        </w:rPr>
        <w:t>科学性</w:t>
      </w:r>
      <w:r>
        <w:rPr>
          <w:rFonts w:ascii="仿宋_GB2312" w:eastAsia="仿宋_GB2312"/>
          <w:sz w:val="32"/>
          <w:szCs w:val="32"/>
        </w:rPr>
        <w:t>有重要影响的次要指标</w:t>
      </w:r>
      <w:bookmarkEnd w:id="8"/>
      <w:r>
        <w:rPr>
          <w:rFonts w:ascii="仿宋_GB2312" w:eastAsia="仿宋_GB2312" w:hint="eastAsia"/>
          <w:sz w:val="32"/>
          <w:szCs w:val="32"/>
        </w:rPr>
        <w:t>；</w:t>
      </w:r>
    </w:p>
    <w:p w14:paraId="3BFCA666" w14:textId="77777777"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变更主要指标</w:t>
      </w:r>
      <w:bookmarkStart w:id="9" w:name="_Hlk92823981"/>
      <w:r>
        <w:rPr>
          <w:rFonts w:ascii="仿宋_GB2312" w:eastAsia="仿宋_GB2312" w:hint="eastAsia"/>
          <w:sz w:val="32"/>
          <w:szCs w:val="32"/>
        </w:rPr>
        <w:t>、</w:t>
      </w:r>
      <w:r>
        <w:rPr>
          <w:rFonts w:ascii="仿宋_GB2312" w:eastAsia="仿宋_GB2312"/>
          <w:sz w:val="32"/>
          <w:szCs w:val="32"/>
        </w:rPr>
        <w:t>重要</w:t>
      </w:r>
      <w:bookmarkEnd w:id="9"/>
      <w:r>
        <w:rPr>
          <w:rFonts w:ascii="仿宋_GB2312" w:eastAsia="仿宋_GB2312"/>
          <w:sz w:val="32"/>
          <w:szCs w:val="32"/>
        </w:rPr>
        <w:t>次要指标</w:t>
      </w:r>
      <w:r>
        <w:rPr>
          <w:rFonts w:ascii="仿宋_GB2312" w:eastAsia="仿宋_GB2312" w:hint="eastAsia"/>
          <w:sz w:val="32"/>
          <w:szCs w:val="32"/>
        </w:rPr>
        <w:t>的测定方法；</w:t>
      </w:r>
    </w:p>
    <w:p w14:paraId="66885B16" w14:textId="526DA001"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变更试验药物</w:t>
      </w:r>
      <w:r w:rsidR="00B3368D">
        <w:rPr>
          <w:rFonts w:ascii="仿宋_GB2312" w:eastAsia="仿宋_GB2312" w:hint="eastAsia"/>
          <w:sz w:val="32"/>
          <w:szCs w:val="32"/>
        </w:rPr>
        <w:t>，</w:t>
      </w:r>
      <w:r w:rsidR="007D5869">
        <w:rPr>
          <w:rFonts w:ascii="仿宋_GB2312" w:eastAsia="仿宋_GB2312" w:hint="eastAsia"/>
          <w:sz w:val="32"/>
          <w:szCs w:val="32"/>
        </w:rPr>
        <w:t>指</w:t>
      </w:r>
      <w:r>
        <w:rPr>
          <w:rFonts w:ascii="仿宋_GB2312" w:eastAsia="仿宋_GB2312" w:hint="eastAsia"/>
          <w:sz w:val="32"/>
          <w:szCs w:val="32"/>
        </w:rPr>
        <w:t>重大</w:t>
      </w:r>
      <w:r w:rsidR="00B3368D">
        <w:rPr>
          <w:rFonts w:ascii="仿宋_GB2312" w:eastAsia="仿宋_GB2312" w:hint="eastAsia"/>
          <w:sz w:val="32"/>
          <w:szCs w:val="32"/>
        </w:rPr>
        <w:t>或</w:t>
      </w:r>
      <w:r>
        <w:rPr>
          <w:rFonts w:ascii="仿宋_GB2312" w:eastAsia="仿宋_GB2312"/>
          <w:sz w:val="32"/>
          <w:szCs w:val="32"/>
        </w:rPr>
        <w:t>中等的</w:t>
      </w:r>
      <w:r w:rsidR="00B3368D">
        <w:rPr>
          <w:rFonts w:ascii="仿宋_GB2312" w:eastAsia="仿宋_GB2312" w:hint="eastAsia"/>
          <w:sz w:val="32"/>
          <w:szCs w:val="32"/>
        </w:rPr>
        <w:t>药学</w:t>
      </w:r>
      <w:r>
        <w:rPr>
          <w:rFonts w:ascii="仿宋_GB2312" w:eastAsia="仿宋_GB2312" w:hint="eastAsia"/>
          <w:sz w:val="32"/>
          <w:szCs w:val="32"/>
        </w:rPr>
        <w:t>工艺变更</w:t>
      </w:r>
      <w:r>
        <w:rPr>
          <w:rFonts w:ascii="仿宋_GB2312" w:eastAsia="仿宋_GB2312"/>
          <w:sz w:val="32"/>
          <w:szCs w:val="32"/>
        </w:rPr>
        <w:t>后</w:t>
      </w:r>
      <w:r>
        <w:rPr>
          <w:rFonts w:ascii="仿宋_GB2312" w:eastAsia="仿宋_GB2312" w:hint="eastAsia"/>
          <w:sz w:val="32"/>
          <w:szCs w:val="32"/>
        </w:rPr>
        <w:t>可能导致试验药物</w:t>
      </w:r>
      <w:r>
        <w:rPr>
          <w:rFonts w:ascii="仿宋_GB2312" w:eastAsia="仿宋_GB2312"/>
          <w:sz w:val="32"/>
          <w:szCs w:val="32"/>
        </w:rPr>
        <w:t>物质基础</w:t>
      </w:r>
      <w:r>
        <w:rPr>
          <w:rFonts w:ascii="仿宋_GB2312" w:eastAsia="仿宋_GB2312" w:hint="eastAsia"/>
          <w:sz w:val="32"/>
          <w:szCs w:val="32"/>
        </w:rPr>
        <w:t>的</w:t>
      </w:r>
      <w:r>
        <w:rPr>
          <w:rFonts w:ascii="仿宋_GB2312" w:eastAsia="仿宋_GB2312"/>
          <w:sz w:val="32"/>
          <w:szCs w:val="32"/>
        </w:rPr>
        <w:t>改变</w:t>
      </w:r>
      <w:r>
        <w:rPr>
          <w:rFonts w:ascii="仿宋_GB2312" w:eastAsia="仿宋_GB2312" w:hint="eastAsia"/>
          <w:sz w:val="32"/>
          <w:szCs w:val="32"/>
        </w:rPr>
        <w:t>；</w:t>
      </w:r>
    </w:p>
    <w:p w14:paraId="181B5880" w14:textId="77777777"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变更给药剂量；</w:t>
      </w:r>
    </w:p>
    <w:p w14:paraId="6C1EE37D" w14:textId="7A143CF1"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变更给药方案</w:t>
      </w:r>
      <w:r w:rsidR="00B3368D">
        <w:rPr>
          <w:rFonts w:ascii="仿宋_GB2312" w:eastAsia="仿宋_GB2312" w:hint="eastAsia"/>
          <w:sz w:val="32"/>
          <w:szCs w:val="32"/>
        </w:rPr>
        <w:t>，</w:t>
      </w:r>
      <w:r>
        <w:rPr>
          <w:rFonts w:ascii="仿宋_GB2312" w:eastAsia="仿宋_GB2312" w:hint="eastAsia"/>
          <w:sz w:val="32"/>
          <w:szCs w:val="32"/>
        </w:rPr>
        <w:t>如给药时间、间隔时间</w:t>
      </w:r>
      <w:r>
        <w:rPr>
          <w:rFonts w:ascii="仿宋_GB2312" w:eastAsia="仿宋_GB2312"/>
          <w:sz w:val="32"/>
          <w:szCs w:val="32"/>
        </w:rPr>
        <w:t>、</w:t>
      </w:r>
      <w:r>
        <w:rPr>
          <w:rFonts w:ascii="仿宋_GB2312" w:eastAsia="仿宋_GB2312" w:hint="eastAsia"/>
          <w:sz w:val="32"/>
          <w:szCs w:val="32"/>
        </w:rPr>
        <w:t>给药周期</w:t>
      </w:r>
      <w:r w:rsidR="007D5869">
        <w:rPr>
          <w:rFonts w:ascii="仿宋_GB2312" w:eastAsia="仿宋_GB2312" w:hint="eastAsia"/>
          <w:sz w:val="32"/>
          <w:szCs w:val="32"/>
        </w:rPr>
        <w:t>等</w:t>
      </w:r>
      <w:r>
        <w:rPr>
          <w:rFonts w:ascii="仿宋_GB2312" w:eastAsia="仿宋_GB2312" w:hint="eastAsia"/>
          <w:sz w:val="32"/>
          <w:szCs w:val="32"/>
        </w:rPr>
        <w:t>；</w:t>
      </w:r>
    </w:p>
    <w:p w14:paraId="780A2D11" w14:textId="77777777"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sz w:val="32"/>
          <w:szCs w:val="32"/>
        </w:rPr>
        <w:t>变更</w:t>
      </w:r>
      <w:r>
        <w:rPr>
          <w:rFonts w:ascii="仿宋_GB2312" w:eastAsia="仿宋_GB2312" w:hint="eastAsia"/>
          <w:sz w:val="32"/>
          <w:szCs w:val="32"/>
        </w:rPr>
        <w:t>、增加或删除对照组</w:t>
      </w:r>
      <w:r>
        <w:rPr>
          <w:rFonts w:ascii="仿宋_GB2312" w:eastAsia="仿宋_GB2312"/>
          <w:sz w:val="32"/>
          <w:szCs w:val="32"/>
        </w:rPr>
        <w:t>/对照药物（</w:t>
      </w:r>
      <w:r>
        <w:rPr>
          <w:rFonts w:ascii="仿宋_GB2312" w:eastAsia="仿宋_GB2312" w:hint="eastAsia"/>
          <w:sz w:val="32"/>
          <w:szCs w:val="32"/>
        </w:rPr>
        <w:t>包括</w:t>
      </w:r>
      <w:r>
        <w:rPr>
          <w:rFonts w:ascii="仿宋_GB2312" w:eastAsia="仿宋_GB2312"/>
          <w:sz w:val="32"/>
          <w:szCs w:val="32"/>
        </w:rPr>
        <w:t>安慰剂）</w:t>
      </w:r>
      <w:r>
        <w:rPr>
          <w:rFonts w:ascii="仿宋_GB2312" w:eastAsia="仿宋_GB2312" w:hint="eastAsia"/>
          <w:sz w:val="32"/>
          <w:szCs w:val="32"/>
        </w:rPr>
        <w:t>；</w:t>
      </w:r>
    </w:p>
    <w:p w14:paraId="396FCC5A" w14:textId="13138A83"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变更可能对试验科学性、安全性有重要影响的纳入标准或排除标准，如明显改变</w:t>
      </w:r>
      <w:r>
        <w:rPr>
          <w:rFonts w:ascii="仿宋_GB2312" w:eastAsia="仿宋_GB2312"/>
          <w:sz w:val="32"/>
          <w:szCs w:val="32"/>
        </w:rPr>
        <w:t>受试人群特</w:t>
      </w:r>
      <w:r>
        <w:rPr>
          <w:rFonts w:ascii="仿宋_GB2312" w:eastAsia="仿宋_GB2312" w:hint="eastAsia"/>
          <w:sz w:val="32"/>
          <w:szCs w:val="32"/>
        </w:rPr>
        <w:t>征</w:t>
      </w:r>
      <w:r w:rsidR="007D5869">
        <w:rPr>
          <w:rFonts w:ascii="仿宋_GB2312" w:eastAsia="仿宋_GB2312" w:hint="eastAsia"/>
          <w:sz w:val="32"/>
          <w:szCs w:val="32"/>
        </w:rPr>
        <w:t>等</w:t>
      </w:r>
      <w:r>
        <w:rPr>
          <w:rFonts w:ascii="仿宋_GB2312" w:eastAsia="仿宋_GB2312" w:hint="eastAsia"/>
          <w:sz w:val="32"/>
          <w:szCs w:val="32"/>
        </w:rPr>
        <w:t>；</w:t>
      </w:r>
    </w:p>
    <w:p w14:paraId="10FF772F" w14:textId="0CEE8046"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减少安全性指标或访视次数或</w:t>
      </w:r>
      <w:r>
        <w:rPr>
          <w:rFonts w:ascii="仿宋_GB2312" w:eastAsia="仿宋_GB2312"/>
          <w:sz w:val="32"/>
          <w:szCs w:val="32"/>
        </w:rPr>
        <w:t>缩短随访时间</w:t>
      </w:r>
      <w:r>
        <w:rPr>
          <w:rFonts w:ascii="仿宋_GB2312" w:eastAsia="仿宋_GB2312" w:hint="eastAsia"/>
          <w:sz w:val="32"/>
          <w:szCs w:val="32"/>
        </w:rPr>
        <w:t>；</w:t>
      </w:r>
    </w:p>
    <w:p w14:paraId="338BFB6D" w14:textId="7561D6C5"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sz w:val="32"/>
          <w:szCs w:val="32"/>
        </w:rPr>
        <w:t>变更可能对试验安全性</w:t>
      </w:r>
      <w:r w:rsidR="00C165A3">
        <w:rPr>
          <w:rFonts w:ascii="仿宋_GB2312" w:eastAsia="仿宋_GB2312" w:hint="eastAsia"/>
          <w:sz w:val="32"/>
          <w:szCs w:val="32"/>
        </w:rPr>
        <w:t>、</w:t>
      </w:r>
      <w:r w:rsidR="00C165A3">
        <w:rPr>
          <w:rFonts w:ascii="仿宋_GB2312" w:eastAsia="仿宋_GB2312"/>
          <w:sz w:val="32"/>
          <w:szCs w:val="32"/>
        </w:rPr>
        <w:t>科学性</w:t>
      </w:r>
      <w:r>
        <w:rPr>
          <w:rFonts w:ascii="仿宋_GB2312" w:eastAsia="仿宋_GB2312"/>
          <w:sz w:val="32"/>
          <w:szCs w:val="32"/>
        </w:rPr>
        <w:t>有重要影响的</w:t>
      </w:r>
      <w:r>
        <w:rPr>
          <w:rFonts w:ascii="仿宋_GB2312" w:eastAsia="仿宋_GB2312" w:hint="eastAsia"/>
          <w:sz w:val="32"/>
          <w:szCs w:val="32"/>
        </w:rPr>
        <w:t>诊断、治疗方法或程序；</w:t>
      </w:r>
    </w:p>
    <w:p w14:paraId="1C3944AA" w14:textId="45794B90"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lastRenderedPageBreak/>
        <w:t>变更可能对试验安全性</w:t>
      </w:r>
      <w:r w:rsidR="00C165A3">
        <w:rPr>
          <w:rFonts w:ascii="仿宋_GB2312" w:eastAsia="仿宋_GB2312" w:hint="eastAsia"/>
          <w:sz w:val="32"/>
          <w:szCs w:val="32"/>
        </w:rPr>
        <w:t>、科学性</w:t>
      </w:r>
      <w:r>
        <w:rPr>
          <w:rFonts w:ascii="仿宋_GB2312" w:eastAsia="仿宋_GB2312" w:hint="eastAsia"/>
          <w:sz w:val="32"/>
          <w:szCs w:val="32"/>
        </w:rPr>
        <w:t>有重要影响的基础治疗；</w:t>
      </w:r>
    </w:p>
    <w:p w14:paraId="5C0BECD9" w14:textId="77777777"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变更联合用药；</w:t>
      </w:r>
    </w:p>
    <w:p w14:paraId="508A186C" w14:textId="466755AF"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变更试验结束的</w:t>
      </w:r>
      <w:r>
        <w:rPr>
          <w:rFonts w:ascii="仿宋_GB2312" w:eastAsia="仿宋_GB2312"/>
          <w:sz w:val="32"/>
          <w:szCs w:val="32"/>
        </w:rPr>
        <w:t>定义</w:t>
      </w:r>
      <w:r>
        <w:rPr>
          <w:rFonts w:ascii="仿宋_GB2312" w:eastAsia="仿宋_GB2312" w:hint="eastAsia"/>
          <w:sz w:val="32"/>
          <w:szCs w:val="32"/>
        </w:rPr>
        <w:t>/标准</w:t>
      </w:r>
      <w:r w:rsidR="00B3368D">
        <w:rPr>
          <w:rFonts w:ascii="仿宋_GB2312" w:eastAsia="仿宋_GB2312" w:hint="eastAsia"/>
          <w:sz w:val="32"/>
          <w:szCs w:val="32"/>
        </w:rPr>
        <w:t>，</w:t>
      </w:r>
      <w:r>
        <w:rPr>
          <w:rFonts w:ascii="仿宋_GB2312" w:eastAsia="仿宋_GB2312" w:hint="eastAsia"/>
          <w:sz w:val="32"/>
          <w:szCs w:val="32"/>
        </w:rPr>
        <w:t>如暂停</w:t>
      </w:r>
      <w:r>
        <w:rPr>
          <w:rFonts w:ascii="仿宋_GB2312" w:eastAsia="仿宋_GB2312"/>
          <w:sz w:val="32"/>
          <w:szCs w:val="32"/>
        </w:rPr>
        <w:t>试验标准、终止试验</w:t>
      </w:r>
      <w:r>
        <w:rPr>
          <w:rFonts w:ascii="仿宋_GB2312" w:eastAsia="仿宋_GB2312" w:hint="eastAsia"/>
          <w:sz w:val="32"/>
          <w:szCs w:val="32"/>
        </w:rPr>
        <w:t>标准</w:t>
      </w:r>
      <w:r w:rsidR="00B3368D">
        <w:rPr>
          <w:rFonts w:ascii="仿宋_GB2312" w:eastAsia="仿宋_GB2312" w:hint="eastAsia"/>
          <w:sz w:val="32"/>
          <w:szCs w:val="32"/>
        </w:rPr>
        <w:t>或</w:t>
      </w:r>
      <w:r>
        <w:rPr>
          <w:rFonts w:ascii="仿宋_GB2312" w:eastAsia="仿宋_GB2312"/>
          <w:sz w:val="32"/>
          <w:szCs w:val="32"/>
        </w:rPr>
        <w:t>停药标准</w:t>
      </w:r>
      <w:r w:rsidR="007D5869">
        <w:rPr>
          <w:rFonts w:ascii="仿宋_GB2312" w:eastAsia="仿宋_GB2312" w:hint="eastAsia"/>
          <w:sz w:val="32"/>
          <w:szCs w:val="32"/>
        </w:rPr>
        <w:t>等</w:t>
      </w:r>
      <w:r>
        <w:rPr>
          <w:rFonts w:ascii="仿宋_GB2312" w:eastAsia="仿宋_GB2312" w:hint="eastAsia"/>
          <w:sz w:val="32"/>
          <w:szCs w:val="32"/>
        </w:rPr>
        <w:t>；</w:t>
      </w:r>
    </w:p>
    <w:p w14:paraId="5CD7CE09" w14:textId="77777777"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变更主要指标或</w:t>
      </w:r>
      <w:r>
        <w:rPr>
          <w:rFonts w:ascii="仿宋_GB2312" w:eastAsia="仿宋_GB2312"/>
          <w:sz w:val="32"/>
          <w:szCs w:val="32"/>
        </w:rPr>
        <w:t>重要次要指标</w:t>
      </w:r>
      <w:r>
        <w:rPr>
          <w:rFonts w:ascii="仿宋_GB2312" w:eastAsia="仿宋_GB2312" w:hint="eastAsia"/>
          <w:sz w:val="32"/>
          <w:szCs w:val="32"/>
        </w:rPr>
        <w:t>的统计分析方法；</w:t>
      </w:r>
    </w:p>
    <w:p w14:paraId="5E081133" w14:textId="77777777"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撤销数据安全监察委员会；</w:t>
      </w:r>
    </w:p>
    <w:p w14:paraId="7688BAE0" w14:textId="77777777" w:rsidR="00CB6016" w:rsidRDefault="00607B83" w:rsidP="00ED3401">
      <w:pPr>
        <w:pStyle w:val="a9"/>
        <w:numPr>
          <w:ilvl w:val="0"/>
          <w:numId w:val="14"/>
        </w:numPr>
        <w:tabs>
          <w:tab w:val="left" w:pos="709"/>
          <w:tab w:val="left" w:pos="993"/>
        </w:tabs>
        <w:ind w:left="0" w:firstLineChars="192" w:firstLine="614"/>
        <w:rPr>
          <w:rFonts w:ascii="仿宋_GB2312" w:eastAsia="仿宋_GB2312"/>
          <w:sz w:val="32"/>
          <w:szCs w:val="32"/>
        </w:rPr>
      </w:pPr>
      <w:r>
        <w:rPr>
          <w:rFonts w:ascii="仿宋_GB2312" w:eastAsia="仿宋_GB2312" w:hint="eastAsia"/>
          <w:sz w:val="32"/>
          <w:szCs w:val="32"/>
        </w:rPr>
        <w:t>其他。</w:t>
      </w:r>
    </w:p>
    <w:p w14:paraId="76760C0C" w14:textId="77777777" w:rsidR="00CB6016" w:rsidRDefault="00607B83" w:rsidP="00ED3401">
      <w:pPr>
        <w:tabs>
          <w:tab w:val="left" w:pos="709"/>
          <w:tab w:val="left" w:pos="993"/>
        </w:tabs>
        <w:ind w:firstLineChars="192" w:firstLine="617"/>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w:t>
      </w:r>
      <w:r>
        <w:rPr>
          <w:rFonts w:ascii="仿宋_GB2312" w:eastAsia="仿宋_GB2312" w:hint="eastAsia"/>
          <w:b/>
          <w:sz w:val="32"/>
          <w:szCs w:val="32"/>
        </w:rPr>
        <w:t>非</w:t>
      </w:r>
      <w:r>
        <w:rPr>
          <w:rFonts w:ascii="仿宋_GB2312" w:eastAsia="仿宋_GB2312"/>
          <w:b/>
          <w:sz w:val="32"/>
          <w:szCs w:val="32"/>
        </w:rPr>
        <w:t>实质性变更</w:t>
      </w:r>
    </w:p>
    <w:p w14:paraId="29B91F1F" w14:textId="408DF1B7"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非实质性变更是指对临床试验受试者的安全性</w:t>
      </w:r>
      <w:r w:rsidR="00B3368D">
        <w:rPr>
          <w:rFonts w:ascii="仿宋_GB2312" w:eastAsia="仿宋_GB2312" w:hint="eastAsia"/>
          <w:sz w:val="32"/>
          <w:szCs w:val="32"/>
        </w:rPr>
        <w:t>、</w:t>
      </w:r>
      <w:r>
        <w:rPr>
          <w:rFonts w:ascii="仿宋_GB2312" w:eastAsia="仿宋_GB2312" w:hint="eastAsia"/>
          <w:sz w:val="32"/>
          <w:szCs w:val="32"/>
        </w:rPr>
        <w:t>试验的科学性、完整性</w:t>
      </w:r>
      <w:r>
        <w:rPr>
          <w:rFonts w:ascii="仿宋_GB2312" w:eastAsia="仿宋_GB2312"/>
          <w:sz w:val="32"/>
          <w:szCs w:val="32"/>
        </w:rPr>
        <w:t>、规范性</w:t>
      </w:r>
      <w:r>
        <w:rPr>
          <w:rFonts w:ascii="仿宋_GB2312" w:eastAsia="仿宋_GB2312" w:hint="eastAsia"/>
          <w:sz w:val="32"/>
          <w:szCs w:val="32"/>
        </w:rPr>
        <w:t>，试验数据的可靠性不会产生明显影响的变更。</w:t>
      </w:r>
    </w:p>
    <w:p w14:paraId="3DEBBE5B" w14:textId="77777777"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常见非实质性变更举例如下：</w:t>
      </w:r>
    </w:p>
    <w:p w14:paraId="17F27796" w14:textId="7D141F91" w:rsidR="00CB6016" w:rsidRPr="00ED3401"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文字打印错误；</w:t>
      </w:r>
    </w:p>
    <w:p w14:paraId="4BE276C1" w14:textId="0DBE464D" w:rsidR="00CB6016" w:rsidRPr="00ED3401"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变更申办方联系人、联系方式等；</w:t>
      </w:r>
    </w:p>
    <w:p w14:paraId="49F2ABF8" w14:textId="624EF3BB" w:rsidR="00CB6016" w:rsidRPr="00ED3401"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变更临床研究机构</w:t>
      </w:r>
      <w:r w:rsidRPr="00ED3401">
        <w:rPr>
          <w:rFonts w:ascii="仿宋_GB2312" w:eastAsia="仿宋_GB2312"/>
          <w:sz w:val="32"/>
          <w:szCs w:val="32"/>
        </w:rPr>
        <w:t>、</w:t>
      </w:r>
      <w:r w:rsidRPr="00ED3401">
        <w:rPr>
          <w:rFonts w:ascii="仿宋_GB2312" w:eastAsia="仿宋_GB2312" w:hint="eastAsia"/>
          <w:sz w:val="32"/>
          <w:szCs w:val="32"/>
        </w:rPr>
        <w:t>研究者、</w:t>
      </w:r>
      <w:r w:rsidRPr="00ED3401">
        <w:rPr>
          <w:rFonts w:ascii="仿宋_GB2312" w:eastAsia="仿宋_GB2312"/>
          <w:sz w:val="32"/>
          <w:szCs w:val="32"/>
        </w:rPr>
        <w:t>联系方式</w:t>
      </w:r>
      <w:r w:rsidRPr="00ED3401">
        <w:rPr>
          <w:rFonts w:ascii="仿宋_GB2312" w:eastAsia="仿宋_GB2312" w:hint="eastAsia"/>
          <w:sz w:val="32"/>
          <w:szCs w:val="32"/>
        </w:rPr>
        <w:t>等</w:t>
      </w:r>
      <w:r w:rsidRPr="00ED3401">
        <w:rPr>
          <w:rFonts w:ascii="仿宋_GB2312" w:eastAsia="仿宋_GB2312"/>
          <w:sz w:val="32"/>
          <w:szCs w:val="32"/>
        </w:rPr>
        <w:t>；</w:t>
      </w:r>
    </w:p>
    <w:p w14:paraId="7DBC2B79" w14:textId="2243D2D1" w:rsidR="00CB6016" w:rsidRPr="00ED3401"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变更合同研究组织、联系人</w:t>
      </w:r>
      <w:r w:rsidRPr="00ED3401">
        <w:rPr>
          <w:rFonts w:ascii="仿宋_GB2312" w:eastAsia="仿宋_GB2312"/>
          <w:sz w:val="32"/>
          <w:szCs w:val="32"/>
        </w:rPr>
        <w:t>、联系方式等；</w:t>
      </w:r>
    </w:p>
    <w:p w14:paraId="4B029510" w14:textId="6126F7A0" w:rsidR="00CB6016" w:rsidRPr="00ED3401"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变更样本检测、统计分析、</w:t>
      </w:r>
      <w:r w:rsidRPr="00ED3401">
        <w:rPr>
          <w:rFonts w:ascii="仿宋_GB2312" w:eastAsia="仿宋_GB2312"/>
          <w:sz w:val="32"/>
          <w:szCs w:val="32"/>
        </w:rPr>
        <w:t>数据管理</w:t>
      </w:r>
      <w:r w:rsidRPr="00ED3401">
        <w:rPr>
          <w:rFonts w:ascii="仿宋_GB2312" w:eastAsia="仿宋_GB2312" w:hint="eastAsia"/>
          <w:sz w:val="32"/>
          <w:szCs w:val="32"/>
        </w:rPr>
        <w:t>等</w:t>
      </w:r>
      <w:r w:rsidRPr="00ED3401">
        <w:rPr>
          <w:rFonts w:ascii="仿宋_GB2312" w:eastAsia="仿宋_GB2312"/>
          <w:sz w:val="32"/>
          <w:szCs w:val="32"/>
        </w:rPr>
        <w:t>相关</w:t>
      </w:r>
      <w:r w:rsidRPr="00ED3401">
        <w:rPr>
          <w:rFonts w:ascii="仿宋_GB2312" w:eastAsia="仿宋_GB2312" w:hint="eastAsia"/>
          <w:sz w:val="32"/>
          <w:szCs w:val="32"/>
        </w:rPr>
        <w:t>方</w:t>
      </w:r>
      <w:r w:rsidRPr="00ED3401">
        <w:rPr>
          <w:rFonts w:ascii="仿宋_GB2312" w:eastAsia="仿宋_GB2312"/>
          <w:sz w:val="32"/>
          <w:szCs w:val="32"/>
        </w:rPr>
        <w:t>、联</w:t>
      </w:r>
      <w:r w:rsidRPr="00ED3401">
        <w:rPr>
          <w:rFonts w:ascii="仿宋_GB2312" w:eastAsia="仿宋_GB2312" w:hint="eastAsia"/>
          <w:sz w:val="32"/>
          <w:szCs w:val="32"/>
        </w:rPr>
        <w:t>系人</w:t>
      </w:r>
      <w:r w:rsidRPr="00ED3401">
        <w:rPr>
          <w:rFonts w:ascii="仿宋_GB2312" w:eastAsia="仿宋_GB2312"/>
          <w:sz w:val="32"/>
          <w:szCs w:val="32"/>
        </w:rPr>
        <w:t>、联系方式等；</w:t>
      </w:r>
    </w:p>
    <w:p w14:paraId="3D1D5962" w14:textId="7CB34242" w:rsidR="00CB6016" w:rsidRPr="00ED3401"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变更</w:t>
      </w:r>
      <w:r w:rsidRPr="00ED3401">
        <w:rPr>
          <w:rFonts w:ascii="仿宋_GB2312" w:eastAsia="仿宋_GB2312"/>
          <w:sz w:val="32"/>
          <w:szCs w:val="32"/>
        </w:rPr>
        <w:t>试验药物</w:t>
      </w:r>
      <w:r w:rsidRPr="00ED3401">
        <w:rPr>
          <w:rFonts w:ascii="仿宋_GB2312" w:eastAsia="仿宋_GB2312" w:hint="eastAsia"/>
          <w:sz w:val="32"/>
          <w:szCs w:val="32"/>
        </w:rPr>
        <w:t>或</w:t>
      </w:r>
      <w:r w:rsidRPr="00ED3401">
        <w:rPr>
          <w:rFonts w:ascii="仿宋_GB2312" w:eastAsia="仿宋_GB2312"/>
          <w:sz w:val="32"/>
          <w:szCs w:val="32"/>
        </w:rPr>
        <w:t>对照药物</w:t>
      </w:r>
      <w:r w:rsidRPr="00ED3401">
        <w:rPr>
          <w:rFonts w:ascii="仿宋_GB2312" w:eastAsia="仿宋_GB2312" w:hint="eastAsia"/>
          <w:sz w:val="32"/>
          <w:szCs w:val="32"/>
        </w:rPr>
        <w:t>批号</w:t>
      </w:r>
      <w:r w:rsidRPr="00ED3401">
        <w:rPr>
          <w:rFonts w:ascii="仿宋_GB2312" w:eastAsia="仿宋_GB2312"/>
          <w:sz w:val="32"/>
          <w:szCs w:val="32"/>
        </w:rPr>
        <w:t>；</w:t>
      </w:r>
    </w:p>
    <w:p w14:paraId="192B9B9A" w14:textId="53D49B9A" w:rsidR="00CB6016" w:rsidRPr="00ED3401"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受试者总体数量不变，参加机构之间的受试者数量适当调整；</w:t>
      </w:r>
    </w:p>
    <w:p w14:paraId="38FD3332" w14:textId="4B04EBC9" w:rsidR="00CB6016" w:rsidRPr="00ED3401"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lastRenderedPageBreak/>
        <w:t>记录试验数据的文件格式或内容的适当调整；</w:t>
      </w:r>
    </w:p>
    <w:p w14:paraId="2E4BB9B0" w14:textId="2D2284D6" w:rsidR="00CB6016" w:rsidRPr="00ED3401"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基于预防目的而不是紧急风险控制情况下增加安全性检测指标或访视次数；</w:t>
      </w:r>
    </w:p>
    <w:p w14:paraId="2A1F5993" w14:textId="4A3F24C0" w:rsidR="00CB6016" w:rsidRPr="00ED3401"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增加试验参加机构；</w:t>
      </w:r>
    </w:p>
    <w:p w14:paraId="0FBC1E91" w14:textId="3502B2F0" w:rsidR="00CB6016" w:rsidRDefault="00607B83" w:rsidP="00ED3401">
      <w:pPr>
        <w:pStyle w:val="a9"/>
        <w:numPr>
          <w:ilvl w:val="3"/>
          <w:numId w:val="15"/>
        </w:numPr>
        <w:tabs>
          <w:tab w:val="left" w:pos="709"/>
          <w:tab w:val="left" w:pos="993"/>
        </w:tabs>
        <w:ind w:left="0" w:firstLineChars="192" w:firstLine="614"/>
        <w:rPr>
          <w:rFonts w:ascii="仿宋_GB2312" w:eastAsia="仿宋_GB2312"/>
          <w:sz w:val="32"/>
          <w:szCs w:val="32"/>
        </w:rPr>
      </w:pPr>
      <w:r w:rsidRPr="00ED3401">
        <w:rPr>
          <w:rFonts w:ascii="仿宋_GB2312" w:eastAsia="仿宋_GB2312" w:hint="eastAsia"/>
          <w:sz w:val="32"/>
          <w:szCs w:val="32"/>
        </w:rPr>
        <w:t>其他。</w:t>
      </w:r>
    </w:p>
    <w:p w14:paraId="3EED6310" w14:textId="77777777" w:rsidR="00CB6016" w:rsidRPr="00ED3401" w:rsidRDefault="00607B83" w:rsidP="00ED3401">
      <w:pPr>
        <w:pStyle w:val="1"/>
        <w:tabs>
          <w:tab w:val="left" w:pos="709"/>
          <w:tab w:val="left" w:pos="993"/>
        </w:tabs>
        <w:ind w:firstLineChars="192" w:firstLine="694"/>
        <w:rPr>
          <w:rFonts w:ascii="仿宋_GB2312" w:eastAsia="仿宋_GB2312"/>
          <w:sz w:val="36"/>
          <w:szCs w:val="36"/>
        </w:rPr>
      </w:pPr>
      <w:bookmarkStart w:id="10" w:name="_Toc97898612"/>
      <w:r w:rsidRPr="00ED3401">
        <w:rPr>
          <w:rFonts w:ascii="仿宋_GB2312" w:eastAsia="仿宋_GB2312" w:hint="eastAsia"/>
          <w:sz w:val="36"/>
          <w:szCs w:val="36"/>
        </w:rPr>
        <w:t>四、安全风险评估</w:t>
      </w:r>
      <w:bookmarkEnd w:id="10"/>
    </w:p>
    <w:p w14:paraId="33FE341B" w14:textId="5954A0DD"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临床</w:t>
      </w:r>
      <w:r>
        <w:rPr>
          <w:rFonts w:ascii="仿宋_GB2312" w:eastAsia="仿宋_GB2312"/>
          <w:sz w:val="32"/>
          <w:szCs w:val="32"/>
        </w:rPr>
        <w:t>试验方案</w:t>
      </w:r>
      <w:r>
        <w:rPr>
          <w:rFonts w:ascii="仿宋_GB2312" w:eastAsia="仿宋_GB2312" w:hint="eastAsia"/>
          <w:sz w:val="32"/>
          <w:szCs w:val="32"/>
        </w:rPr>
        <w:t>变更实施前</w:t>
      </w:r>
      <w:r>
        <w:rPr>
          <w:rFonts w:ascii="仿宋_GB2312" w:eastAsia="仿宋_GB2312"/>
          <w:sz w:val="32"/>
          <w:szCs w:val="32"/>
        </w:rPr>
        <w:t>，</w:t>
      </w:r>
      <w:r>
        <w:rPr>
          <w:rFonts w:ascii="仿宋_GB2312" w:eastAsia="仿宋_GB2312" w:hint="eastAsia"/>
          <w:sz w:val="32"/>
          <w:szCs w:val="32"/>
        </w:rPr>
        <w:t>申办者</w:t>
      </w:r>
      <w:r>
        <w:rPr>
          <w:rFonts w:ascii="仿宋_GB2312" w:eastAsia="仿宋_GB2312"/>
          <w:sz w:val="32"/>
          <w:szCs w:val="32"/>
        </w:rPr>
        <w:t>应先</w:t>
      </w:r>
      <w:r>
        <w:rPr>
          <w:rFonts w:ascii="仿宋_GB2312" w:eastAsia="仿宋_GB2312" w:hint="eastAsia"/>
          <w:sz w:val="32"/>
          <w:szCs w:val="32"/>
        </w:rPr>
        <w:t>对</w:t>
      </w:r>
      <w:r w:rsidR="00C165A3">
        <w:rPr>
          <w:rFonts w:ascii="仿宋_GB2312" w:eastAsia="仿宋_GB2312" w:hint="eastAsia"/>
          <w:sz w:val="32"/>
          <w:szCs w:val="32"/>
        </w:rPr>
        <w:t>受试者</w:t>
      </w:r>
      <w:r w:rsidR="00C165A3">
        <w:rPr>
          <w:rFonts w:ascii="仿宋_GB2312" w:eastAsia="仿宋_GB2312"/>
          <w:sz w:val="32"/>
          <w:szCs w:val="32"/>
        </w:rPr>
        <w:t>的安全风险，以及</w:t>
      </w:r>
      <w:r w:rsidR="00B3368D">
        <w:rPr>
          <w:rFonts w:ascii="仿宋_GB2312" w:eastAsia="仿宋_GB2312" w:hint="eastAsia"/>
          <w:sz w:val="32"/>
          <w:szCs w:val="32"/>
        </w:rPr>
        <w:t>变更</w:t>
      </w:r>
      <w:r>
        <w:rPr>
          <w:rFonts w:ascii="仿宋_GB2312" w:eastAsia="仿宋_GB2312"/>
          <w:sz w:val="32"/>
          <w:szCs w:val="32"/>
        </w:rPr>
        <w:t>试验</w:t>
      </w:r>
      <w:r>
        <w:rPr>
          <w:rFonts w:ascii="仿宋_GB2312" w:eastAsia="仿宋_GB2312" w:hint="eastAsia"/>
          <w:sz w:val="32"/>
          <w:szCs w:val="32"/>
        </w:rPr>
        <w:t>方案的科学性、规范性</w:t>
      </w:r>
      <w:r>
        <w:rPr>
          <w:rFonts w:ascii="仿宋_GB2312" w:eastAsia="仿宋_GB2312"/>
          <w:sz w:val="32"/>
          <w:szCs w:val="32"/>
        </w:rPr>
        <w:t>等</w:t>
      </w:r>
      <w:r>
        <w:rPr>
          <w:rFonts w:ascii="仿宋_GB2312" w:eastAsia="仿宋_GB2312" w:hint="eastAsia"/>
          <w:sz w:val="32"/>
          <w:szCs w:val="32"/>
        </w:rPr>
        <w:t>进行全面</w:t>
      </w:r>
      <w:r w:rsidR="007D5869">
        <w:rPr>
          <w:rFonts w:ascii="仿宋_GB2312" w:eastAsia="仿宋_GB2312" w:hint="eastAsia"/>
          <w:sz w:val="32"/>
          <w:szCs w:val="32"/>
        </w:rPr>
        <w:t>、</w:t>
      </w:r>
      <w:r w:rsidR="007D5869">
        <w:rPr>
          <w:rFonts w:ascii="仿宋_GB2312" w:eastAsia="仿宋_GB2312"/>
          <w:sz w:val="32"/>
          <w:szCs w:val="32"/>
        </w:rPr>
        <w:t>深入</w:t>
      </w:r>
      <w:r w:rsidR="007D5869">
        <w:rPr>
          <w:rFonts w:ascii="仿宋_GB2312" w:eastAsia="仿宋_GB2312" w:hint="eastAsia"/>
          <w:sz w:val="32"/>
          <w:szCs w:val="32"/>
        </w:rPr>
        <w:t>的</w:t>
      </w:r>
      <w:r w:rsidR="007D5869">
        <w:rPr>
          <w:rFonts w:ascii="仿宋_GB2312" w:eastAsia="仿宋_GB2312"/>
          <w:sz w:val="32"/>
          <w:szCs w:val="32"/>
        </w:rPr>
        <w:t>研究与</w:t>
      </w:r>
      <w:r>
        <w:rPr>
          <w:rFonts w:ascii="仿宋_GB2312" w:eastAsia="仿宋_GB2312" w:hint="eastAsia"/>
          <w:sz w:val="32"/>
          <w:szCs w:val="32"/>
        </w:rPr>
        <w:t>评估，科学合理地判断方案变更的性质，区分</w:t>
      </w:r>
      <w:r>
        <w:rPr>
          <w:rFonts w:ascii="仿宋_GB2312" w:eastAsia="仿宋_GB2312"/>
          <w:sz w:val="32"/>
          <w:szCs w:val="32"/>
        </w:rPr>
        <w:t>实质性变更或</w:t>
      </w:r>
      <w:r>
        <w:rPr>
          <w:rFonts w:ascii="仿宋_GB2312" w:eastAsia="仿宋_GB2312" w:hint="eastAsia"/>
          <w:sz w:val="32"/>
          <w:szCs w:val="32"/>
        </w:rPr>
        <w:t>非</w:t>
      </w:r>
      <w:r>
        <w:rPr>
          <w:rFonts w:ascii="仿宋_GB2312" w:eastAsia="仿宋_GB2312"/>
          <w:sz w:val="32"/>
          <w:szCs w:val="32"/>
        </w:rPr>
        <w:t>实质性变更</w:t>
      </w:r>
      <w:r>
        <w:rPr>
          <w:rFonts w:ascii="仿宋_GB2312" w:eastAsia="仿宋_GB2312" w:hint="eastAsia"/>
          <w:sz w:val="32"/>
          <w:szCs w:val="32"/>
        </w:rPr>
        <w:t>。</w:t>
      </w:r>
    </w:p>
    <w:p w14:paraId="3A21BABD" w14:textId="1EAC180D"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对于</w:t>
      </w:r>
      <w:r>
        <w:rPr>
          <w:rFonts w:ascii="仿宋_GB2312" w:eastAsia="仿宋_GB2312"/>
          <w:sz w:val="32"/>
          <w:szCs w:val="32"/>
        </w:rPr>
        <w:t>实质性变更，</w:t>
      </w:r>
      <w:r w:rsidR="00B3368D">
        <w:rPr>
          <w:rFonts w:ascii="仿宋_GB2312" w:eastAsia="仿宋_GB2312" w:hint="eastAsia"/>
          <w:sz w:val="32"/>
          <w:szCs w:val="32"/>
        </w:rPr>
        <w:t>需</w:t>
      </w:r>
      <w:r>
        <w:rPr>
          <w:rFonts w:ascii="仿宋_GB2312" w:eastAsia="仿宋_GB2312"/>
          <w:sz w:val="32"/>
          <w:szCs w:val="32"/>
        </w:rPr>
        <w:t>进一步</w:t>
      </w:r>
      <w:r w:rsidR="0012272B">
        <w:rPr>
          <w:rFonts w:ascii="仿宋_GB2312" w:eastAsia="仿宋_GB2312" w:hint="eastAsia"/>
          <w:sz w:val="32"/>
          <w:szCs w:val="32"/>
        </w:rPr>
        <w:t>评估</w:t>
      </w:r>
      <w:r>
        <w:rPr>
          <w:rFonts w:ascii="仿宋_GB2312" w:eastAsia="仿宋_GB2312"/>
          <w:sz w:val="32"/>
          <w:szCs w:val="32"/>
        </w:rPr>
        <w:t>是否</w:t>
      </w:r>
      <w:r w:rsidR="0012272B">
        <w:rPr>
          <w:rFonts w:ascii="仿宋_GB2312" w:eastAsia="仿宋_GB2312" w:hint="eastAsia"/>
          <w:sz w:val="32"/>
          <w:szCs w:val="32"/>
        </w:rPr>
        <w:t>会</w:t>
      </w:r>
      <w:r>
        <w:rPr>
          <w:rFonts w:ascii="仿宋_GB2312" w:eastAsia="仿宋_GB2312"/>
          <w:sz w:val="32"/>
          <w:szCs w:val="32"/>
        </w:rPr>
        <w:t>增加</w:t>
      </w:r>
      <w:r>
        <w:rPr>
          <w:rFonts w:ascii="仿宋_GB2312" w:eastAsia="仿宋_GB2312" w:hint="eastAsia"/>
          <w:sz w:val="32"/>
          <w:szCs w:val="32"/>
        </w:rPr>
        <w:t>临床试验</w:t>
      </w:r>
      <w:r>
        <w:rPr>
          <w:rFonts w:ascii="仿宋_GB2312" w:eastAsia="仿宋_GB2312"/>
          <w:sz w:val="32"/>
          <w:szCs w:val="32"/>
        </w:rPr>
        <w:t>受试者</w:t>
      </w:r>
      <w:r w:rsidR="00C165A3">
        <w:rPr>
          <w:rFonts w:ascii="仿宋_GB2312" w:eastAsia="仿宋_GB2312" w:hint="eastAsia"/>
          <w:sz w:val="32"/>
          <w:szCs w:val="32"/>
        </w:rPr>
        <w:t>的</w:t>
      </w:r>
      <w:r>
        <w:rPr>
          <w:rFonts w:ascii="仿宋_GB2312" w:eastAsia="仿宋_GB2312"/>
          <w:sz w:val="32"/>
          <w:szCs w:val="32"/>
        </w:rPr>
        <w:t>安全风险。</w:t>
      </w:r>
    </w:p>
    <w:p w14:paraId="6A80A7AF" w14:textId="068DA21B" w:rsidR="00BC72DB" w:rsidRDefault="00607B83" w:rsidP="00BC72DB">
      <w:pPr>
        <w:ind w:firstLineChars="200" w:firstLine="640"/>
        <w:rPr>
          <w:rFonts w:ascii="仿宋_GB2312" w:eastAsia="仿宋_GB2312"/>
          <w:sz w:val="32"/>
          <w:szCs w:val="32"/>
        </w:rPr>
      </w:pPr>
      <w:r>
        <w:rPr>
          <w:rFonts w:ascii="仿宋_GB2312" w:eastAsia="仿宋_GB2312" w:hint="eastAsia"/>
          <w:sz w:val="32"/>
          <w:szCs w:val="32"/>
        </w:rPr>
        <w:t>对变更后受试者</w:t>
      </w:r>
      <w:r>
        <w:rPr>
          <w:rFonts w:ascii="仿宋_GB2312" w:eastAsia="仿宋_GB2312"/>
          <w:sz w:val="32"/>
          <w:szCs w:val="32"/>
        </w:rPr>
        <w:t>安全风险的评估，</w:t>
      </w:r>
      <w:r w:rsidR="00BC72DB">
        <w:rPr>
          <w:rFonts w:ascii="仿宋_GB2312" w:eastAsia="仿宋_GB2312"/>
          <w:sz w:val="32"/>
          <w:szCs w:val="32"/>
        </w:rPr>
        <w:t>应</w:t>
      </w:r>
      <w:r w:rsidR="00BC72DB">
        <w:rPr>
          <w:rFonts w:ascii="仿宋_GB2312" w:eastAsia="仿宋_GB2312" w:hint="eastAsia"/>
          <w:sz w:val="32"/>
          <w:szCs w:val="32"/>
        </w:rPr>
        <w:t>重点</w:t>
      </w:r>
      <w:r w:rsidR="00BC72DB">
        <w:rPr>
          <w:rFonts w:ascii="仿宋_GB2312" w:eastAsia="仿宋_GB2312"/>
          <w:sz w:val="32"/>
          <w:szCs w:val="32"/>
        </w:rPr>
        <w:t>围绕</w:t>
      </w:r>
      <w:r w:rsidR="00BC72DB">
        <w:rPr>
          <w:rFonts w:ascii="仿宋_GB2312" w:eastAsia="仿宋_GB2312" w:hint="eastAsia"/>
          <w:sz w:val="32"/>
          <w:szCs w:val="32"/>
        </w:rPr>
        <w:t>受试人群</w:t>
      </w:r>
      <w:r w:rsidR="00BC72DB">
        <w:rPr>
          <w:rFonts w:ascii="仿宋_GB2312" w:eastAsia="仿宋_GB2312"/>
          <w:sz w:val="32"/>
          <w:szCs w:val="32"/>
        </w:rPr>
        <w:t>特征</w:t>
      </w:r>
      <w:r w:rsidR="00BC72DB">
        <w:rPr>
          <w:rFonts w:ascii="仿宋_GB2312" w:eastAsia="仿宋_GB2312" w:hint="eastAsia"/>
          <w:sz w:val="32"/>
          <w:szCs w:val="32"/>
        </w:rPr>
        <w:t>及范围</w:t>
      </w:r>
      <w:r w:rsidR="00BC72DB">
        <w:rPr>
          <w:rFonts w:ascii="仿宋_GB2312" w:eastAsia="仿宋_GB2312"/>
          <w:sz w:val="32"/>
          <w:szCs w:val="32"/>
        </w:rPr>
        <w:t>、</w:t>
      </w:r>
      <w:r w:rsidR="00BC72DB">
        <w:rPr>
          <w:rFonts w:ascii="仿宋_GB2312" w:eastAsia="仿宋_GB2312" w:hint="eastAsia"/>
          <w:sz w:val="32"/>
          <w:szCs w:val="32"/>
        </w:rPr>
        <w:t>试验药物给药方案、药物暴露程度、</w:t>
      </w:r>
      <w:r w:rsidR="00BC72DB">
        <w:rPr>
          <w:rFonts w:ascii="仿宋_GB2312" w:eastAsia="仿宋_GB2312"/>
          <w:sz w:val="32"/>
          <w:szCs w:val="32"/>
        </w:rPr>
        <w:t>安全剂量范围、</w:t>
      </w:r>
      <w:r w:rsidR="00BC72DB">
        <w:rPr>
          <w:rFonts w:ascii="仿宋_GB2312" w:eastAsia="仿宋_GB2312" w:hint="eastAsia"/>
          <w:sz w:val="32"/>
          <w:szCs w:val="32"/>
        </w:rPr>
        <w:t>非临床安全性</w:t>
      </w:r>
      <w:r w:rsidR="00BC72DB">
        <w:rPr>
          <w:rFonts w:ascii="仿宋_GB2312" w:eastAsia="仿宋_GB2312"/>
          <w:sz w:val="32"/>
          <w:szCs w:val="32"/>
        </w:rPr>
        <w:t>研究</w:t>
      </w:r>
      <w:r w:rsidR="00BC72DB">
        <w:rPr>
          <w:rFonts w:ascii="仿宋_GB2312" w:eastAsia="仿宋_GB2312" w:hint="eastAsia"/>
          <w:sz w:val="32"/>
          <w:szCs w:val="32"/>
        </w:rPr>
        <w:t>及已知的临床</w:t>
      </w:r>
      <w:r w:rsidR="00BC72DB">
        <w:rPr>
          <w:rFonts w:ascii="仿宋_GB2312" w:eastAsia="仿宋_GB2312"/>
          <w:sz w:val="32"/>
          <w:szCs w:val="32"/>
        </w:rPr>
        <w:t>安全性</w:t>
      </w:r>
      <w:r w:rsidR="00BC72DB">
        <w:rPr>
          <w:rFonts w:ascii="仿宋_GB2312" w:eastAsia="仿宋_GB2312" w:hint="eastAsia"/>
          <w:sz w:val="32"/>
          <w:szCs w:val="32"/>
        </w:rPr>
        <w:t>研究结果对</w:t>
      </w:r>
      <w:r w:rsidR="00BC72DB">
        <w:rPr>
          <w:rFonts w:ascii="仿宋_GB2312" w:eastAsia="仿宋_GB2312"/>
          <w:sz w:val="32"/>
          <w:szCs w:val="32"/>
        </w:rPr>
        <w:t>目前安全性</w:t>
      </w:r>
      <w:r w:rsidR="00BC72DB">
        <w:rPr>
          <w:rFonts w:ascii="仿宋_GB2312" w:eastAsia="仿宋_GB2312" w:hint="eastAsia"/>
          <w:sz w:val="32"/>
          <w:szCs w:val="32"/>
        </w:rPr>
        <w:t>研究设计的</w:t>
      </w:r>
      <w:r w:rsidR="00BC72DB">
        <w:rPr>
          <w:rFonts w:ascii="仿宋_GB2312" w:eastAsia="仿宋_GB2312"/>
          <w:sz w:val="32"/>
          <w:szCs w:val="32"/>
        </w:rPr>
        <w:t>支持</w:t>
      </w:r>
      <w:r w:rsidR="00BC72DB">
        <w:rPr>
          <w:rFonts w:ascii="仿宋_GB2312" w:eastAsia="仿宋_GB2312" w:hint="eastAsia"/>
          <w:sz w:val="32"/>
          <w:szCs w:val="32"/>
        </w:rPr>
        <w:t>程度等</w:t>
      </w:r>
      <w:r w:rsidR="00BC72DB">
        <w:rPr>
          <w:rFonts w:ascii="仿宋_GB2312" w:eastAsia="仿宋_GB2312"/>
          <w:sz w:val="32"/>
          <w:szCs w:val="32"/>
        </w:rPr>
        <w:t>进行深入</w:t>
      </w:r>
      <w:r w:rsidR="00BC72DB">
        <w:rPr>
          <w:rFonts w:ascii="仿宋_GB2312" w:eastAsia="仿宋_GB2312" w:hint="eastAsia"/>
          <w:sz w:val="32"/>
          <w:szCs w:val="32"/>
        </w:rPr>
        <w:t>分析</w:t>
      </w:r>
      <w:r w:rsidR="00BC72DB">
        <w:rPr>
          <w:rFonts w:ascii="仿宋_GB2312" w:eastAsia="仿宋_GB2312"/>
          <w:sz w:val="32"/>
          <w:szCs w:val="32"/>
        </w:rPr>
        <w:t>，</w:t>
      </w:r>
      <w:r>
        <w:rPr>
          <w:rFonts w:ascii="仿宋_GB2312" w:eastAsia="仿宋_GB2312" w:hint="eastAsia"/>
          <w:sz w:val="32"/>
          <w:szCs w:val="32"/>
        </w:rPr>
        <w:t>评估方案</w:t>
      </w:r>
      <w:r>
        <w:rPr>
          <w:rFonts w:ascii="仿宋_GB2312" w:eastAsia="仿宋_GB2312"/>
          <w:sz w:val="32"/>
          <w:szCs w:val="32"/>
        </w:rPr>
        <w:t>变更后</w:t>
      </w:r>
      <w:r>
        <w:rPr>
          <w:rFonts w:ascii="仿宋_GB2312" w:eastAsia="仿宋_GB2312" w:hint="eastAsia"/>
          <w:sz w:val="32"/>
          <w:szCs w:val="32"/>
        </w:rPr>
        <w:t>临床</w:t>
      </w:r>
      <w:r>
        <w:rPr>
          <w:rFonts w:ascii="仿宋_GB2312" w:eastAsia="仿宋_GB2312"/>
          <w:sz w:val="32"/>
          <w:szCs w:val="32"/>
        </w:rPr>
        <w:t>试验受试者</w:t>
      </w:r>
      <w:r>
        <w:rPr>
          <w:rFonts w:ascii="仿宋_GB2312" w:eastAsia="仿宋_GB2312" w:hint="eastAsia"/>
          <w:sz w:val="32"/>
          <w:szCs w:val="32"/>
        </w:rPr>
        <w:t>风险是否增大</w:t>
      </w:r>
      <w:r>
        <w:rPr>
          <w:rFonts w:ascii="仿宋_GB2312" w:eastAsia="仿宋_GB2312"/>
          <w:sz w:val="32"/>
          <w:szCs w:val="32"/>
        </w:rPr>
        <w:t>或</w:t>
      </w:r>
      <w:r>
        <w:rPr>
          <w:rFonts w:ascii="仿宋_GB2312" w:eastAsia="仿宋_GB2312" w:hint="eastAsia"/>
          <w:sz w:val="32"/>
          <w:szCs w:val="32"/>
        </w:rPr>
        <w:t>出现新的</w:t>
      </w:r>
      <w:r>
        <w:rPr>
          <w:rFonts w:ascii="仿宋_GB2312" w:eastAsia="仿宋_GB2312"/>
          <w:sz w:val="32"/>
          <w:szCs w:val="32"/>
        </w:rPr>
        <w:t>风险</w:t>
      </w:r>
      <w:r>
        <w:rPr>
          <w:rFonts w:ascii="仿宋_GB2312" w:eastAsia="仿宋_GB2312" w:hint="eastAsia"/>
          <w:sz w:val="32"/>
          <w:szCs w:val="32"/>
        </w:rPr>
        <w:t>。在此基础上</w:t>
      </w:r>
      <w:r>
        <w:rPr>
          <w:rFonts w:ascii="仿宋_GB2312" w:eastAsia="仿宋_GB2312"/>
          <w:sz w:val="32"/>
          <w:szCs w:val="32"/>
        </w:rPr>
        <w:t>，</w:t>
      </w:r>
      <w:r w:rsidR="00BC72DB">
        <w:rPr>
          <w:rFonts w:ascii="仿宋_GB2312" w:eastAsia="仿宋_GB2312" w:hint="eastAsia"/>
          <w:sz w:val="32"/>
          <w:szCs w:val="32"/>
        </w:rPr>
        <w:t>结合非临床有效性</w:t>
      </w:r>
      <w:r w:rsidR="00BC72DB">
        <w:rPr>
          <w:rFonts w:ascii="仿宋_GB2312" w:eastAsia="仿宋_GB2312"/>
          <w:sz w:val="32"/>
          <w:szCs w:val="32"/>
        </w:rPr>
        <w:t>研究</w:t>
      </w:r>
      <w:r w:rsidR="00BC72DB">
        <w:rPr>
          <w:rFonts w:ascii="仿宋_GB2312" w:eastAsia="仿宋_GB2312" w:hint="eastAsia"/>
          <w:sz w:val="32"/>
          <w:szCs w:val="32"/>
        </w:rPr>
        <w:t>及已知的临床有效</w:t>
      </w:r>
      <w:r w:rsidR="00BC72DB">
        <w:rPr>
          <w:rFonts w:ascii="仿宋_GB2312" w:eastAsia="仿宋_GB2312"/>
          <w:sz w:val="32"/>
          <w:szCs w:val="32"/>
        </w:rPr>
        <w:t>性</w:t>
      </w:r>
      <w:r w:rsidR="00BC72DB">
        <w:rPr>
          <w:rFonts w:ascii="仿宋_GB2312" w:eastAsia="仿宋_GB2312" w:hint="eastAsia"/>
          <w:sz w:val="32"/>
          <w:szCs w:val="32"/>
        </w:rPr>
        <w:t>研究结果，进一步</w:t>
      </w:r>
      <w:r w:rsidR="00C165A3">
        <w:rPr>
          <w:rFonts w:ascii="仿宋_GB2312" w:eastAsia="仿宋_GB2312" w:hint="eastAsia"/>
          <w:sz w:val="32"/>
          <w:szCs w:val="32"/>
        </w:rPr>
        <w:t>评估</w:t>
      </w:r>
      <w:r w:rsidR="00BC72DB">
        <w:rPr>
          <w:rFonts w:ascii="仿宋_GB2312" w:eastAsia="仿宋_GB2312" w:hint="eastAsia"/>
          <w:sz w:val="32"/>
          <w:szCs w:val="32"/>
        </w:rPr>
        <w:t>受试者</w:t>
      </w:r>
      <w:r w:rsidR="00BC72DB">
        <w:rPr>
          <w:rFonts w:ascii="仿宋_GB2312" w:eastAsia="仿宋_GB2312"/>
          <w:sz w:val="32"/>
          <w:szCs w:val="32"/>
        </w:rPr>
        <w:t>预期获益</w:t>
      </w:r>
      <w:r w:rsidR="00BC72DB">
        <w:rPr>
          <w:rFonts w:ascii="仿宋_GB2312" w:eastAsia="仿宋_GB2312" w:hint="eastAsia"/>
          <w:sz w:val="32"/>
          <w:szCs w:val="32"/>
        </w:rPr>
        <w:t>-</w:t>
      </w:r>
      <w:r w:rsidR="00BC72DB">
        <w:rPr>
          <w:rFonts w:ascii="仿宋_GB2312" w:eastAsia="仿宋_GB2312"/>
          <w:sz w:val="32"/>
          <w:szCs w:val="32"/>
        </w:rPr>
        <w:t>风险</w:t>
      </w:r>
      <w:r w:rsidR="00BC72DB">
        <w:rPr>
          <w:rFonts w:ascii="仿宋_GB2312" w:eastAsia="仿宋_GB2312" w:hint="eastAsia"/>
          <w:sz w:val="32"/>
          <w:szCs w:val="32"/>
        </w:rPr>
        <w:t>。</w:t>
      </w:r>
    </w:p>
    <w:p w14:paraId="64591DF7" w14:textId="77777777"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举例如下：</w:t>
      </w:r>
    </w:p>
    <w:p w14:paraId="49DF837E" w14:textId="2EA414E8"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增加</w:t>
      </w:r>
      <w:r>
        <w:rPr>
          <w:rFonts w:ascii="仿宋_GB2312" w:eastAsia="仿宋_GB2312"/>
          <w:sz w:val="32"/>
          <w:szCs w:val="32"/>
        </w:rPr>
        <w:t>给药剂量</w:t>
      </w:r>
      <w:r>
        <w:rPr>
          <w:rFonts w:ascii="仿宋_GB2312" w:eastAsia="仿宋_GB2312" w:hint="eastAsia"/>
          <w:sz w:val="32"/>
          <w:szCs w:val="32"/>
        </w:rPr>
        <w:t>或</w:t>
      </w:r>
      <w:r>
        <w:rPr>
          <w:rFonts w:ascii="仿宋_GB2312" w:eastAsia="仿宋_GB2312"/>
          <w:sz w:val="32"/>
          <w:szCs w:val="32"/>
        </w:rPr>
        <w:t>延长给药时间</w:t>
      </w:r>
      <w:r>
        <w:rPr>
          <w:rFonts w:ascii="仿宋_GB2312" w:eastAsia="仿宋_GB2312" w:hint="eastAsia"/>
          <w:sz w:val="32"/>
          <w:szCs w:val="32"/>
        </w:rPr>
        <w:t>，并且超出</w:t>
      </w:r>
      <w:r>
        <w:rPr>
          <w:rFonts w:ascii="仿宋_GB2312" w:eastAsia="仿宋_GB2312"/>
          <w:sz w:val="32"/>
          <w:szCs w:val="32"/>
        </w:rPr>
        <w:t>了</w:t>
      </w:r>
      <w:bookmarkStart w:id="11" w:name="_Hlk97385102"/>
      <w:r>
        <w:rPr>
          <w:rFonts w:ascii="仿宋_GB2312" w:eastAsia="仿宋_GB2312" w:hint="eastAsia"/>
          <w:sz w:val="32"/>
          <w:szCs w:val="32"/>
        </w:rPr>
        <w:t>非临床安全</w:t>
      </w:r>
      <w:r>
        <w:rPr>
          <w:rFonts w:ascii="仿宋_GB2312" w:eastAsia="仿宋_GB2312" w:hint="eastAsia"/>
          <w:sz w:val="32"/>
          <w:szCs w:val="32"/>
        </w:rPr>
        <w:lastRenderedPageBreak/>
        <w:t>性</w:t>
      </w:r>
      <w:r>
        <w:rPr>
          <w:rFonts w:ascii="仿宋_GB2312" w:eastAsia="仿宋_GB2312"/>
          <w:sz w:val="32"/>
          <w:szCs w:val="32"/>
        </w:rPr>
        <w:t>研究</w:t>
      </w:r>
      <w:r>
        <w:rPr>
          <w:rFonts w:ascii="仿宋_GB2312" w:eastAsia="仿宋_GB2312" w:hint="eastAsia"/>
          <w:sz w:val="32"/>
          <w:szCs w:val="32"/>
        </w:rPr>
        <w:t>结果和/或已知临床</w:t>
      </w:r>
      <w:r>
        <w:rPr>
          <w:rFonts w:ascii="仿宋_GB2312" w:eastAsia="仿宋_GB2312"/>
          <w:sz w:val="32"/>
          <w:szCs w:val="32"/>
        </w:rPr>
        <w:t>安全性</w:t>
      </w:r>
      <w:r>
        <w:rPr>
          <w:rFonts w:ascii="仿宋_GB2312" w:eastAsia="仿宋_GB2312" w:hint="eastAsia"/>
          <w:sz w:val="32"/>
          <w:szCs w:val="32"/>
        </w:rPr>
        <w:t>研究结果</w:t>
      </w:r>
      <w:bookmarkEnd w:id="11"/>
      <w:r>
        <w:rPr>
          <w:rFonts w:ascii="仿宋_GB2312" w:eastAsia="仿宋_GB2312" w:hint="eastAsia"/>
          <w:sz w:val="32"/>
          <w:szCs w:val="32"/>
        </w:rPr>
        <w:t>提示的</w:t>
      </w:r>
      <w:r>
        <w:rPr>
          <w:rFonts w:ascii="仿宋_GB2312" w:eastAsia="仿宋_GB2312"/>
          <w:sz w:val="32"/>
          <w:szCs w:val="32"/>
        </w:rPr>
        <w:t>安全窗，</w:t>
      </w:r>
      <w:r>
        <w:rPr>
          <w:rFonts w:ascii="仿宋_GB2312" w:eastAsia="仿宋_GB2312" w:hint="eastAsia"/>
          <w:sz w:val="32"/>
          <w:szCs w:val="32"/>
        </w:rPr>
        <w:t>将可能导致</w:t>
      </w:r>
      <w:r>
        <w:rPr>
          <w:rFonts w:ascii="仿宋_GB2312" w:eastAsia="仿宋_GB2312"/>
          <w:sz w:val="32"/>
          <w:szCs w:val="32"/>
        </w:rPr>
        <w:t>受试者安全风险</w:t>
      </w:r>
      <w:r w:rsidR="0012272B">
        <w:rPr>
          <w:rFonts w:ascii="仿宋_GB2312" w:eastAsia="仿宋_GB2312" w:hint="eastAsia"/>
          <w:sz w:val="32"/>
          <w:szCs w:val="32"/>
        </w:rPr>
        <w:t>明显</w:t>
      </w:r>
      <w:r>
        <w:rPr>
          <w:rFonts w:ascii="仿宋_GB2312" w:eastAsia="仿宋_GB2312"/>
          <w:sz w:val="32"/>
          <w:szCs w:val="32"/>
        </w:rPr>
        <w:t>增加</w:t>
      </w:r>
      <w:r>
        <w:rPr>
          <w:rFonts w:ascii="仿宋_GB2312" w:eastAsia="仿宋_GB2312" w:hint="eastAsia"/>
          <w:sz w:val="32"/>
          <w:szCs w:val="32"/>
        </w:rPr>
        <w:t>。</w:t>
      </w:r>
    </w:p>
    <w:p w14:paraId="1EC44ECB" w14:textId="02908AE7"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删除排除标准中“肝、肾功能异常者”，但非临床安全性研究结果提示本品具有明显的肾毒性，综合评估后认为，变更方案后</w:t>
      </w:r>
      <w:r w:rsidR="0012272B">
        <w:rPr>
          <w:rFonts w:ascii="仿宋_GB2312" w:eastAsia="仿宋_GB2312" w:hint="eastAsia"/>
          <w:sz w:val="32"/>
          <w:szCs w:val="32"/>
        </w:rPr>
        <w:t>的</w:t>
      </w:r>
      <w:r>
        <w:rPr>
          <w:rFonts w:ascii="仿宋_GB2312" w:eastAsia="仿宋_GB2312" w:hint="eastAsia"/>
          <w:sz w:val="32"/>
          <w:szCs w:val="32"/>
        </w:rPr>
        <w:t>临床试验安全风险</w:t>
      </w:r>
      <w:r w:rsidR="0012272B">
        <w:rPr>
          <w:rFonts w:ascii="仿宋_GB2312" w:eastAsia="仿宋_GB2312" w:hint="eastAsia"/>
          <w:sz w:val="32"/>
          <w:szCs w:val="32"/>
        </w:rPr>
        <w:t>明显</w:t>
      </w:r>
      <w:r>
        <w:rPr>
          <w:rFonts w:ascii="仿宋_GB2312" w:eastAsia="仿宋_GB2312" w:hint="eastAsia"/>
          <w:sz w:val="32"/>
          <w:szCs w:val="32"/>
        </w:rPr>
        <w:t>增加；</w:t>
      </w:r>
    </w:p>
    <w:p w14:paraId="6C0F894D" w14:textId="7E2D7005"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修订入组标准，将病情程度由“重度”修改为“轻度”，但非临床安全性研究结果和</w:t>
      </w:r>
      <w:r>
        <w:rPr>
          <w:rFonts w:ascii="仿宋_GB2312" w:eastAsia="仿宋_GB2312"/>
          <w:sz w:val="32"/>
          <w:szCs w:val="32"/>
        </w:rPr>
        <w:t>/或已知临床</w:t>
      </w:r>
      <w:r>
        <w:rPr>
          <w:rFonts w:ascii="仿宋_GB2312" w:eastAsia="仿宋_GB2312" w:hint="eastAsia"/>
          <w:sz w:val="32"/>
          <w:szCs w:val="32"/>
        </w:rPr>
        <w:t>安全</w:t>
      </w:r>
      <w:r>
        <w:rPr>
          <w:rFonts w:ascii="仿宋_GB2312" w:eastAsia="仿宋_GB2312"/>
          <w:sz w:val="32"/>
          <w:szCs w:val="32"/>
        </w:rPr>
        <w:t>性研究结果</w:t>
      </w:r>
      <w:r>
        <w:rPr>
          <w:rFonts w:ascii="仿宋_GB2312" w:eastAsia="仿宋_GB2312" w:hint="eastAsia"/>
          <w:sz w:val="32"/>
          <w:szCs w:val="32"/>
        </w:rPr>
        <w:t>提示本品有较大毒性反应，变更后预期风险大于获益。</w:t>
      </w:r>
    </w:p>
    <w:p w14:paraId="1BC0867A" w14:textId="302F6130"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本指导原则中无法列举试验方案变更中安全风险评估的所有情形。申办者应结合具体情况，开展全面深入</w:t>
      </w:r>
      <w:r w:rsidR="00C165A3">
        <w:rPr>
          <w:rFonts w:ascii="仿宋_GB2312" w:eastAsia="仿宋_GB2312" w:hint="eastAsia"/>
          <w:sz w:val="32"/>
          <w:szCs w:val="32"/>
        </w:rPr>
        <w:t>地</w:t>
      </w:r>
      <w:r>
        <w:rPr>
          <w:rFonts w:ascii="仿宋_GB2312" w:eastAsia="仿宋_GB2312" w:hint="eastAsia"/>
          <w:sz w:val="32"/>
          <w:szCs w:val="32"/>
        </w:rPr>
        <w:t>分析和研究，科学合理地评估临床试验期间方案变更对于受试者安全风险的影响。</w:t>
      </w:r>
    </w:p>
    <w:p w14:paraId="43F3C3CC" w14:textId="4893557E" w:rsidR="00E36670" w:rsidRPr="00ED3401" w:rsidRDefault="00607B83" w:rsidP="00ED3401">
      <w:pPr>
        <w:pStyle w:val="1"/>
        <w:tabs>
          <w:tab w:val="left" w:pos="709"/>
          <w:tab w:val="left" w:pos="993"/>
        </w:tabs>
        <w:ind w:firstLineChars="192" w:firstLine="694"/>
        <w:rPr>
          <w:rFonts w:ascii="仿宋_GB2312" w:eastAsia="仿宋_GB2312"/>
          <w:sz w:val="36"/>
          <w:szCs w:val="36"/>
        </w:rPr>
      </w:pPr>
      <w:bookmarkStart w:id="12" w:name="_Toc97898613"/>
      <w:r w:rsidRPr="00ED3401">
        <w:rPr>
          <w:rFonts w:ascii="仿宋_GB2312" w:eastAsia="仿宋_GB2312" w:hint="eastAsia"/>
          <w:sz w:val="36"/>
          <w:szCs w:val="36"/>
        </w:rPr>
        <w:t>五</w:t>
      </w:r>
      <w:r w:rsidRPr="00ED3401">
        <w:rPr>
          <w:rFonts w:ascii="仿宋_GB2312" w:eastAsia="仿宋_GB2312"/>
          <w:sz w:val="36"/>
          <w:szCs w:val="36"/>
        </w:rPr>
        <w:t>、</w:t>
      </w:r>
      <w:r w:rsidR="00E36670" w:rsidRPr="00ED3401">
        <w:rPr>
          <w:rFonts w:ascii="仿宋_GB2312" w:eastAsia="仿宋_GB2312" w:hint="eastAsia"/>
          <w:sz w:val="36"/>
          <w:szCs w:val="36"/>
        </w:rPr>
        <w:t>伦理</w:t>
      </w:r>
      <w:r w:rsidR="00E36670" w:rsidRPr="00ED3401">
        <w:rPr>
          <w:rFonts w:ascii="仿宋_GB2312" w:eastAsia="仿宋_GB2312"/>
          <w:sz w:val="36"/>
          <w:szCs w:val="36"/>
        </w:rPr>
        <w:t>审查</w:t>
      </w:r>
      <w:bookmarkEnd w:id="12"/>
    </w:p>
    <w:p w14:paraId="79AB3BE7" w14:textId="24B0321A" w:rsidR="00E36670" w:rsidRDefault="00E36670"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对药物临床试验期间方案变更，</w:t>
      </w:r>
      <w:r w:rsidR="00C165A3">
        <w:rPr>
          <w:rFonts w:ascii="仿宋_GB2312" w:eastAsia="仿宋_GB2312" w:hint="eastAsia"/>
          <w:sz w:val="32"/>
          <w:szCs w:val="32"/>
        </w:rPr>
        <w:t>申办者</w:t>
      </w:r>
      <w:r>
        <w:rPr>
          <w:rFonts w:ascii="仿宋_GB2312" w:eastAsia="仿宋_GB2312" w:hint="eastAsia"/>
          <w:sz w:val="32"/>
          <w:szCs w:val="32"/>
        </w:rPr>
        <w:t>在</w:t>
      </w:r>
      <w:r>
        <w:rPr>
          <w:rFonts w:ascii="仿宋_GB2312" w:eastAsia="仿宋_GB2312"/>
          <w:sz w:val="32"/>
          <w:szCs w:val="32"/>
        </w:rPr>
        <w:t>开展风险</w:t>
      </w:r>
      <w:r w:rsidR="00BC72DB">
        <w:rPr>
          <w:rFonts w:ascii="仿宋_GB2312" w:eastAsia="仿宋_GB2312" w:hint="eastAsia"/>
          <w:sz w:val="32"/>
          <w:szCs w:val="32"/>
        </w:rPr>
        <w:t>评估</w:t>
      </w:r>
      <w:r>
        <w:rPr>
          <w:rFonts w:ascii="仿宋_GB2312" w:eastAsia="仿宋_GB2312" w:hint="eastAsia"/>
          <w:sz w:val="32"/>
          <w:szCs w:val="32"/>
        </w:rPr>
        <w:t>后</w:t>
      </w:r>
      <w:r>
        <w:rPr>
          <w:rFonts w:ascii="仿宋_GB2312" w:eastAsia="仿宋_GB2312"/>
          <w:sz w:val="32"/>
          <w:szCs w:val="32"/>
        </w:rPr>
        <w:t>，</w:t>
      </w:r>
      <w:r>
        <w:rPr>
          <w:rFonts w:ascii="仿宋_GB2312" w:eastAsia="仿宋_GB2312" w:hint="eastAsia"/>
          <w:sz w:val="32"/>
          <w:szCs w:val="32"/>
        </w:rPr>
        <w:t>应严格遵守伦理审查的相关规定和要求，根据</w:t>
      </w:r>
      <w:r>
        <w:rPr>
          <w:rFonts w:ascii="仿宋_GB2312" w:eastAsia="仿宋_GB2312"/>
          <w:sz w:val="32"/>
          <w:szCs w:val="32"/>
        </w:rPr>
        <w:t>伦理委员会</w:t>
      </w:r>
      <w:r>
        <w:rPr>
          <w:rFonts w:ascii="仿宋_GB2312" w:eastAsia="仿宋_GB2312" w:hint="eastAsia"/>
          <w:sz w:val="32"/>
          <w:szCs w:val="32"/>
        </w:rPr>
        <w:t>的审查</w:t>
      </w:r>
      <w:r>
        <w:rPr>
          <w:rFonts w:ascii="仿宋_GB2312" w:eastAsia="仿宋_GB2312"/>
          <w:sz w:val="32"/>
          <w:szCs w:val="32"/>
        </w:rPr>
        <w:t>意见</w:t>
      </w:r>
      <w:r>
        <w:rPr>
          <w:rFonts w:ascii="仿宋_GB2312" w:eastAsia="仿宋_GB2312" w:hint="eastAsia"/>
          <w:sz w:val="32"/>
          <w:szCs w:val="32"/>
        </w:rPr>
        <w:t>，进一步加强临床试验期间方案变更的风险控制，切实</w:t>
      </w:r>
      <w:r>
        <w:rPr>
          <w:rFonts w:ascii="仿宋_GB2312" w:eastAsia="仿宋_GB2312"/>
          <w:sz w:val="32"/>
          <w:szCs w:val="32"/>
        </w:rPr>
        <w:t>保护好</w:t>
      </w:r>
      <w:r>
        <w:rPr>
          <w:rFonts w:ascii="仿宋_GB2312" w:eastAsia="仿宋_GB2312" w:hint="eastAsia"/>
          <w:sz w:val="32"/>
          <w:szCs w:val="32"/>
        </w:rPr>
        <w:t>临床试验</w:t>
      </w:r>
      <w:r>
        <w:rPr>
          <w:rFonts w:ascii="仿宋_GB2312" w:eastAsia="仿宋_GB2312"/>
          <w:sz w:val="32"/>
          <w:szCs w:val="32"/>
        </w:rPr>
        <w:t>受试者安全。</w:t>
      </w:r>
    </w:p>
    <w:p w14:paraId="022BA2F3" w14:textId="77777777" w:rsidR="00CB6016" w:rsidRPr="00ED3401" w:rsidRDefault="00E36670" w:rsidP="00ED3401">
      <w:pPr>
        <w:pStyle w:val="1"/>
        <w:tabs>
          <w:tab w:val="left" w:pos="709"/>
          <w:tab w:val="left" w:pos="993"/>
        </w:tabs>
        <w:ind w:firstLineChars="192" w:firstLine="694"/>
        <w:rPr>
          <w:rFonts w:ascii="仿宋_GB2312" w:eastAsia="仿宋_GB2312"/>
          <w:sz w:val="36"/>
          <w:szCs w:val="36"/>
        </w:rPr>
      </w:pPr>
      <w:bookmarkStart w:id="13" w:name="_Toc97898614"/>
      <w:r w:rsidRPr="00ED3401">
        <w:rPr>
          <w:rFonts w:ascii="仿宋_GB2312" w:eastAsia="仿宋_GB2312" w:hint="eastAsia"/>
          <w:sz w:val="36"/>
          <w:szCs w:val="36"/>
        </w:rPr>
        <w:t>六</w:t>
      </w:r>
      <w:r w:rsidRPr="00ED3401">
        <w:rPr>
          <w:rFonts w:ascii="仿宋_GB2312" w:eastAsia="仿宋_GB2312"/>
          <w:sz w:val="36"/>
          <w:szCs w:val="36"/>
        </w:rPr>
        <w:t>、</w:t>
      </w:r>
      <w:r w:rsidR="00607B83" w:rsidRPr="00ED3401">
        <w:rPr>
          <w:rFonts w:ascii="仿宋_GB2312" w:eastAsia="仿宋_GB2312" w:hint="eastAsia"/>
          <w:sz w:val="36"/>
          <w:szCs w:val="36"/>
        </w:rPr>
        <w:t>沟通交流</w:t>
      </w:r>
      <w:bookmarkEnd w:id="13"/>
    </w:p>
    <w:p w14:paraId="5F16EF49" w14:textId="167EC3C0" w:rsidR="00CB6016" w:rsidRDefault="00607B83" w:rsidP="00ED3401">
      <w:pPr>
        <w:tabs>
          <w:tab w:val="left" w:pos="709"/>
          <w:tab w:val="left" w:pos="993"/>
        </w:tabs>
        <w:ind w:firstLineChars="192" w:firstLine="614"/>
        <w:rPr>
          <w:rFonts w:ascii="仿宋_GB2312" w:eastAsia="仿宋_GB2312"/>
          <w:sz w:val="32"/>
          <w:szCs w:val="32"/>
        </w:rPr>
      </w:pPr>
      <w:r>
        <w:rPr>
          <w:rFonts w:ascii="仿宋_GB2312" w:eastAsia="仿宋_GB2312" w:hint="eastAsia"/>
          <w:sz w:val="32"/>
          <w:szCs w:val="32"/>
        </w:rPr>
        <w:t>对于本指导原则中未涵盖的</w:t>
      </w:r>
      <w:r w:rsidR="0012272B">
        <w:rPr>
          <w:rFonts w:ascii="仿宋_GB2312" w:eastAsia="仿宋_GB2312" w:hint="eastAsia"/>
          <w:sz w:val="32"/>
          <w:szCs w:val="32"/>
        </w:rPr>
        <w:t>复杂</w:t>
      </w:r>
      <w:r w:rsidR="0012272B">
        <w:rPr>
          <w:rFonts w:ascii="仿宋_GB2312" w:eastAsia="仿宋_GB2312"/>
          <w:sz w:val="32"/>
          <w:szCs w:val="32"/>
        </w:rPr>
        <w:t>的</w:t>
      </w:r>
      <w:r w:rsidR="0012272B">
        <w:rPr>
          <w:rFonts w:ascii="仿宋_GB2312" w:eastAsia="仿宋_GB2312" w:hint="eastAsia"/>
          <w:sz w:val="32"/>
          <w:szCs w:val="32"/>
        </w:rPr>
        <w:t>或</w:t>
      </w:r>
      <w:r>
        <w:rPr>
          <w:rFonts w:ascii="仿宋_GB2312" w:eastAsia="仿宋_GB2312" w:hint="eastAsia"/>
          <w:sz w:val="32"/>
          <w:szCs w:val="32"/>
        </w:rPr>
        <w:t>疑难</w:t>
      </w:r>
      <w:r w:rsidR="0012272B">
        <w:rPr>
          <w:rFonts w:ascii="仿宋_GB2312" w:eastAsia="仿宋_GB2312" w:hint="eastAsia"/>
          <w:sz w:val="32"/>
          <w:szCs w:val="32"/>
        </w:rPr>
        <w:t>方案</w:t>
      </w:r>
      <w:r w:rsidR="0012272B">
        <w:rPr>
          <w:rFonts w:ascii="仿宋_GB2312" w:eastAsia="仿宋_GB2312"/>
          <w:sz w:val="32"/>
          <w:szCs w:val="32"/>
        </w:rPr>
        <w:t>变更</w:t>
      </w:r>
      <w:r>
        <w:rPr>
          <w:rFonts w:ascii="仿宋_GB2312" w:eastAsia="仿宋_GB2312" w:hint="eastAsia"/>
          <w:sz w:val="32"/>
          <w:szCs w:val="32"/>
        </w:rPr>
        <w:t>情形，</w:t>
      </w:r>
      <w:r w:rsidR="00C165A3">
        <w:rPr>
          <w:rFonts w:ascii="仿宋_GB2312" w:eastAsia="仿宋_GB2312" w:hint="eastAsia"/>
          <w:sz w:val="32"/>
          <w:szCs w:val="32"/>
        </w:rPr>
        <w:lastRenderedPageBreak/>
        <w:t>申办者</w:t>
      </w:r>
      <w:r w:rsidR="00E36670">
        <w:rPr>
          <w:rFonts w:ascii="仿宋_GB2312" w:eastAsia="仿宋_GB2312" w:hint="eastAsia"/>
          <w:sz w:val="32"/>
          <w:szCs w:val="32"/>
        </w:rPr>
        <w:t>在开展</w:t>
      </w:r>
      <w:r w:rsidR="00E36670">
        <w:rPr>
          <w:rFonts w:ascii="仿宋_GB2312" w:eastAsia="仿宋_GB2312"/>
          <w:sz w:val="32"/>
          <w:szCs w:val="32"/>
        </w:rPr>
        <w:t>风险评估</w:t>
      </w:r>
      <w:r w:rsidR="00BC72DB">
        <w:rPr>
          <w:rFonts w:ascii="仿宋_GB2312" w:eastAsia="仿宋_GB2312" w:hint="eastAsia"/>
          <w:sz w:val="32"/>
          <w:szCs w:val="32"/>
        </w:rPr>
        <w:t>的基础上</w:t>
      </w:r>
      <w:r w:rsidR="00E36670">
        <w:rPr>
          <w:rFonts w:ascii="仿宋_GB2312" w:eastAsia="仿宋_GB2312"/>
          <w:sz w:val="32"/>
          <w:szCs w:val="32"/>
        </w:rPr>
        <w:t>，</w:t>
      </w:r>
      <w:r w:rsidR="00A07BD8">
        <w:rPr>
          <w:rFonts w:ascii="仿宋_GB2312" w:eastAsia="仿宋_GB2312" w:hint="eastAsia"/>
          <w:sz w:val="32"/>
          <w:szCs w:val="32"/>
        </w:rPr>
        <w:t>可</w:t>
      </w:r>
      <w:r>
        <w:rPr>
          <w:rFonts w:ascii="仿宋_GB2312" w:eastAsia="仿宋_GB2312" w:hint="eastAsia"/>
          <w:sz w:val="32"/>
          <w:szCs w:val="32"/>
        </w:rPr>
        <w:t>按照《药物研发与技术审评沟通交流管理办法》相关规定，向药品审评中心</w:t>
      </w:r>
      <w:r>
        <w:rPr>
          <w:rFonts w:ascii="仿宋_GB2312" w:eastAsia="仿宋_GB2312"/>
          <w:sz w:val="32"/>
          <w:szCs w:val="32"/>
        </w:rPr>
        <w:t>提出相应类别</w:t>
      </w:r>
      <w:r>
        <w:rPr>
          <w:rFonts w:ascii="仿宋_GB2312" w:eastAsia="仿宋_GB2312" w:hint="eastAsia"/>
          <w:sz w:val="32"/>
          <w:szCs w:val="32"/>
        </w:rPr>
        <w:t>的</w:t>
      </w:r>
      <w:r>
        <w:rPr>
          <w:rFonts w:ascii="仿宋_GB2312" w:eastAsia="仿宋_GB2312"/>
          <w:sz w:val="32"/>
          <w:szCs w:val="32"/>
        </w:rPr>
        <w:t>沟通交流申请</w:t>
      </w:r>
      <w:r w:rsidR="00104B4D">
        <w:rPr>
          <w:rFonts w:ascii="仿宋_GB2312" w:eastAsia="仿宋_GB2312" w:hint="eastAsia"/>
          <w:sz w:val="32"/>
          <w:szCs w:val="32"/>
        </w:rPr>
        <w:t>。</w:t>
      </w:r>
    </w:p>
    <w:p w14:paraId="41D52600" w14:textId="77777777" w:rsidR="00CB6016" w:rsidRDefault="00607B83" w:rsidP="00ED3401">
      <w:pPr>
        <w:pStyle w:val="1"/>
        <w:tabs>
          <w:tab w:val="left" w:pos="709"/>
          <w:tab w:val="left" w:pos="993"/>
        </w:tabs>
        <w:ind w:firstLineChars="192" w:firstLine="694"/>
      </w:pPr>
      <w:bookmarkStart w:id="14" w:name="_Toc97898615"/>
      <w:r w:rsidRPr="00ED3401">
        <w:rPr>
          <w:rFonts w:ascii="仿宋_GB2312" w:eastAsia="仿宋_GB2312" w:hint="eastAsia"/>
          <w:sz w:val="36"/>
          <w:szCs w:val="36"/>
        </w:rPr>
        <w:t>七、变更程序及</w:t>
      </w:r>
      <w:r w:rsidRPr="00ED3401">
        <w:rPr>
          <w:rFonts w:ascii="仿宋_GB2312" w:eastAsia="仿宋_GB2312"/>
          <w:sz w:val="36"/>
          <w:szCs w:val="36"/>
        </w:rPr>
        <w:t>资料要求</w:t>
      </w:r>
      <w:bookmarkEnd w:id="14"/>
      <w:r>
        <w:t xml:space="preserve">    </w:t>
      </w:r>
    </w:p>
    <w:p w14:paraId="7A69AACF" w14:textId="77777777" w:rsidR="00104B4D" w:rsidRDefault="00104B4D" w:rsidP="00104B4D">
      <w:pPr>
        <w:ind w:firstLine="560"/>
        <w:rPr>
          <w:rFonts w:ascii="仿宋_GB2312" w:eastAsia="仿宋_GB2312"/>
          <w:sz w:val="32"/>
          <w:szCs w:val="32"/>
        </w:rPr>
      </w:pPr>
      <w:r>
        <w:rPr>
          <w:rFonts w:ascii="仿宋_GB2312" w:eastAsia="仿宋_GB2312"/>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)方案变更</w:t>
      </w:r>
      <w:r>
        <w:rPr>
          <w:rFonts w:ascii="仿宋_GB2312" w:eastAsia="仿宋_GB2312"/>
          <w:sz w:val="32"/>
          <w:szCs w:val="32"/>
        </w:rPr>
        <w:t>实施前</w:t>
      </w:r>
      <w:r>
        <w:rPr>
          <w:rFonts w:ascii="仿宋_GB2312" w:eastAsia="仿宋_GB2312" w:hint="eastAsia"/>
          <w:sz w:val="32"/>
          <w:szCs w:val="32"/>
        </w:rPr>
        <w:t>，申办者应根据变更的不同性质及对受试者</w:t>
      </w:r>
      <w:r>
        <w:rPr>
          <w:rFonts w:ascii="仿宋_GB2312" w:eastAsia="仿宋_GB2312"/>
          <w:sz w:val="32"/>
          <w:szCs w:val="32"/>
        </w:rPr>
        <w:t>安全风险的</w:t>
      </w:r>
      <w:r>
        <w:rPr>
          <w:rFonts w:ascii="仿宋_GB2312" w:eastAsia="仿宋_GB2312" w:hint="eastAsia"/>
          <w:sz w:val="32"/>
          <w:szCs w:val="32"/>
        </w:rPr>
        <w:t>影响，按照以下</w:t>
      </w:r>
      <w:r>
        <w:rPr>
          <w:rFonts w:ascii="仿宋_GB2312" w:eastAsia="仿宋_GB2312"/>
          <w:sz w:val="32"/>
          <w:szCs w:val="32"/>
        </w:rPr>
        <w:t>程序</w:t>
      </w:r>
      <w:r>
        <w:rPr>
          <w:rFonts w:ascii="仿宋_GB2312" w:eastAsia="仿宋_GB2312" w:hint="eastAsia"/>
          <w:sz w:val="32"/>
          <w:szCs w:val="32"/>
        </w:rPr>
        <w:t>开展工作：</w:t>
      </w:r>
    </w:p>
    <w:p w14:paraId="42CACEAB" w14:textId="77777777" w:rsidR="00104B4D" w:rsidRDefault="00104B4D" w:rsidP="00104B4D">
      <w:pPr>
        <w:ind w:firstLine="640"/>
        <w:rPr>
          <w:rFonts w:ascii="仿宋_GB2312" w:eastAsia="仿宋_GB2312"/>
          <w:sz w:val="32"/>
          <w:szCs w:val="32"/>
        </w:rPr>
      </w:pPr>
      <w:r>
        <w:rPr>
          <w:rFonts w:ascii="仿宋_GB2312" w:eastAsia="仿宋_GB2312" w:hint="eastAsia"/>
          <w:sz w:val="32"/>
          <w:szCs w:val="32"/>
        </w:rPr>
        <w:t>1、对可能增加受试者</w:t>
      </w:r>
      <w:r>
        <w:rPr>
          <w:rFonts w:ascii="仿宋_GB2312" w:eastAsia="仿宋_GB2312"/>
          <w:sz w:val="32"/>
          <w:szCs w:val="32"/>
        </w:rPr>
        <w:t>安全风险</w:t>
      </w:r>
      <w:r>
        <w:rPr>
          <w:rFonts w:ascii="仿宋_GB2312" w:eastAsia="仿宋_GB2312" w:hint="eastAsia"/>
          <w:sz w:val="32"/>
          <w:szCs w:val="32"/>
        </w:rPr>
        <w:t>的实质性变更，应按照《药品注册管理办法》等相关法规要求，提出补充申请；</w:t>
      </w:r>
    </w:p>
    <w:p w14:paraId="79675F8B" w14:textId="77777777" w:rsidR="00104B4D" w:rsidRPr="001D3620" w:rsidRDefault="00104B4D" w:rsidP="00104B4D">
      <w:pPr>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w:t>
      </w:r>
      <w:r>
        <w:rPr>
          <w:rFonts w:ascii="仿宋_GB2312" w:eastAsia="仿宋_GB2312"/>
          <w:color w:val="000000" w:themeColor="text1"/>
          <w:sz w:val="32"/>
          <w:szCs w:val="32"/>
        </w:rPr>
        <w:t>对</w:t>
      </w:r>
      <w:r w:rsidRPr="001D3620">
        <w:rPr>
          <w:rFonts w:ascii="仿宋_GB2312" w:eastAsia="仿宋_GB2312" w:hint="eastAsia"/>
          <w:color w:val="000000" w:themeColor="text1"/>
          <w:sz w:val="32"/>
          <w:szCs w:val="32"/>
        </w:rPr>
        <w:t>其他的</w:t>
      </w:r>
      <w:r w:rsidRPr="001D3620">
        <w:rPr>
          <w:rFonts w:ascii="仿宋_GB2312" w:eastAsia="仿宋_GB2312"/>
          <w:color w:val="000000" w:themeColor="text1"/>
          <w:sz w:val="32"/>
          <w:szCs w:val="32"/>
        </w:rPr>
        <w:t>实质性变更</w:t>
      </w:r>
      <w:r w:rsidRPr="001D3620">
        <w:rPr>
          <w:rFonts w:ascii="仿宋_GB2312" w:eastAsia="仿宋_GB2312" w:hint="eastAsia"/>
          <w:color w:val="000000" w:themeColor="text1"/>
          <w:sz w:val="32"/>
          <w:szCs w:val="32"/>
        </w:rPr>
        <w:t>，可按照《药品注册管理办法》等相关法规要求，直接实施；必要时，尤其是对于</w:t>
      </w:r>
      <w:r w:rsidRPr="001D3620">
        <w:rPr>
          <w:rFonts w:ascii="仿宋_GB2312" w:eastAsia="仿宋_GB2312"/>
          <w:color w:val="000000" w:themeColor="text1"/>
          <w:sz w:val="32"/>
          <w:szCs w:val="32"/>
        </w:rPr>
        <w:t>确证性临床试验，</w:t>
      </w:r>
      <w:r w:rsidRPr="001D3620">
        <w:rPr>
          <w:rFonts w:ascii="仿宋_GB2312" w:eastAsia="仿宋_GB2312" w:hint="eastAsia"/>
          <w:color w:val="000000" w:themeColor="text1"/>
          <w:sz w:val="32"/>
          <w:szCs w:val="32"/>
        </w:rPr>
        <w:t>可</w:t>
      </w:r>
      <w:proofErr w:type="gramStart"/>
      <w:r w:rsidRPr="001D3620">
        <w:rPr>
          <w:rFonts w:ascii="仿宋_GB2312" w:eastAsia="仿宋_GB2312" w:hint="eastAsia"/>
          <w:color w:val="000000" w:themeColor="text1"/>
          <w:sz w:val="32"/>
          <w:szCs w:val="32"/>
        </w:rPr>
        <w:t>向药审中心</w:t>
      </w:r>
      <w:proofErr w:type="gramEnd"/>
      <w:r w:rsidRPr="001D3620">
        <w:rPr>
          <w:rFonts w:ascii="仿宋_GB2312" w:eastAsia="仿宋_GB2312" w:hint="eastAsia"/>
          <w:color w:val="000000" w:themeColor="text1"/>
          <w:sz w:val="32"/>
          <w:szCs w:val="32"/>
        </w:rPr>
        <w:t>提出沟通交流申请；</w:t>
      </w:r>
    </w:p>
    <w:p w14:paraId="0DC94725" w14:textId="77777777" w:rsidR="00104B4D" w:rsidRDefault="00104B4D" w:rsidP="00104B4D">
      <w:pPr>
        <w:ind w:firstLineChars="200" w:firstLine="640"/>
        <w:rPr>
          <w:rFonts w:ascii="仿宋_GB2312" w:eastAsia="仿宋_GB2312"/>
          <w:sz w:val="32"/>
          <w:szCs w:val="32"/>
        </w:rPr>
      </w:pPr>
      <w:r>
        <w:rPr>
          <w:rFonts w:ascii="仿宋_GB2312" w:eastAsia="仿宋_GB2312" w:hint="eastAsia"/>
          <w:sz w:val="32"/>
          <w:szCs w:val="32"/>
        </w:rPr>
        <w:t>3、非</w:t>
      </w:r>
      <w:r>
        <w:rPr>
          <w:rFonts w:ascii="仿宋_GB2312" w:eastAsia="仿宋_GB2312"/>
          <w:sz w:val="32"/>
          <w:szCs w:val="32"/>
        </w:rPr>
        <w:t>实质性</w:t>
      </w:r>
      <w:r>
        <w:rPr>
          <w:rFonts w:ascii="仿宋_GB2312" w:eastAsia="仿宋_GB2312" w:hint="eastAsia"/>
          <w:sz w:val="32"/>
          <w:szCs w:val="32"/>
        </w:rPr>
        <w:t>变更</w:t>
      </w:r>
      <w:r>
        <w:rPr>
          <w:rFonts w:ascii="仿宋_GB2312" w:eastAsia="仿宋_GB2312"/>
          <w:sz w:val="32"/>
          <w:szCs w:val="32"/>
        </w:rPr>
        <w:t>，</w:t>
      </w:r>
      <w:r>
        <w:rPr>
          <w:rFonts w:ascii="仿宋_GB2312" w:eastAsia="仿宋_GB2312" w:hint="eastAsia"/>
          <w:sz w:val="32"/>
          <w:szCs w:val="32"/>
        </w:rPr>
        <w:t>可按照《药品注册管理办法》等相关</w:t>
      </w:r>
    </w:p>
    <w:p w14:paraId="7DBAFC6D" w14:textId="77777777" w:rsidR="00104B4D" w:rsidRDefault="00104B4D" w:rsidP="00104B4D">
      <w:pPr>
        <w:rPr>
          <w:rFonts w:ascii="仿宋_GB2312" w:eastAsia="仿宋_GB2312"/>
          <w:sz w:val="32"/>
          <w:szCs w:val="32"/>
        </w:rPr>
      </w:pPr>
      <w:r>
        <w:rPr>
          <w:rFonts w:ascii="仿宋_GB2312" w:eastAsia="仿宋_GB2312" w:hint="eastAsia"/>
          <w:sz w:val="32"/>
          <w:szCs w:val="32"/>
        </w:rPr>
        <w:t>法规要求，直接实施。</w:t>
      </w:r>
    </w:p>
    <w:p w14:paraId="0972E553" w14:textId="77777777" w:rsidR="00104B4D" w:rsidRPr="008B2B24" w:rsidRDefault="00104B4D" w:rsidP="00104B4D">
      <w:pPr>
        <w:ind w:firstLineChars="200" w:firstLine="640"/>
        <w:rPr>
          <w:rFonts w:ascii="仿宋_GB2312" w:eastAsia="仿宋_GB2312"/>
          <w:sz w:val="32"/>
          <w:szCs w:val="32"/>
        </w:rPr>
      </w:pPr>
      <w:r>
        <w:rPr>
          <w:rFonts w:ascii="仿宋_GB2312" w:eastAsia="仿宋_GB2312" w:hint="eastAsia"/>
          <w:sz w:val="32"/>
          <w:szCs w:val="32"/>
        </w:rPr>
        <w:t>（二）方案</w:t>
      </w:r>
      <w:r>
        <w:rPr>
          <w:rFonts w:ascii="仿宋_GB2312" w:eastAsia="仿宋_GB2312"/>
          <w:sz w:val="32"/>
          <w:szCs w:val="32"/>
        </w:rPr>
        <w:t>变更</w:t>
      </w:r>
      <w:r>
        <w:rPr>
          <w:rFonts w:ascii="仿宋_GB2312" w:eastAsia="仿宋_GB2312" w:hint="eastAsia"/>
          <w:sz w:val="32"/>
          <w:szCs w:val="32"/>
        </w:rPr>
        <w:t>实施</w:t>
      </w:r>
      <w:r>
        <w:rPr>
          <w:rFonts w:ascii="仿宋_GB2312" w:eastAsia="仿宋_GB2312"/>
          <w:sz w:val="32"/>
          <w:szCs w:val="32"/>
        </w:rPr>
        <w:t>后，</w:t>
      </w:r>
      <w:r>
        <w:rPr>
          <w:rFonts w:ascii="仿宋_GB2312" w:eastAsia="仿宋_GB2312" w:hint="eastAsia"/>
          <w:sz w:val="32"/>
          <w:szCs w:val="32"/>
        </w:rPr>
        <w:t>申办者还需要按照相关要求在药物临床试验登记与信息公示平台更新信</w:t>
      </w:r>
      <w:r w:rsidRPr="008B2B24">
        <w:rPr>
          <w:rFonts w:ascii="仿宋_GB2312" w:eastAsia="仿宋_GB2312" w:hint="eastAsia"/>
          <w:sz w:val="32"/>
          <w:szCs w:val="32"/>
        </w:rPr>
        <w:t>息。</w:t>
      </w:r>
    </w:p>
    <w:p w14:paraId="17D46138" w14:textId="77777777" w:rsidR="00104B4D" w:rsidRDefault="00104B4D" w:rsidP="00104B4D">
      <w:pPr>
        <w:ind w:firstLineChars="200" w:firstLine="640"/>
        <w:rPr>
          <w:rFonts w:ascii="仿宋_GB2312" w:eastAsia="仿宋_GB2312"/>
          <w:sz w:val="32"/>
          <w:szCs w:val="32"/>
        </w:rPr>
      </w:pPr>
      <w:r w:rsidRPr="008B2B24">
        <w:rPr>
          <w:rFonts w:ascii="仿宋_GB2312" w:eastAsia="仿宋_GB2312" w:hint="eastAsia"/>
          <w:sz w:val="32"/>
          <w:szCs w:val="32"/>
        </w:rPr>
        <w:t>（三</w:t>
      </w:r>
      <w:r w:rsidRPr="008B2B24">
        <w:rPr>
          <w:rFonts w:ascii="仿宋_GB2312" w:eastAsia="仿宋_GB2312"/>
          <w:sz w:val="32"/>
          <w:szCs w:val="32"/>
        </w:rPr>
        <w:t>）方案变更</w:t>
      </w:r>
      <w:r w:rsidRPr="008B2B24">
        <w:rPr>
          <w:rFonts w:ascii="仿宋_GB2312" w:eastAsia="仿宋_GB2312" w:hint="eastAsia"/>
          <w:sz w:val="32"/>
          <w:szCs w:val="32"/>
        </w:rPr>
        <w:t>实施后</w:t>
      </w:r>
      <w:r w:rsidRPr="008B2B24">
        <w:rPr>
          <w:rFonts w:ascii="仿宋_GB2312" w:eastAsia="仿宋_GB2312"/>
          <w:sz w:val="32"/>
          <w:szCs w:val="32"/>
        </w:rPr>
        <w:t>，</w:t>
      </w:r>
      <w:r w:rsidRPr="008B2B24">
        <w:rPr>
          <w:rFonts w:ascii="仿宋_GB2312" w:eastAsia="仿宋_GB2312" w:hint="eastAsia"/>
          <w:sz w:val="32"/>
          <w:szCs w:val="32"/>
        </w:rPr>
        <w:t>申办者还应</w:t>
      </w:r>
      <w:r>
        <w:rPr>
          <w:rFonts w:ascii="仿宋_GB2312" w:eastAsia="仿宋_GB2312" w:hint="eastAsia"/>
          <w:sz w:val="32"/>
          <w:szCs w:val="32"/>
        </w:rPr>
        <w:t>按照</w:t>
      </w:r>
      <w:r>
        <w:rPr>
          <w:rFonts w:ascii="仿宋_GB2312" w:eastAsia="仿宋_GB2312"/>
          <w:sz w:val="32"/>
          <w:szCs w:val="32"/>
        </w:rPr>
        <w:t>相关要求</w:t>
      </w:r>
      <w:r>
        <w:rPr>
          <w:rFonts w:ascii="仿宋_GB2312" w:eastAsia="仿宋_GB2312" w:hint="eastAsia"/>
          <w:sz w:val="32"/>
          <w:szCs w:val="32"/>
        </w:rPr>
        <w:t>在《研发期间安全性更新报告》（</w:t>
      </w:r>
      <w:r>
        <w:rPr>
          <w:rFonts w:ascii="仿宋_GB2312" w:eastAsia="仿宋_GB2312"/>
          <w:sz w:val="32"/>
          <w:szCs w:val="32"/>
        </w:rPr>
        <w:t>DSUR）</w:t>
      </w:r>
      <w:r>
        <w:rPr>
          <w:rFonts w:ascii="仿宋_GB2312" w:eastAsia="仿宋_GB2312" w:hint="eastAsia"/>
          <w:sz w:val="32"/>
          <w:szCs w:val="32"/>
        </w:rPr>
        <w:t>中汇总报告。</w:t>
      </w:r>
    </w:p>
    <w:p w14:paraId="49A2606F" w14:textId="77777777" w:rsidR="00104B4D" w:rsidRDefault="00104B4D" w:rsidP="00104B4D">
      <w:pPr>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申办者向药品审评机构提出</w:t>
      </w:r>
      <w:r>
        <w:rPr>
          <w:rFonts w:ascii="仿宋_GB2312" w:eastAsia="仿宋_GB2312"/>
          <w:sz w:val="32"/>
          <w:szCs w:val="32"/>
        </w:rPr>
        <w:t>补充申请</w:t>
      </w:r>
      <w:r>
        <w:rPr>
          <w:rFonts w:ascii="仿宋_GB2312" w:eastAsia="仿宋_GB2312" w:hint="eastAsia"/>
          <w:sz w:val="32"/>
          <w:szCs w:val="32"/>
        </w:rPr>
        <w:t>或</w:t>
      </w:r>
      <w:r>
        <w:rPr>
          <w:rFonts w:ascii="仿宋_GB2312" w:eastAsia="仿宋_GB2312"/>
          <w:sz w:val="32"/>
          <w:szCs w:val="32"/>
        </w:rPr>
        <w:t>沟通交流申请</w:t>
      </w:r>
      <w:r>
        <w:rPr>
          <w:rFonts w:ascii="仿宋_GB2312" w:eastAsia="仿宋_GB2312" w:hint="eastAsia"/>
          <w:sz w:val="32"/>
          <w:szCs w:val="32"/>
        </w:rPr>
        <w:t>时</w:t>
      </w:r>
      <w:r>
        <w:rPr>
          <w:rFonts w:ascii="仿宋_GB2312" w:eastAsia="仿宋_GB2312"/>
          <w:sz w:val="32"/>
          <w:szCs w:val="32"/>
        </w:rPr>
        <w:t>，</w:t>
      </w:r>
      <w:r>
        <w:rPr>
          <w:rFonts w:ascii="仿宋_GB2312" w:eastAsia="仿宋_GB2312" w:hint="eastAsia"/>
          <w:sz w:val="32"/>
          <w:szCs w:val="32"/>
        </w:rPr>
        <w:t>至少</w:t>
      </w:r>
      <w:r>
        <w:rPr>
          <w:rFonts w:ascii="仿宋_GB2312" w:eastAsia="仿宋_GB2312"/>
          <w:sz w:val="32"/>
          <w:szCs w:val="32"/>
        </w:rPr>
        <w:t>应</w:t>
      </w:r>
      <w:r>
        <w:rPr>
          <w:rFonts w:ascii="仿宋_GB2312" w:eastAsia="仿宋_GB2312" w:hint="eastAsia"/>
          <w:sz w:val="32"/>
          <w:szCs w:val="32"/>
        </w:rPr>
        <w:t>提供以下技术</w:t>
      </w:r>
      <w:r>
        <w:rPr>
          <w:rFonts w:ascii="仿宋_GB2312" w:eastAsia="仿宋_GB2312"/>
          <w:sz w:val="32"/>
          <w:szCs w:val="32"/>
        </w:rPr>
        <w:t>资料：</w:t>
      </w:r>
    </w:p>
    <w:p w14:paraId="755A59EA" w14:textId="557583BF" w:rsidR="00104B4D" w:rsidRDefault="00104B4D" w:rsidP="00104B4D">
      <w:pPr>
        <w:ind w:firstLine="645"/>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．详细</w:t>
      </w:r>
      <w:r>
        <w:rPr>
          <w:rFonts w:ascii="仿宋_GB2312" w:eastAsia="仿宋_GB2312"/>
          <w:sz w:val="32"/>
          <w:szCs w:val="32"/>
        </w:rPr>
        <w:t>说明变更的具体内容</w:t>
      </w:r>
      <w:r>
        <w:rPr>
          <w:rFonts w:ascii="仿宋_GB2312" w:eastAsia="仿宋_GB2312" w:hint="eastAsia"/>
          <w:sz w:val="32"/>
          <w:szCs w:val="32"/>
        </w:rPr>
        <w:t>。</w:t>
      </w:r>
      <w:r>
        <w:rPr>
          <w:rFonts w:ascii="仿宋_GB2312" w:eastAsia="仿宋_GB2312"/>
          <w:sz w:val="32"/>
          <w:szCs w:val="32"/>
        </w:rPr>
        <w:t>提供</w:t>
      </w:r>
      <w:r>
        <w:rPr>
          <w:rFonts w:ascii="仿宋_GB2312" w:eastAsia="仿宋_GB2312" w:hint="eastAsia"/>
          <w:sz w:val="32"/>
          <w:szCs w:val="32"/>
        </w:rPr>
        <w:t>变更</w:t>
      </w:r>
      <w:r>
        <w:rPr>
          <w:rFonts w:ascii="仿宋_GB2312" w:eastAsia="仿宋_GB2312"/>
          <w:sz w:val="32"/>
          <w:szCs w:val="32"/>
        </w:rPr>
        <w:t>前、后的临床试验方案</w:t>
      </w:r>
      <w:r>
        <w:rPr>
          <w:rFonts w:ascii="仿宋_GB2312" w:eastAsia="仿宋_GB2312" w:hint="eastAsia"/>
          <w:sz w:val="32"/>
          <w:szCs w:val="32"/>
        </w:rPr>
        <w:t>及变更事项列表对比；</w:t>
      </w:r>
    </w:p>
    <w:p w14:paraId="26384CD0" w14:textId="77777777" w:rsidR="00104B4D" w:rsidRDefault="00104B4D" w:rsidP="00104B4D">
      <w:pPr>
        <w:ind w:firstLine="645"/>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．详细</w:t>
      </w:r>
      <w:r>
        <w:rPr>
          <w:rFonts w:ascii="仿宋_GB2312" w:eastAsia="仿宋_GB2312"/>
          <w:sz w:val="32"/>
          <w:szCs w:val="32"/>
        </w:rPr>
        <w:t>说明变更的必要性、科学</w:t>
      </w:r>
      <w:r>
        <w:rPr>
          <w:rFonts w:ascii="仿宋_GB2312" w:eastAsia="仿宋_GB2312" w:hint="eastAsia"/>
          <w:sz w:val="32"/>
          <w:szCs w:val="32"/>
        </w:rPr>
        <w:t>合理</w:t>
      </w:r>
      <w:r>
        <w:rPr>
          <w:rFonts w:ascii="仿宋_GB2312" w:eastAsia="仿宋_GB2312"/>
          <w:sz w:val="32"/>
          <w:szCs w:val="32"/>
        </w:rPr>
        <w:t>性</w:t>
      </w:r>
      <w:r>
        <w:rPr>
          <w:rFonts w:ascii="仿宋_GB2312" w:eastAsia="仿宋_GB2312" w:hint="eastAsia"/>
          <w:sz w:val="32"/>
          <w:szCs w:val="32"/>
        </w:rPr>
        <w:t>以及受试者</w:t>
      </w:r>
      <w:r>
        <w:rPr>
          <w:rFonts w:ascii="仿宋_GB2312" w:eastAsia="仿宋_GB2312"/>
          <w:sz w:val="32"/>
          <w:szCs w:val="32"/>
        </w:rPr>
        <w:t>安全风险</w:t>
      </w:r>
      <w:r>
        <w:rPr>
          <w:rFonts w:ascii="仿宋_GB2312" w:eastAsia="仿宋_GB2312" w:hint="eastAsia"/>
          <w:sz w:val="32"/>
          <w:szCs w:val="32"/>
        </w:rPr>
        <w:t>控制等</w:t>
      </w:r>
      <w:r>
        <w:rPr>
          <w:rFonts w:ascii="仿宋_GB2312" w:eastAsia="仿宋_GB2312"/>
          <w:sz w:val="32"/>
          <w:szCs w:val="32"/>
        </w:rPr>
        <w:t>相关</w:t>
      </w:r>
      <w:r>
        <w:rPr>
          <w:rFonts w:ascii="仿宋_GB2312" w:eastAsia="仿宋_GB2312" w:hint="eastAsia"/>
          <w:sz w:val="32"/>
          <w:szCs w:val="32"/>
        </w:rPr>
        <w:t>的</w:t>
      </w:r>
      <w:r>
        <w:rPr>
          <w:rFonts w:ascii="仿宋_GB2312" w:eastAsia="仿宋_GB2312"/>
          <w:sz w:val="32"/>
          <w:szCs w:val="32"/>
        </w:rPr>
        <w:t>依据</w:t>
      </w:r>
      <w:r>
        <w:rPr>
          <w:rFonts w:ascii="仿宋_GB2312" w:eastAsia="仿宋_GB2312" w:hint="eastAsia"/>
          <w:sz w:val="32"/>
          <w:szCs w:val="32"/>
        </w:rPr>
        <w:t>并提供相关研究</w:t>
      </w:r>
      <w:r>
        <w:rPr>
          <w:rFonts w:ascii="仿宋_GB2312" w:eastAsia="仿宋_GB2312"/>
          <w:sz w:val="32"/>
          <w:szCs w:val="32"/>
        </w:rPr>
        <w:t>资料。</w:t>
      </w:r>
    </w:p>
    <w:p w14:paraId="58E78321" w14:textId="77777777" w:rsidR="00104B4D" w:rsidRDefault="00104B4D" w:rsidP="00104B4D">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．提供方案变更前</w:t>
      </w:r>
      <w:r>
        <w:rPr>
          <w:rFonts w:ascii="仿宋_GB2312" w:eastAsia="仿宋_GB2312"/>
          <w:sz w:val="32"/>
          <w:szCs w:val="32"/>
        </w:rPr>
        <w:t>、后的知情同意书、研究者手册</w:t>
      </w:r>
      <w:r>
        <w:rPr>
          <w:rFonts w:ascii="仿宋_GB2312" w:eastAsia="仿宋_GB2312" w:hint="eastAsia"/>
          <w:sz w:val="32"/>
          <w:szCs w:val="32"/>
        </w:rPr>
        <w:t>。</w:t>
      </w:r>
    </w:p>
    <w:p w14:paraId="449E7256" w14:textId="77777777" w:rsidR="00104B4D" w:rsidRDefault="00104B4D" w:rsidP="00104B4D">
      <w:pPr>
        <w:ind w:left="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．提供临床试验综述资料、药理毒理综述资料、药学</w:t>
      </w:r>
    </w:p>
    <w:p w14:paraId="0D9535EC" w14:textId="77777777" w:rsidR="00104B4D" w:rsidRDefault="00104B4D" w:rsidP="00104B4D">
      <w:pPr>
        <w:rPr>
          <w:rFonts w:ascii="仿宋_GB2312" w:eastAsia="仿宋_GB2312"/>
          <w:sz w:val="32"/>
          <w:szCs w:val="32"/>
        </w:rPr>
      </w:pPr>
      <w:r>
        <w:rPr>
          <w:rFonts w:ascii="仿宋_GB2312" w:eastAsia="仿宋_GB2312" w:hint="eastAsia"/>
          <w:sz w:val="32"/>
          <w:szCs w:val="32"/>
        </w:rPr>
        <w:t>综述资料。</w:t>
      </w:r>
    </w:p>
    <w:p w14:paraId="23A16F49" w14:textId="423B8909" w:rsidR="00CB6016" w:rsidRDefault="00104B4D" w:rsidP="00ED3401">
      <w:pPr>
        <w:tabs>
          <w:tab w:val="left" w:pos="709"/>
          <w:tab w:val="left" w:pos="993"/>
        </w:tabs>
        <w:ind w:firstLineChars="192" w:firstLine="614"/>
        <w:rPr>
          <w:rFonts w:ascii="仿宋_GB2312" w:eastAsia="仿宋_GB2312"/>
          <w:sz w:val="32"/>
          <w:szCs w:val="32"/>
        </w:rPr>
      </w:pPr>
      <w:r>
        <w:rPr>
          <w:rFonts w:ascii="仿宋_GB2312" w:eastAsia="仿宋_GB2312"/>
          <w:sz w:val="32"/>
          <w:szCs w:val="32"/>
        </w:rPr>
        <w:t xml:space="preserve">5. </w:t>
      </w:r>
      <w:r>
        <w:rPr>
          <w:rFonts w:ascii="仿宋_GB2312" w:eastAsia="仿宋_GB2312" w:hint="eastAsia"/>
          <w:sz w:val="32"/>
          <w:szCs w:val="32"/>
        </w:rPr>
        <w:t>必要时</w:t>
      </w:r>
      <w:r>
        <w:rPr>
          <w:rFonts w:ascii="仿宋_GB2312" w:eastAsia="仿宋_GB2312"/>
          <w:sz w:val="32"/>
          <w:szCs w:val="32"/>
        </w:rPr>
        <w:t>，还应提供</w:t>
      </w:r>
      <w:r>
        <w:rPr>
          <w:rFonts w:ascii="仿宋_GB2312" w:eastAsia="仿宋_GB2312" w:hint="eastAsia"/>
          <w:sz w:val="32"/>
          <w:szCs w:val="32"/>
        </w:rPr>
        <w:t>非临床、</w:t>
      </w:r>
      <w:r>
        <w:rPr>
          <w:rFonts w:ascii="仿宋_GB2312" w:eastAsia="仿宋_GB2312"/>
          <w:sz w:val="32"/>
          <w:szCs w:val="32"/>
        </w:rPr>
        <w:t>药学</w:t>
      </w:r>
      <w:r>
        <w:rPr>
          <w:rFonts w:ascii="仿宋_GB2312" w:eastAsia="仿宋_GB2312" w:hint="eastAsia"/>
          <w:sz w:val="32"/>
          <w:szCs w:val="32"/>
        </w:rPr>
        <w:t>等相关</w:t>
      </w:r>
      <w:r>
        <w:rPr>
          <w:rFonts w:ascii="仿宋_GB2312" w:eastAsia="仿宋_GB2312"/>
          <w:sz w:val="32"/>
          <w:szCs w:val="32"/>
        </w:rPr>
        <w:t>研究资料。</w:t>
      </w:r>
    </w:p>
    <w:p w14:paraId="6EBFA588" w14:textId="77777777" w:rsidR="00CB6016" w:rsidRPr="00ED3401" w:rsidRDefault="00607B83" w:rsidP="00ED3401">
      <w:pPr>
        <w:pStyle w:val="1"/>
        <w:tabs>
          <w:tab w:val="left" w:pos="709"/>
          <w:tab w:val="left" w:pos="993"/>
        </w:tabs>
        <w:ind w:firstLineChars="192" w:firstLine="694"/>
        <w:rPr>
          <w:rFonts w:ascii="仿宋_GB2312" w:eastAsia="仿宋_GB2312"/>
          <w:sz w:val="36"/>
          <w:szCs w:val="36"/>
        </w:rPr>
      </w:pPr>
      <w:bookmarkStart w:id="15" w:name="_Toc97898616"/>
      <w:r w:rsidRPr="00ED3401">
        <w:rPr>
          <w:rFonts w:ascii="仿宋_GB2312" w:eastAsia="仿宋_GB2312" w:hint="eastAsia"/>
          <w:sz w:val="36"/>
          <w:szCs w:val="36"/>
        </w:rPr>
        <w:t>八</w:t>
      </w:r>
      <w:r w:rsidRPr="00ED3401">
        <w:rPr>
          <w:rFonts w:ascii="仿宋_GB2312" w:eastAsia="仿宋_GB2312"/>
          <w:sz w:val="36"/>
          <w:szCs w:val="36"/>
        </w:rPr>
        <w:t>、</w:t>
      </w:r>
      <w:r w:rsidRPr="00ED3401">
        <w:rPr>
          <w:rFonts w:ascii="仿宋_GB2312" w:eastAsia="仿宋_GB2312" w:hint="eastAsia"/>
          <w:sz w:val="36"/>
          <w:szCs w:val="36"/>
        </w:rPr>
        <w:t>参考文献</w:t>
      </w:r>
      <w:bookmarkEnd w:id="15"/>
    </w:p>
    <w:p w14:paraId="732E3ECC" w14:textId="3FA5DA94"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1</w:t>
      </w:r>
      <w:r w:rsidRPr="005972FC">
        <w:rPr>
          <w:rFonts w:ascii="Times New Roman" w:eastAsia="仿宋_GB2312" w:hAnsi="Times New Roman" w:cs="Times New Roman"/>
          <w:sz w:val="32"/>
          <w:szCs w:val="32"/>
        </w:rPr>
        <w:t>．</w:t>
      </w:r>
      <w:r w:rsidRPr="005972FC">
        <w:rPr>
          <w:rFonts w:ascii="Times New Roman" w:eastAsia="仿宋_GB2312" w:hAnsi="Times New Roman" w:cs="Times New Roman"/>
          <w:sz w:val="32"/>
          <w:szCs w:val="32"/>
        </w:rPr>
        <w:t xml:space="preserve"> </w:t>
      </w:r>
      <w:r w:rsidRPr="005972FC">
        <w:rPr>
          <w:rFonts w:ascii="Times New Roman" w:eastAsia="仿宋_GB2312" w:hAnsi="Times New Roman" w:cs="Times New Roman"/>
          <w:sz w:val="32"/>
          <w:szCs w:val="32"/>
        </w:rPr>
        <w:t>国家市场监督管理总局</w:t>
      </w:r>
      <w:r w:rsidRPr="005972FC">
        <w:rPr>
          <w:rFonts w:ascii="Times New Roman" w:eastAsia="仿宋_GB2312" w:hAnsi="Times New Roman" w:cs="Times New Roman"/>
          <w:sz w:val="32"/>
          <w:szCs w:val="32"/>
        </w:rPr>
        <w:t>.</w:t>
      </w:r>
      <w:r w:rsidRPr="005972FC">
        <w:rPr>
          <w:rFonts w:ascii="Times New Roman" w:eastAsia="仿宋_GB2312" w:hAnsi="Times New Roman" w:cs="Times New Roman"/>
          <w:sz w:val="32"/>
          <w:szCs w:val="32"/>
        </w:rPr>
        <w:t>药品注册管理办法（国家市场监督管理总局令第</w:t>
      </w:r>
      <w:r w:rsidRPr="005972FC">
        <w:rPr>
          <w:rFonts w:ascii="Times New Roman" w:eastAsia="仿宋_GB2312" w:hAnsi="Times New Roman" w:cs="Times New Roman"/>
          <w:sz w:val="32"/>
          <w:szCs w:val="32"/>
        </w:rPr>
        <w:t>27</w:t>
      </w:r>
      <w:r w:rsidRPr="005972FC">
        <w:rPr>
          <w:rFonts w:ascii="Times New Roman" w:eastAsia="仿宋_GB2312" w:hAnsi="Times New Roman" w:cs="Times New Roman"/>
          <w:sz w:val="32"/>
          <w:szCs w:val="32"/>
        </w:rPr>
        <w:t>号）</w:t>
      </w:r>
      <w:r w:rsidRPr="005972FC">
        <w:rPr>
          <w:rFonts w:ascii="Times New Roman" w:eastAsia="仿宋_GB2312" w:hAnsi="Times New Roman" w:cs="Times New Roman"/>
          <w:sz w:val="32"/>
          <w:szCs w:val="32"/>
        </w:rPr>
        <w:t>.</w:t>
      </w:r>
      <w:r w:rsidRPr="005972FC">
        <w:rPr>
          <w:rFonts w:ascii="Times New Roman" w:eastAsia="仿宋_GB2312" w:hAnsi="Times New Roman" w:cs="Times New Roman"/>
          <w:sz w:val="32"/>
          <w:szCs w:val="32"/>
        </w:rPr>
        <w:t>（</w:t>
      </w:r>
      <w:r w:rsidRPr="005972FC">
        <w:rPr>
          <w:rFonts w:ascii="Times New Roman" w:eastAsia="仿宋_GB2312" w:hAnsi="Times New Roman" w:cs="Times New Roman"/>
          <w:sz w:val="32"/>
          <w:szCs w:val="32"/>
        </w:rPr>
        <w:t>2020-3-30</w:t>
      </w:r>
      <w:r w:rsidRPr="005972FC">
        <w:rPr>
          <w:rFonts w:ascii="Times New Roman" w:eastAsia="仿宋_GB2312" w:hAnsi="Times New Roman" w:cs="Times New Roman"/>
          <w:sz w:val="32"/>
          <w:szCs w:val="32"/>
        </w:rPr>
        <w:t>）</w:t>
      </w:r>
    </w:p>
    <w:p w14:paraId="45CA70F3" w14:textId="2A64EF94"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2.  CDE.</w:t>
      </w:r>
      <w:r w:rsidRPr="005972FC">
        <w:rPr>
          <w:rFonts w:ascii="Times New Roman" w:eastAsia="仿宋_GB2312" w:hAnsi="Times New Roman" w:cs="Times New Roman"/>
          <w:sz w:val="32"/>
          <w:szCs w:val="32"/>
        </w:rPr>
        <w:t>关于发布《药物临床试验期间安全信息评估与管理规范（试行）》的通告（</w:t>
      </w:r>
      <w:r w:rsidRPr="005972FC">
        <w:rPr>
          <w:rFonts w:ascii="Times New Roman" w:eastAsia="仿宋_GB2312" w:hAnsi="Times New Roman" w:cs="Times New Roman"/>
          <w:sz w:val="32"/>
          <w:szCs w:val="32"/>
        </w:rPr>
        <w:t>2020</w:t>
      </w:r>
      <w:r w:rsidRPr="005972FC">
        <w:rPr>
          <w:rFonts w:ascii="Times New Roman" w:eastAsia="仿宋_GB2312" w:hAnsi="Times New Roman" w:cs="Times New Roman"/>
          <w:sz w:val="32"/>
          <w:szCs w:val="32"/>
        </w:rPr>
        <w:t>年第</w:t>
      </w:r>
      <w:r w:rsidRPr="005972FC">
        <w:rPr>
          <w:rFonts w:ascii="Times New Roman" w:eastAsia="仿宋_GB2312" w:hAnsi="Times New Roman" w:cs="Times New Roman"/>
          <w:sz w:val="32"/>
          <w:szCs w:val="32"/>
        </w:rPr>
        <w:t>5</w:t>
      </w:r>
      <w:r w:rsidRPr="005972FC">
        <w:rPr>
          <w:rFonts w:ascii="Times New Roman" w:eastAsia="仿宋_GB2312" w:hAnsi="Times New Roman" w:cs="Times New Roman"/>
          <w:sz w:val="32"/>
          <w:szCs w:val="32"/>
        </w:rPr>
        <w:t>号）</w:t>
      </w:r>
      <w:r w:rsidRPr="005972FC">
        <w:rPr>
          <w:rFonts w:ascii="Times New Roman" w:eastAsia="仿宋_GB2312" w:hAnsi="Times New Roman" w:cs="Times New Roman"/>
          <w:sz w:val="32"/>
          <w:szCs w:val="32"/>
        </w:rPr>
        <w:t>.</w:t>
      </w:r>
      <w:r w:rsidRPr="005972FC">
        <w:rPr>
          <w:rFonts w:ascii="Times New Roman" w:eastAsia="仿宋_GB2312" w:hAnsi="Times New Roman" w:cs="Times New Roman"/>
          <w:sz w:val="32"/>
          <w:szCs w:val="32"/>
        </w:rPr>
        <w:t>（</w:t>
      </w:r>
      <w:r w:rsidRPr="005972FC">
        <w:rPr>
          <w:rFonts w:ascii="Times New Roman" w:eastAsia="仿宋_GB2312" w:hAnsi="Times New Roman" w:cs="Times New Roman"/>
          <w:sz w:val="32"/>
          <w:szCs w:val="32"/>
        </w:rPr>
        <w:t>2020-7-1</w:t>
      </w:r>
      <w:r w:rsidRPr="005972FC">
        <w:rPr>
          <w:rFonts w:ascii="Times New Roman" w:eastAsia="仿宋_GB2312" w:hAnsi="Times New Roman" w:cs="Times New Roman"/>
          <w:sz w:val="32"/>
          <w:szCs w:val="32"/>
        </w:rPr>
        <w:t>）</w:t>
      </w:r>
    </w:p>
    <w:p w14:paraId="1F6B7525" w14:textId="62960CEA"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3.  CDE.</w:t>
      </w:r>
      <w:r w:rsidRPr="005972FC">
        <w:rPr>
          <w:rFonts w:ascii="Times New Roman" w:eastAsia="仿宋_GB2312" w:hAnsi="Times New Roman" w:cs="Times New Roman"/>
          <w:sz w:val="32"/>
          <w:szCs w:val="32"/>
        </w:rPr>
        <w:t>关于发布</w:t>
      </w:r>
      <w:r w:rsidRPr="005972FC">
        <w:rPr>
          <w:rFonts w:ascii="Times New Roman" w:eastAsia="仿宋_GB2312" w:hAnsi="Times New Roman" w:cs="Times New Roman"/>
          <w:sz w:val="32"/>
          <w:szCs w:val="32"/>
        </w:rPr>
        <w:t xml:space="preserve"> </w:t>
      </w:r>
      <w:r w:rsidRPr="005972FC">
        <w:rPr>
          <w:rFonts w:ascii="Times New Roman" w:eastAsia="仿宋_GB2312" w:hAnsi="Times New Roman" w:cs="Times New Roman"/>
          <w:sz w:val="32"/>
          <w:szCs w:val="32"/>
        </w:rPr>
        <w:t>《药物临床试验登记与信息公示管理规范（试行）》的通告（</w:t>
      </w:r>
      <w:r w:rsidRPr="005972FC">
        <w:rPr>
          <w:rFonts w:ascii="Times New Roman" w:eastAsia="仿宋_GB2312" w:hAnsi="Times New Roman" w:cs="Times New Roman"/>
          <w:sz w:val="32"/>
          <w:szCs w:val="32"/>
        </w:rPr>
        <w:t>2020</w:t>
      </w:r>
      <w:r w:rsidRPr="005972FC">
        <w:rPr>
          <w:rFonts w:ascii="Times New Roman" w:eastAsia="仿宋_GB2312" w:hAnsi="Times New Roman" w:cs="Times New Roman"/>
          <w:sz w:val="32"/>
          <w:szCs w:val="32"/>
        </w:rPr>
        <w:t>年第</w:t>
      </w:r>
      <w:r w:rsidRPr="005972FC">
        <w:rPr>
          <w:rFonts w:ascii="Times New Roman" w:eastAsia="仿宋_GB2312" w:hAnsi="Times New Roman" w:cs="Times New Roman"/>
          <w:sz w:val="32"/>
          <w:szCs w:val="32"/>
        </w:rPr>
        <w:t>9</w:t>
      </w:r>
      <w:r w:rsidRPr="005972FC">
        <w:rPr>
          <w:rFonts w:ascii="Times New Roman" w:eastAsia="仿宋_GB2312" w:hAnsi="Times New Roman" w:cs="Times New Roman"/>
          <w:sz w:val="32"/>
          <w:szCs w:val="32"/>
        </w:rPr>
        <w:t>号）</w:t>
      </w:r>
      <w:r w:rsidRPr="005972FC">
        <w:rPr>
          <w:rFonts w:ascii="Times New Roman" w:eastAsia="仿宋_GB2312" w:hAnsi="Times New Roman" w:cs="Times New Roman"/>
          <w:sz w:val="32"/>
          <w:szCs w:val="32"/>
        </w:rPr>
        <w:t>.</w:t>
      </w:r>
      <w:r w:rsidRPr="005972FC">
        <w:rPr>
          <w:rFonts w:ascii="Times New Roman" w:eastAsia="仿宋_GB2312" w:hAnsi="Times New Roman" w:cs="Times New Roman"/>
          <w:sz w:val="32"/>
          <w:szCs w:val="32"/>
        </w:rPr>
        <w:t>（</w:t>
      </w:r>
      <w:r w:rsidRPr="005972FC">
        <w:rPr>
          <w:rFonts w:ascii="Times New Roman" w:eastAsia="仿宋_GB2312" w:hAnsi="Times New Roman" w:cs="Times New Roman"/>
          <w:sz w:val="32"/>
          <w:szCs w:val="32"/>
        </w:rPr>
        <w:t>2020-7-1</w:t>
      </w:r>
      <w:r w:rsidRPr="005972FC">
        <w:rPr>
          <w:rFonts w:ascii="Times New Roman" w:eastAsia="仿宋_GB2312" w:hAnsi="Times New Roman" w:cs="Times New Roman"/>
          <w:sz w:val="32"/>
          <w:szCs w:val="32"/>
        </w:rPr>
        <w:t>）</w:t>
      </w:r>
    </w:p>
    <w:p w14:paraId="76DAA875" w14:textId="016E901F"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4.  CDE.</w:t>
      </w:r>
      <w:r w:rsidRPr="005972FC">
        <w:rPr>
          <w:rFonts w:ascii="Times New Roman" w:eastAsia="仿宋_GB2312" w:hAnsi="Times New Roman" w:cs="Times New Roman"/>
          <w:sz w:val="32"/>
          <w:szCs w:val="32"/>
        </w:rPr>
        <w:t>关于发布《研发期间安全性更新报告管理规范（试行）》的通告（</w:t>
      </w:r>
      <w:r w:rsidRPr="005972FC">
        <w:rPr>
          <w:rFonts w:ascii="Times New Roman" w:eastAsia="仿宋_GB2312" w:hAnsi="Times New Roman" w:cs="Times New Roman"/>
          <w:sz w:val="32"/>
          <w:szCs w:val="32"/>
        </w:rPr>
        <w:t>2020</w:t>
      </w:r>
      <w:r w:rsidRPr="005972FC">
        <w:rPr>
          <w:rFonts w:ascii="Times New Roman" w:eastAsia="仿宋_GB2312" w:hAnsi="Times New Roman" w:cs="Times New Roman"/>
          <w:sz w:val="32"/>
          <w:szCs w:val="32"/>
        </w:rPr>
        <w:t>年第</w:t>
      </w:r>
      <w:r w:rsidRPr="005972FC">
        <w:rPr>
          <w:rFonts w:ascii="Times New Roman" w:eastAsia="仿宋_GB2312" w:hAnsi="Times New Roman" w:cs="Times New Roman"/>
          <w:sz w:val="32"/>
          <w:szCs w:val="32"/>
        </w:rPr>
        <w:t>7</w:t>
      </w:r>
      <w:r w:rsidRPr="005972FC">
        <w:rPr>
          <w:rFonts w:ascii="Times New Roman" w:eastAsia="仿宋_GB2312" w:hAnsi="Times New Roman" w:cs="Times New Roman"/>
          <w:sz w:val="32"/>
          <w:szCs w:val="32"/>
        </w:rPr>
        <w:t>号）</w:t>
      </w:r>
      <w:r w:rsidRPr="005972FC">
        <w:rPr>
          <w:rFonts w:ascii="Times New Roman" w:eastAsia="仿宋_GB2312" w:hAnsi="Times New Roman" w:cs="Times New Roman"/>
          <w:sz w:val="32"/>
          <w:szCs w:val="32"/>
        </w:rPr>
        <w:t>.</w:t>
      </w:r>
      <w:r w:rsidRPr="005972FC">
        <w:rPr>
          <w:rFonts w:ascii="Times New Roman" w:eastAsia="仿宋_GB2312" w:hAnsi="Times New Roman" w:cs="Times New Roman"/>
          <w:sz w:val="32"/>
          <w:szCs w:val="32"/>
        </w:rPr>
        <w:t>（</w:t>
      </w:r>
      <w:r w:rsidRPr="005972FC">
        <w:rPr>
          <w:rFonts w:ascii="Times New Roman" w:eastAsia="仿宋_GB2312" w:hAnsi="Times New Roman" w:cs="Times New Roman"/>
          <w:sz w:val="32"/>
          <w:szCs w:val="32"/>
        </w:rPr>
        <w:t>2020-7-1</w:t>
      </w:r>
      <w:r w:rsidRPr="005972FC">
        <w:rPr>
          <w:rFonts w:ascii="Times New Roman" w:eastAsia="仿宋_GB2312" w:hAnsi="Times New Roman" w:cs="Times New Roman"/>
          <w:sz w:val="32"/>
          <w:szCs w:val="32"/>
        </w:rPr>
        <w:t>）</w:t>
      </w:r>
    </w:p>
    <w:p w14:paraId="3D7D944E" w14:textId="77777777"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 xml:space="preserve">5. </w:t>
      </w:r>
      <w:r w:rsidRPr="005972FC">
        <w:rPr>
          <w:rFonts w:ascii="Times New Roman" w:eastAsia="仿宋_GB2312" w:hAnsi="Times New Roman" w:cs="Times New Roman"/>
          <w:sz w:val="32"/>
          <w:szCs w:val="32"/>
        </w:rPr>
        <w:t>《药物研发与技术审评沟通交流管理办法》（</w:t>
      </w:r>
      <w:r w:rsidRPr="005972FC">
        <w:rPr>
          <w:rFonts w:ascii="Times New Roman" w:eastAsia="仿宋_GB2312" w:hAnsi="Times New Roman" w:cs="Times New Roman"/>
          <w:sz w:val="32"/>
          <w:szCs w:val="32"/>
        </w:rPr>
        <w:t>2020-12</w:t>
      </w:r>
      <w:r w:rsidRPr="005972FC">
        <w:rPr>
          <w:rFonts w:ascii="Times New Roman" w:eastAsia="仿宋_GB2312" w:hAnsi="Times New Roman" w:cs="Times New Roman"/>
          <w:sz w:val="32"/>
          <w:szCs w:val="32"/>
        </w:rPr>
        <w:t>）</w:t>
      </w:r>
    </w:p>
    <w:p w14:paraId="6745CE00" w14:textId="0130A997"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6.  EMA.</w:t>
      </w:r>
      <w:r w:rsidR="005972FC">
        <w:rPr>
          <w:rFonts w:ascii="Times New Roman" w:eastAsia="仿宋_GB2312" w:hAnsi="Times New Roman" w:cs="Times New Roman"/>
          <w:sz w:val="32"/>
          <w:szCs w:val="32"/>
        </w:rPr>
        <w:t xml:space="preserve"> </w:t>
      </w:r>
      <w:r w:rsidRPr="005972FC">
        <w:rPr>
          <w:rFonts w:ascii="Times New Roman" w:eastAsia="仿宋_GB2312" w:hAnsi="Times New Roman" w:cs="Times New Roman"/>
          <w:sz w:val="32"/>
          <w:szCs w:val="32"/>
        </w:rPr>
        <w:t xml:space="preserve">Detailed guidance for the request for </w:t>
      </w:r>
      <w:r w:rsidR="005972FC" w:rsidRPr="005972FC">
        <w:rPr>
          <w:rFonts w:ascii="Times New Roman" w:eastAsia="仿宋_GB2312" w:hAnsi="Times New Roman" w:cs="Times New Roman"/>
          <w:sz w:val="32"/>
          <w:szCs w:val="32"/>
        </w:rPr>
        <w:t>Authorization Of</w:t>
      </w:r>
      <w:r w:rsidRPr="005972FC">
        <w:rPr>
          <w:rFonts w:ascii="Times New Roman" w:eastAsia="仿宋_GB2312" w:hAnsi="Times New Roman" w:cs="Times New Roman"/>
          <w:sz w:val="32"/>
          <w:szCs w:val="32"/>
        </w:rPr>
        <w:t xml:space="preserve"> a clinical trial on a </w:t>
      </w:r>
      <w:proofErr w:type="spellStart"/>
      <w:r w:rsidRPr="005972FC">
        <w:rPr>
          <w:rFonts w:ascii="Times New Roman" w:eastAsia="仿宋_GB2312" w:hAnsi="Times New Roman" w:cs="Times New Roman"/>
          <w:sz w:val="32"/>
          <w:szCs w:val="32"/>
        </w:rPr>
        <w:t>medicinalproduct</w:t>
      </w:r>
      <w:proofErr w:type="spellEnd"/>
      <w:r w:rsidRPr="005972FC">
        <w:rPr>
          <w:rFonts w:ascii="Times New Roman" w:eastAsia="仿宋_GB2312" w:hAnsi="Times New Roman" w:cs="Times New Roman"/>
          <w:sz w:val="32"/>
          <w:szCs w:val="32"/>
        </w:rPr>
        <w:t xml:space="preserve"> for human use to the </w:t>
      </w:r>
      <w:r w:rsidR="005972FC" w:rsidRPr="005972FC">
        <w:rPr>
          <w:rFonts w:ascii="Times New Roman" w:eastAsia="仿宋_GB2312" w:hAnsi="Times New Roman" w:cs="Times New Roman"/>
          <w:sz w:val="32"/>
          <w:szCs w:val="32"/>
        </w:rPr>
        <w:t>competent authorities</w:t>
      </w:r>
      <w:r w:rsidRPr="005972FC">
        <w:rPr>
          <w:rFonts w:ascii="Times New Roman" w:eastAsia="仿宋_GB2312" w:hAnsi="Times New Roman" w:cs="Times New Roman"/>
          <w:sz w:val="32"/>
          <w:szCs w:val="32"/>
        </w:rPr>
        <w:t xml:space="preserve">, notification of </w:t>
      </w:r>
      <w:r w:rsidR="005972FC" w:rsidRPr="005972FC">
        <w:rPr>
          <w:rFonts w:ascii="Times New Roman" w:eastAsia="仿宋_GB2312" w:hAnsi="Times New Roman" w:cs="Times New Roman"/>
          <w:sz w:val="32"/>
          <w:szCs w:val="32"/>
        </w:rPr>
        <w:t>substantial amendments</w:t>
      </w:r>
      <w:r w:rsidRPr="005972FC">
        <w:rPr>
          <w:rFonts w:ascii="Times New Roman" w:eastAsia="仿宋_GB2312" w:hAnsi="Times New Roman" w:cs="Times New Roman"/>
          <w:sz w:val="32"/>
          <w:szCs w:val="32"/>
        </w:rPr>
        <w:t xml:space="preserve"> and declaration of the end of the </w:t>
      </w:r>
      <w:proofErr w:type="gramStart"/>
      <w:r w:rsidRPr="005972FC">
        <w:rPr>
          <w:rFonts w:ascii="Times New Roman" w:eastAsia="仿宋_GB2312" w:hAnsi="Times New Roman" w:cs="Times New Roman"/>
          <w:sz w:val="32"/>
          <w:szCs w:val="32"/>
        </w:rPr>
        <w:t>trial.(</w:t>
      </w:r>
      <w:proofErr w:type="gramEnd"/>
      <w:r w:rsidRPr="005972FC">
        <w:rPr>
          <w:rFonts w:ascii="Times New Roman" w:eastAsia="仿宋_GB2312" w:hAnsi="Times New Roman" w:cs="Times New Roman"/>
          <w:sz w:val="32"/>
          <w:szCs w:val="32"/>
        </w:rPr>
        <w:t>2010)</w:t>
      </w:r>
    </w:p>
    <w:p w14:paraId="54F4B3A5" w14:textId="189248F3"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7.  EMA.</w:t>
      </w:r>
      <w:r w:rsidR="005972FC">
        <w:rPr>
          <w:rFonts w:ascii="Times New Roman" w:eastAsia="仿宋_GB2312" w:hAnsi="Times New Roman" w:cs="Times New Roman"/>
          <w:sz w:val="32"/>
          <w:szCs w:val="32"/>
        </w:rPr>
        <w:t xml:space="preserve"> </w:t>
      </w:r>
      <w:r w:rsidRPr="005972FC">
        <w:rPr>
          <w:rFonts w:ascii="Times New Roman" w:eastAsia="仿宋_GB2312" w:hAnsi="Times New Roman" w:cs="Times New Roman"/>
          <w:sz w:val="32"/>
          <w:szCs w:val="32"/>
        </w:rPr>
        <w:t xml:space="preserve">Regulation (EU) No 536/2014 of the European </w:t>
      </w:r>
      <w:r w:rsidRPr="005972FC">
        <w:rPr>
          <w:rFonts w:ascii="Times New Roman" w:eastAsia="仿宋_GB2312" w:hAnsi="Times New Roman" w:cs="Times New Roman"/>
          <w:sz w:val="32"/>
          <w:szCs w:val="32"/>
        </w:rPr>
        <w:lastRenderedPageBreak/>
        <w:t>Parliament and of the Council of 16 April 2014</w:t>
      </w:r>
      <w:r w:rsidR="005972FC" w:rsidRPr="005972FC">
        <w:rPr>
          <w:rFonts w:ascii="Times New Roman" w:eastAsia="仿宋_GB2312" w:hAnsi="Times New Roman" w:cs="Times New Roman"/>
          <w:sz w:val="32"/>
          <w:szCs w:val="32"/>
        </w:rPr>
        <w:t xml:space="preserve"> </w:t>
      </w:r>
      <w:r w:rsidRPr="005972FC">
        <w:rPr>
          <w:rFonts w:ascii="Times New Roman" w:eastAsia="仿宋_GB2312" w:hAnsi="Times New Roman" w:cs="Times New Roman"/>
          <w:sz w:val="32"/>
          <w:szCs w:val="32"/>
        </w:rPr>
        <w:t>on clinical trials on medicinal products for</w:t>
      </w:r>
      <w:r w:rsidR="005972FC" w:rsidRPr="005972FC">
        <w:rPr>
          <w:rFonts w:ascii="Times New Roman" w:eastAsia="仿宋_GB2312" w:hAnsi="Times New Roman" w:cs="Times New Roman"/>
          <w:sz w:val="32"/>
          <w:szCs w:val="32"/>
        </w:rPr>
        <w:t xml:space="preserve"> </w:t>
      </w:r>
      <w:r w:rsidRPr="005972FC">
        <w:rPr>
          <w:rFonts w:ascii="Times New Roman" w:eastAsia="仿宋_GB2312" w:hAnsi="Times New Roman" w:cs="Times New Roman"/>
          <w:sz w:val="32"/>
          <w:szCs w:val="32"/>
        </w:rPr>
        <w:t>human use. (2014)</w:t>
      </w:r>
    </w:p>
    <w:p w14:paraId="4CA8D674" w14:textId="7584FCD2" w:rsidR="005972FC"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 xml:space="preserve">8.  FDA.21CFR Part 312 Investigational new drug </w:t>
      </w:r>
      <w:r w:rsidR="005972FC" w:rsidRPr="005972FC">
        <w:rPr>
          <w:rFonts w:ascii="Times New Roman" w:eastAsia="仿宋_GB2312" w:hAnsi="Times New Roman" w:cs="Times New Roman"/>
          <w:sz w:val="32"/>
          <w:szCs w:val="32"/>
        </w:rPr>
        <w:t>application. (</w:t>
      </w:r>
      <w:r w:rsidRPr="005972FC">
        <w:rPr>
          <w:rFonts w:ascii="Times New Roman" w:eastAsia="仿宋_GB2312" w:hAnsi="Times New Roman" w:cs="Times New Roman"/>
          <w:sz w:val="32"/>
          <w:szCs w:val="32"/>
        </w:rPr>
        <w:t>2017)</w:t>
      </w:r>
    </w:p>
    <w:p w14:paraId="3A514A94" w14:textId="6CBA2769"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9.  PMDA.</w:t>
      </w:r>
      <w:r w:rsidRPr="005972FC">
        <w:rPr>
          <w:rFonts w:ascii="Times New Roman" w:hAnsi="Times New Roman" w:cs="Times New Roman"/>
        </w:rPr>
        <w:t xml:space="preserve"> </w:t>
      </w:r>
      <w:r w:rsidRPr="005972FC">
        <w:rPr>
          <w:rFonts w:ascii="Times New Roman" w:eastAsia="仿宋_GB2312" w:hAnsi="Times New Roman" w:cs="Times New Roman"/>
          <w:sz w:val="32"/>
          <w:szCs w:val="32"/>
        </w:rPr>
        <w:t>治</w:t>
      </w:r>
      <w:r w:rsidRPr="005972FC">
        <w:rPr>
          <w:rFonts w:ascii="Times New Roman" w:eastAsia="微软雅黑" w:hAnsi="Times New Roman" w:cs="Times New Roman"/>
          <w:sz w:val="32"/>
          <w:szCs w:val="32"/>
        </w:rPr>
        <w:t>験</w:t>
      </w:r>
      <w:r w:rsidRPr="005972FC">
        <w:rPr>
          <w:rFonts w:ascii="Times New Roman" w:eastAsia="仿宋_GB2312" w:hAnsi="Times New Roman" w:cs="Times New Roman"/>
          <w:sz w:val="32"/>
          <w:szCs w:val="32"/>
        </w:rPr>
        <w:t>の依</w:t>
      </w:r>
      <w:r w:rsidRPr="005972FC">
        <w:rPr>
          <w:rFonts w:ascii="Times New Roman" w:eastAsia="微软雅黑" w:hAnsi="Times New Roman" w:cs="Times New Roman"/>
          <w:sz w:val="32"/>
          <w:szCs w:val="32"/>
        </w:rPr>
        <w:t>頼</w:t>
      </w:r>
      <w:r w:rsidRPr="005972FC">
        <w:rPr>
          <w:rFonts w:ascii="Times New Roman" w:eastAsia="仿宋_GB2312" w:hAnsi="Times New Roman" w:cs="Times New Roman"/>
          <w:sz w:val="32"/>
          <w:szCs w:val="32"/>
        </w:rPr>
        <w:t>をしようとする者による</w:t>
      </w:r>
      <w:r w:rsidRPr="005972FC">
        <w:rPr>
          <w:rFonts w:ascii="Times New Roman" w:eastAsia="微软雅黑" w:hAnsi="Times New Roman" w:cs="Times New Roman"/>
          <w:sz w:val="32"/>
          <w:szCs w:val="32"/>
        </w:rPr>
        <w:t>薬</w:t>
      </w:r>
      <w:r w:rsidRPr="005972FC">
        <w:rPr>
          <w:rFonts w:ascii="Times New Roman" w:eastAsia="仿宋_GB2312" w:hAnsi="Times New Roman" w:cs="Times New Roman"/>
          <w:sz w:val="32"/>
          <w:szCs w:val="32"/>
        </w:rPr>
        <w:t>物に</w:t>
      </w:r>
      <w:r w:rsidRPr="005972FC">
        <w:rPr>
          <w:rFonts w:ascii="Times New Roman" w:eastAsia="微软雅黑" w:hAnsi="Times New Roman" w:cs="Times New Roman"/>
          <w:sz w:val="32"/>
          <w:szCs w:val="32"/>
        </w:rPr>
        <w:t>係</w:t>
      </w:r>
      <w:r w:rsidRPr="005972FC">
        <w:rPr>
          <w:rFonts w:ascii="Times New Roman" w:eastAsia="仿宋_GB2312" w:hAnsi="Times New Roman" w:cs="Times New Roman"/>
          <w:sz w:val="32"/>
          <w:szCs w:val="32"/>
        </w:rPr>
        <w:t>る治</w:t>
      </w:r>
      <w:r w:rsidRPr="005972FC">
        <w:rPr>
          <w:rFonts w:ascii="Times New Roman" w:eastAsia="微软雅黑" w:hAnsi="Times New Roman" w:cs="Times New Roman"/>
          <w:sz w:val="32"/>
          <w:szCs w:val="32"/>
        </w:rPr>
        <w:t>験</w:t>
      </w:r>
      <w:r w:rsidRPr="005972FC">
        <w:rPr>
          <w:rFonts w:ascii="Times New Roman" w:eastAsia="仿宋_GB2312" w:hAnsi="Times New Roman" w:cs="Times New Roman"/>
          <w:sz w:val="32"/>
          <w:szCs w:val="32"/>
        </w:rPr>
        <w:t>の</w:t>
      </w:r>
      <w:r w:rsidRPr="005972FC">
        <w:rPr>
          <w:rFonts w:ascii="Times New Roman" w:eastAsia="微软雅黑" w:hAnsi="Times New Roman" w:cs="Times New Roman"/>
          <w:sz w:val="32"/>
          <w:szCs w:val="32"/>
        </w:rPr>
        <w:t>計</w:t>
      </w:r>
      <w:r w:rsidRPr="005972FC">
        <w:rPr>
          <w:rFonts w:ascii="Times New Roman" w:eastAsia="仿宋_GB2312" w:hAnsi="Times New Roman" w:cs="Times New Roman"/>
          <w:sz w:val="32"/>
          <w:szCs w:val="32"/>
        </w:rPr>
        <w:t>画の</w:t>
      </w:r>
      <w:proofErr w:type="gramStart"/>
      <w:r w:rsidRPr="005972FC">
        <w:rPr>
          <w:rFonts w:ascii="Times New Roman" w:eastAsia="仿宋_GB2312" w:hAnsi="Times New Roman" w:cs="Times New Roman"/>
          <w:sz w:val="32"/>
          <w:szCs w:val="32"/>
        </w:rPr>
        <w:t>届出等</w:t>
      </w:r>
      <w:proofErr w:type="gramEnd"/>
      <w:r w:rsidRPr="005972FC">
        <w:rPr>
          <w:rFonts w:ascii="Times New Roman" w:eastAsia="仿宋_GB2312" w:hAnsi="Times New Roman" w:cs="Times New Roman"/>
          <w:sz w:val="32"/>
          <w:szCs w:val="32"/>
        </w:rPr>
        <w:t>に</w:t>
      </w:r>
      <w:r w:rsidRPr="005972FC">
        <w:rPr>
          <w:rFonts w:ascii="Times New Roman" w:eastAsia="微软雅黑" w:hAnsi="Times New Roman" w:cs="Times New Roman"/>
          <w:sz w:val="32"/>
          <w:szCs w:val="32"/>
        </w:rPr>
        <w:t>関</w:t>
      </w:r>
      <w:r w:rsidRPr="005972FC">
        <w:rPr>
          <w:rFonts w:ascii="Times New Roman" w:eastAsia="仿宋_GB2312" w:hAnsi="Times New Roman" w:cs="Times New Roman"/>
          <w:sz w:val="32"/>
          <w:szCs w:val="32"/>
        </w:rPr>
        <w:t>する取</w:t>
      </w:r>
      <w:r w:rsidRPr="005972FC">
        <w:rPr>
          <w:rFonts w:ascii="Times New Roman" w:eastAsia="微软雅黑" w:hAnsi="Times New Roman" w:cs="Times New Roman"/>
          <w:sz w:val="32"/>
          <w:szCs w:val="32"/>
        </w:rPr>
        <w:t>扱</w:t>
      </w:r>
      <w:r w:rsidRPr="005972FC">
        <w:rPr>
          <w:rFonts w:ascii="Times New Roman" w:eastAsia="仿宋_GB2312" w:hAnsi="Times New Roman" w:cs="Times New Roman"/>
          <w:sz w:val="32"/>
          <w:szCs w:val="32"/>
        </w:rPr>
        <w:t>いについて</w:t>
      </w:r>
      <w:r w:rsidRPr="005972FC">
        <w:rPr>
          <w:rFonts w:ascii="Times New Roman" w:eastAsia="仿宋_GB2312" w:hAnsi="Times New Roman" w:cs="Times New Roman"/>
          <w:sz w:val="32"/>
          <w:szCs w:val="32"/>
        </w:rPr>
        <w:t>.(2020)</w:t>
      </w:r>
    </w:p>
    <w:p w14:paraId="3647AE4E" w14:textId="6B60AA83" w:rsidR="005972FC"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 xml:space="preserve">10.  Danish Medicines Agency. Amendments to </w:t>
      </w:r>
      <w:proofErr w:type="gramStart"/>
      <w:r w:rsidRPr="005972FC">
        <w:rPr>
          <w:rFonts w:ascii="Times New Roman" w:eastAsia="仿宋_GB2312" w:hAnsi="Times New Roman" w:cs="Times New Roman"/>
          <w:sz w:val="32"/>
          <w:szCs w:val="32"/>
        </w:rPr>
        <w:t>clinical</w:t>
      </w:r>
      <w:r w:rsidR="005972FC" w:rsidRPr="005972FC">
        <w:rPr>
          <w:rFonts w:ascii="Times New Roman" w:eastAsia="仿宋_GB2312" w:hAnsi="Times New Roman" w:cs="Times New Roman"/>
          <w:sz w:val="32"/>
          <w:szCs w:val="32"/>
        </w:rPr>
        <w:t xml:space="preserve"> </w:t>
      </w:r>
      <w:r w:rsidRPr="005972FC">
        <w:rPr>
          <w:rFonts w:ascii="Times New Roman" w:eastAsia="仿宋_GB2312" w:hAnsi="Times New Roman" w:cs="Times New Roman"/>
          <w:sz w:val="32"/>
          <w:szCs w:val="32"/>
        </w:rPr>
        <w:t xml:space="preserve"> trials</w:t>
      </w:r>
      <w:proofErr w:type="gramEnd"/>
      <w:r w:rsidRPr="005972FC">
        <w:rPr>
          <w:rFonts w:ascii="Times New Roman" w:eastAsia="仿宋_GB2312" w:hAnsi="Times New Roman" w:cs="Times New Roman"/>
          <w:sz w:val="32"/>
          <w:szCs w:val="32"/>
        </w:rPr>
        <w:t>.(2021)</w:t>
      </w:r>
    </w:p>
    <w:p w14:paraId="5084EBB3" w14:textId="4301FD62"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11.  BASG/AGES. Classification of Amendments for Clinical Trials with Medicinal Products according to the Austrian</w:t>
      </w:r>
    </w:p>
    <w:p w14:paraId="16531DB4" w14:textId="77777777"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Medicinal Products Act (AMG</w:t>
      </w:r>
      <w:proofErr w:type="gramStart"/>
      <w:r w:rsidRPr="005972FC">
        <w:rPr>
          <w:rFonts w:ascii="Times New Roman" w:eastAsia="仿宋_GB2312" w:hAnsi="Times New Roman" w:cs="Times New Roman"/>
          <w:sz w:val="32"/>
          <w:szCs w:val="32"/>
        </w:rPr>
        <w:t>).(</w:t>
      </w:r>
      <w:proofErr w:type="gramEnd"/>
      <w:r w:rsidRPr="005972FC">
        <w:rPr>
          <w:rFonts w:ascii="Times New Roman" w:eastAsia="仿宋_GB2312" w:hAnsi="Times New Roman" w:cs="Times New Roman"/>
          <w:sz w:val="32"/>
          <w:szCs w:val="32"/>
        </w:rPr>
        <w:t>2014)</w:t>
      </w:r>
    </w:p>
    <w:p w14:paraId="62E43628" w14:textId="19F1D8CD" w:rsidR="00CB6016" w:rsidRPr="005972FC" w:rsidRDefault="00607B83" w:rsidP="00ED3401">
      <w:pPr>
        <w:tabs>
          <w:tab w:val="left" w:pos="709"/>
          <w:tab w:val="left" w:pos="993"/>
        </w:tabs>
        <w:ind w:firstLineChars="192" w:firstLine="614"/>
        <w:rPr>
          <w:rFonts w:ascii="Times New Roman" w:eastAsia="仿宋_GB2312" w:hAnsi="Times New Roman" w:cs="Times New Roman"/>
          <w:sz w:val="32"/>
          <w:szCs w:val="32"/>
        </w:rPr>
      </w:pPr>
      <w:r w:rsidRPr="005972FC">
        <w:rPr>
          <w:rFonts w:ascii="Times New Roman" w:eastAsia="仿宋_GB2312" w:hAnsi="Times New Roman" w:cs="Times New Roman"/>
          <w:sz w:val="32"/>
          <w:szCs w:val="32"/>
        </w:rPr>
        <w:t>12.  AFSSAPS. Examples of Substantial and Non- Substantial Amendments to be notified to AFSS</w:t>
      </w:r>
      <w:r w:rsidR="005972FC">
        <w:rPr>
          <w:rFonts w:ascii="Times New Roman" w:eastAsia="仿宋_GB2312" w:hAnsi="Times New Roman" w:cs="Times New Roman"/>
          <w:sz w:val="32"/>
          <w:szCs w:val="32"/>
        </w:rPr>
        <w:t xml:space="preserve"> </w:t>
      </w:r>
      <w:r w:rsidR="005972FC" w:rsidRPr="005972FC">
        <w:rPr>
          <w:rFonts w:ascii="Times New Roman" w:eastAsia="仿宋_GB2312" w:hAnsi="Times New Roman" w:cs="Times New Roman"/>
          <w:sz w:val="32"/>
          <w:szCs w:val="32"/>
        </w:rPr>
        <w:t>APS. (</w:t>
      </w:r>
      <w:r w:rsidRPr="005972FC">
        <w:rPr>
          <w:rFonts w:ascii="Times New Roman" w:eastAsia="仿宋_GB2312" w:hAnsi="Times New Roman" w:cs="Times New Roman"/>
          <w:sz w:val="32"/>
          <w:szCs w:val="32"/>
        </w:rPr>
        <w:t>2009)</w:t>
      </w:r>
    </w:p>
    <w:p w14:paraId="67FE7731" w14:textId="77777777" w:rsidR="00CB6016" w:rsidRPr="005972FC" w:rsidRDefault="00CB6016" w:rsidP="00DC4319">
      <w:pPr>
        <w:tabs>
          <w:tab w:val="left" w:pos="709"/>
          <w:tab w:val="left" w:pos="993"/>
        </w:tabs>
        <w:ind w:firstLineChars="192" w:firstLine="614"/>
        <w:jc w:val="center"/>
        <w:rPr>
          <w:rFonts w:ascii="仿宋_GB2312" w:eastAsia="仿宋_GB2312"/>
          <w:sz w:val="32"/>
          <w:szCs w:val="32"/>
        </w:rPr>
      </w:pPr>
    </w:p>
    <w:sectPr w:rsidR="00CB6016" w:rsidRPr="005972F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56093" w14:textId="77777777" w:rsidR="003D1492" w:rsidRDefault="003D1492">
      <w:r>
        <w:separator/>
      </w:r>
    </w:p>
  </w:endnote>
  <w:endnote w:type="continuationSeparator" w:id="0">
    <w:p w14:paraId="29C87D8A" w14:textId="77777777" w:rsidR="003D1492" w:rsidRDefault="003D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8A31" w14:textId="77777777" w:rsidR="00CB6016" w:rsidRDefault="00CB6016">
    <w:pPr>
      <w:pStyle w:val="a5"/>
      <w:jc w:val="center"/>
    </w:pPr>
  </w:p>
  <w:p w14:paraId="52B62A94" w14:textId="77777777" w:rsidR="00CB6016" w:rsidRDefault="00CB601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663386"/>
      <w:docPartObj>
        <w:docPartGallery w:val="Page Numbers (Bottom of Page)"/>
        <w:docPartUnique/>
      </w:docPartObj>
    </w:sdtPr>
    <w:sdtEndPr/>
    <w:sdtContent>
      <w:sdt>
        <w:sdtPr>
          <w:id w:val="1728636285"/>
          <w:docPartObj>
            <w:docPartGallery w:val="Page Numbers (Top of Page)"/>
            <w:docPartUnique/>
          </w:docPartObj>
        </w:sdtPr>
        <w:sdtEndPr/>
        <w:sdtContent>
          <w:p w14:paraId="3452AB79" w14:textId="73327E08" w:rsidR="00DC4319" w:rsidRDefault="00DC431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B3DA2">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3DA2">
              <w:rPr>
                <w:b/>
                <w:bCs/>
                <w:noProof/>
              </w:rPr>
              <w:t>11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BACA6" w14:textId="77777777" w:rsidR="003D1492" w:rsidRDefault="003D1492">
      <w:r>
        <w:separator/>
      </w:r>
    </w:p>
  </w:footnote>
  <w:footnote w:type="continuationSeparator" w:id="0">
    <w:p w14:paraId="161B736A" w14:textId="77777777" w:rsidR="003D1492" w:rsidRDefault="003D14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B650C"/>
    <w:multiLevelType w:val="hybridMultilevel"/>
    <w:tmpl w:val="82F0B0C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20F59D6"/>
    <w:multiLevelType w:val="hybridMultilevel"/>
    <w:tmpl w:val="4C3869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956670"/>
    <w:multiLevelType w:val="multilevel"/>
    <w:tmpl w:val="2295667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8E605C"/>
    <w:multiLevelType w:val="hybridMultilevel"/>
    <w:tmpl w:val="E5EC4950"/>
    <w:lvl w:ilvl="0" w:tplc="7D16221C">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2718758A"/>
    <w:multiLevelType w:val="multilevel"/>
    <w:tmpl w:val="F244B93C"/>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31FD677C"/>
    <w:multiLevelType w:val="multilevel"/>
    <w:tmpl w:val="31FD677C"/>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2B1993"/>
    <w:multiLevelType w:val="multilevel"/>
    <w:tmpl w:val="342B1993"/>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3A4D51DD"/>
    <w:multiLevelType w:val="multilevel"/>
    <w:tmpl w:val="3A4D51DD"/>
    <w:lvl w:ilvl="0">
      <w:start w:val="2"/>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43735861"/>
    <w:multiLevelType w:val="multilevel"/>
    <w:tmpl w:val="43735861"/>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45115B78"/>
    <w:multiLevelType w:val="hybridMultilevel"/>
    <w:tmpl w:val="BC10663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50F045FC"/>
    <w:multiLevelType w:val="hybridMultilevel"/>
    <w:tmpl w:val="252A1EE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6BD92010"/>
    <w:multiLevelType w:val="hybridMultilevel"/>
    <w:tmpl w:val="6974FF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6A6835"/>
    <w:multiLevelType w:val="hybridMultilevel"/>
    <w:tmpl w:val="2B98EE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95F73CF"/>
    <w:multiLevelType w:val="hybridMultilevel"/>
    <w:tmpl w:val="5DBEDD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B02B9B"/>
    <w:multiLevelType w:val="hybridMultilevel"/>
    <w:tmpl w:val="30082E3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2"/>
  </w:num>
  <w:num w:numId="3">
    <w:abstractNumId w:val="6"/>
  </w:num>
  <w:num w:numId="4">
    <w:abstractNumId w:val="7"/>
  </w:num>
  <w:num w:numId="5">
    <w:abstractNumId w:val="8"/>
  </w:num>
  <w:num w:numId="6">
    <w:abstractNumId w:val="1"/>
  </w:num>
  <w:num w:numId="7">
    <w:abstractNumId w:val="12"/>
  </w:num>
  <w:num w:numId="8">
    <w:abstractNumId w:val="13"/>
  </w:num>
  <w:num w:numId="9">
    <w:abstractNumId w:val="11"/>
  </w:num>
  <w:num w:numId="10">
    <w:abstractNumId w:val="3"/>
  </w:num>
  <w:num w:numId="11">
    <w:abstractNumId w:val="14"/>
  </w:num>
  <w:num w:numId="12">
    <w:abstractNumId w:val="10"/>
  </w:num>
  <w:num w:numId="13">
    <w:abstractNumId w:val="9"/>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DE"/>
    <w:rsid w:val="00002BC9"/>
    <w:rsid w:val="000053DB"/>
    <w:rsid w:val="00013B6E"/>
    <w:rsid w:val="00013EED"/>
    <w:rsid w:val="0001593D"/>
    <w:rsid w:val="0001754B"/>
    <w:rsid w:val="00025F62"/>
    <w:rsid w:val="00030D15"/>
    <w:rsid w:val="00030EB2"/>
    <w:rsid w:val="00040705"/>
    <w:rsid w:val="00044E00"/>
    <w:rsid w:val="00044E36"/>
    <w:rsid w:val="00046898"/>
    <w:rsid w:val="000477C9"/>
    <w:rsid w:val="00054B2D"/>
    <w:rsid w:val="00055EC2"/>
    <w:rsid w:val="0006429E"/>
    <w:rsid w:val="00065C97"/>
    <w:rsid w:val="00066472"/>
    <w:rsid w:val="0006728B"/>
    <w:rsid w:val="00075283"/>
    <w:rsid w:val="0007584C"/>
    <w:rsid w:val="00077ACF"/>
    <w:rsid w:val="00080509"/>
    <w:rsid w:val="0008153F"/>
    <w:rsid w:val="0008543F"/>
    <w:rsid w:val="0008770B"/>
    <w:rsid w:val="000902C8"/>
    <w:rsid w:val="000926F1"/>
    <w:rsid w:val="00092723"/>
    <w:rsid w:val="000929F7"/>
    <w:rsid w:val="000938D1"/>
    <w:rsid w:val="000A0292"/>
    <w:rsid w:val="000A129E"/>
    <w:rsid w:val="000A1A39"/>
    <w:rsid w:val="000A1B05"/>
    <w:rsid w:val="000B56E3"/>
    <w:rsid w:val="000B6524"/>
    <w:rsid w:val="000C37C3"/>
    <w:rsid w:val="000C7102"/>
    <w:rsid w:val="000C728C"/>
    <w:rsid w:val="000C7F46"/>
    <w:rsid w:val="000D6EDE"/>
    <w:rsid w:val="000D72BE"/>
    <w:rsid w:val="000E18B8"/>
    <w:rsid w:val="000E1975"/>
    <w:rsid w:val="000E221C"/>
    <w:rsid w:val="000E31D2"/>
    <w:rsid w:val="000E502D"/>
    <w:rsid w:val="000E50D5"/>
    <w:rsid w:val="000E543A"/>
    <w:rsid w:val="000E7286"/>
    <w:rsid w:val="000F4ECE"/>
    <w:rsid w:val="00104B4D"/>
    <w:rsid w:val="00110AB5"/>
    <w:rsid w:val="00112B86"/>
    <w:rsid w:val="00113DB6"/>
    <w:rsid w:val="00113F2C"/>
    <w:rsid w:val="00114594"/>
    <w:rsid w:val="001168A1"/>
    <w:rsid w:val="00120D6C"/>
    <w:rsid w:val="00120EAD"/>
    <w:rsid w:val="0012272B"/>
    <w:rsid w:val="001257CE"/>
    <w:rsid w:val="001264B0"/>
    <w:rsid w:val="00130820"/>
    <w:rsid w:val="001317E1"/>
    <w:rsid w:val="0013206E"/>
    <w:rsid w:val="00133371"/>
    <w:rsid w:val="00133389"/>
    <w:rsid w:val="00134E43"/>
    <w:rsid w:val="00137B15"/>
    <w:rsid w:val="001403A1"/>
    <w:rsid w:val="001414DF"/>
    <w:rsid w:val="00143A5F"/>
    <w:rsid w:val="00145FB1"/>
    <w:rsid w:val="00151798"/>
    <w:rsid w:val="001528F5"/>
    <w:rsid w:val="00152CCF"/>
    <w:rsid w:val="00153D08"/>
    <w:rsid w:val="00161EEB"/>
    <w:rsid w:val="00162784"/>
    <w:rsid w:val="001629A2"/>
    <w:rsid w:val="00165888"/>
    <w:rsid w:val="001659FE"/>
    <w:rsid w:val="00167D18"/>
    <w:rsid w:val="001729CF"/>
    <w:rsid w:val="00177143"/>
    <w:rsid w:val="0018054C"/>
    <w:rsid w:val="0018171B"/>
    <w:rsid w:val="00181F41"/>
    <w:rsid w:val="001857DB"/>
    <w:rsid w:val="00186E04"/>
    <w:rsid w:val="00190E9D"/>
    <w:rsid w:val="001938B4"/>
    <w:rsid w:val="00196032"/>
    <w:rsid w:val="001A0DA0"/>
    <w:rsid w:val="001A1288"/>
    <w:rsid w:val="001A1BB1"/>
    <w:rsid w:val="001A297B"/>
    <w:rsid w:val="001A310F"/>
    <w:rsid w:val="001A604C"/>
    <w:rsid w:val="001B136D"/>
    <w:rsid w:val="001B6812"/>
    <w:rsid w:val="001B6D5F"/>
    <w:rsid w:val="001C2348"/>
    <w:rsid w:val="001C5120"/>
    <w:rsid w:val="001C536A"/>
    <w:rsid w:val="001C6205"/>
    <w:rsid w:val="001C6B5E"/>
    <w:rsid w:val="001D080C"/>
    <w:rsid w:val="001D1AEC"/>
    <w:rsid w:val="001D253C"/>
    <w:rsid w:val="001D3620"/>
    <w:rsid w:val="001D6EE2"/>
    <w:rsid w:val="001D76E4"/>
    <w:rsid w:val="001E31BA"/>
    <w:rsid w:val="001E3B19"/>
    <w:rsid w:val="001E5DE9"/>
    <w:rsid w:val="001E6DFC"/>
    <w:rsid w:val="001F1C5E"/>
    <w:rsid w:val="001F25FD"/>
    <w:rsid w:val="00200A27"/>
    <w:rsid w:val="00202E9E"/>
    <w:rsid w:val="0020384D"/>
    <w:rsid w:val="0020412C"/>
    <w:rsid w:val="00204677"/>
    <w:rsid w:val="0020647A"/>
    <w:rsid w:val="002125D6"/>
    <w:rsid w:val="0021462A"/>
    <w:rsid w:val="0021575A"/>
    <w:rsid w:val="002205B9"/>
    <w:rsid w:val="00221D72"/>
    <w:rsid w:val="002248ED"/>
    <w:rsid w:val="00234D6B"/>
    <w:rsid w:val="00234F20"/>
    <w:rsid w:val="002373C0"/>
    <w:rsid w:val="002377D1"/>
    <w:rsid w:val="002401A2"/>
    <w:rsid w:val="002403F0"/>
    <w:rsid w:val="002430FE"/>
    <w:rsid w:val="00243DD9"/>
    <w:rsid w:val="00253233"/>
    <w:rsid w:val="00256BED"/>
    <w:rsid w:val="00256EA5"/>
    <w:rsid w:val="00263B59"/>
    <w:rsid w:val="00265F03"/>
    <w:rsid w:val="002673BC"/>
    <w:rsid w:val="00271E6F"/>
    <w:rsid w:val="00273D7C"/>
    <w:rsid w:val="00277C6E"/>
    <w:rsid w:val="00277FF9"/>
    <w:rsid w:val="0028070D"/>
    <w:rsid w:val="00280948"/>
    <w:rsid w:val="00283A54"/>
    <w:rsid w:val="002876DF"/>
    <w:rsid w:val="00290151"/>
    <w:rsid w:val="002925C4"/>
    <w:rsid w:val="002935F0"/>
    <w:rsid w:val="002941DE"/>
    <w:rsid w:val="0029515F"/>
    <w:rsid w:val="00297B79"/>
    <w:rsid w:val="002A107B"/>
    <w:rsid w:val="002A3575"/>
    <w:rsid w:val="002A61C2"/>
    <w:rsid w:val="002A7CBE"/>
    <w:rsid w:val="002A7EB2"/>
    <w:rsid w:val="002B1494"/>
    <w:rsid w:val="002B3043"/>
    <w:rsid w:val="002B670B"/>
    <w:rsid w:val="002B68C5"/>
    <w:rsid w:val="002C4BCD"/>
    <w:rsid w:val="002C677D"/>
    <w:rsid w:val="002C7201"/>
    <w:rsid w:val="002D12B3"/>
    <w:rsid w:val="002D3DBC"/>
    <w:rsid w:val="002D4211"/>
    <w:rsid w:val="002D57F9"/>
    <w:rsid w:val="002D7D46"/>
    <w:rsid w:val="002D7EDB"/>
    <w:rsid w:val="002E68F3"/>
    <w:rsid w:val="002E6941"/>
    <w:rsid w:val="002E744B"/>
    <w:rsid w:val="002F0BBE"/>
    <w:rsid w:val="002F30AE"/>
    <w:rsid w:val="002F5716"/>
    <w:rsid w:val="002F6E68"/>
    <w:rsid w:val="0030171A"/>
    <w:rsid w:val="003023C8"/>
    <w:rsid w:val="003057B6"/>
    <w:rsid w:val="00306859"/>
    <w:rsid w:val="0030724F"/>
    <w:rsid w:val="003119BA"/>
    <w:rsid w:val="00315557"/>
    <w:rsid w:val="003165D0"/>
    <w:rsid w:val="0032054A"/>
    <w:rsid w:val="00320A8A"/>
    <w:rsid w:val="00321A79"/>
    <w:rsid w:val="003241C2"/>
    <w:rsid w:val="00327031"/>
    <w:rsid w:val="003312A7"/>
    <w:rsid w:val="00331B9E"/>
    <w:rsid w:val="00332CA0"/>
    <w:rsid w:val="00333A8D"/>
    <w:rsid w:val="00333A9D"/>
    <w:rsid w:val="00334476"/>
    <w:rsid w:val="00335AEB"/>
    <w:rsid w:val="00337E5E"/>
    <w:rsid w:val="00337F31"/>
    <w:rsid w:val="0034113F"/>
    <w:rsid w:val="0034180C"/>
    <w:rsid w:val="003460C8"/>
    <w:rsid w:val="003518DD"/>
    <w:rsid w:val="00352B3E"/>
    <w:rsid w:val="00354187"/>
    <w:rsid w:val="00355D3A"/>
    <w:rsid w:val="0035659E"/>
    <w:rsid w:val="0035729F"/>
    <w:rsid w:val="00366239"/>
    <w:rsid w:val="00367C55"/>
    <w:rsid w:val="0037418B"/>
    <w:rsid w:val="00390D0D"/>
    <w:rsid w:val="0039237B"/>
    <w:rsid w:val="003944A6"/>
    <w:rsid w:val="003A0DF6"/>
    <w:rsid w:val="003A47DB"/>
    <w:rsid w:val="003B0A52"/>
    <w:rsid w:val="003B16C3"/>
    <w:rsid w:val="003B1C89"/>
    <w:rsid w:val="003B2414"/>
    <w:rsid w:val="003B3928"/>
    <w:rsid w:val="003B3A1B"/>
    <w:rsid w:val="003B5A72"/>
    <w:rsid w:val="003B6BC0"/>
    <w:rsid w:val="003B755E"/>
    <w:rsid w:val="003C0682"/>
    <w:rsid w:val="003C1E5F"/>
    <w:rsid w:val="003C4D95"/>
    <w:rsid w:val="003D1492"/>
    <w:rsid w:val="003D2408"/>
    <w:rsid w:val="003D2413"/>
    <w:rsid w:val="003D484E"/>
    <w:rsid w:val="003D4D22"/>
    <w:rsid w:val="003D611E"/>
    <w:rsid w:val="003E2212"/>
    <w:rsid w:val="003E38EB"/>
    <w:rsid w:val="003E5343"/>
    <w:rsid w:val="003E551B"/>
    <w:rsid w:val="003F2E29"/>
    <w:rsid w:val="003F550F"/>
    <w:rsid w:val="003F6CAC"/>
    <w:rsid w:val="004032E6"/>
    <w:rsid w:val="00404E1F"/>
    <w:rsid w:val="004060C0"/>
    <w:rsid w:val="00411AC2"/>
    <w:rsid w:val="004135E7"/>
    <w:rsid w:val="0042254A"/>
    <w:rsid w:val="00430FF4"/>
    <w:rsid w:val="00432FDE"/>
    <w:rsid w:val="00434E90"/>
    <w:rsid w:val="00435E5F"/>
    <w:rsid w:val="004361D7"/>
    <w:rsid w:val="00437036"/>
    <w:rsid w:val="00445337"/>
    <w:rsid w:val="00445A5D"/>
    <w:rsid w:val="00447257"/>
    <w:rsid w:val="00450CF8"/>
    <w:rsid w:val="00451521"/>
    <w:rsid w:val="0045300B"/>
    <w:rsid w:val="00454BB9"/>
    <w:rsid w:val="00457F93"/>
    <w:rsid w:val="00462ACF"/>
    <w:rsid w:val="00463056"/>
    <w:rsid w:val="00465773"/>
    <w:rsid w:val="00466739"/>
    <w:rsid w:val="00473175"/>
    <w:rsid w:val="00475DF2"/>
    <w:rsid w:val="0047722D"/>
    <w:rsid w:val="004820CA"/>
    <w:rsid w:val="0048591C"/>
    <w:rsid w:val="0049318E"/>
    <w:rsid w:val="00494E7A"/>
    <w:rsid w:val="0049502B"/>
    <w:rsid w:val="00496ACB"/>
    <w:rsid w:val="004A19AB"/>
    <w:rsid w:val="004B2E54"/>
    <w:rsid w:val="004B2F7B"/>
    <w:rsid w:val="004B3001"/>
    <w:rsid w:val="004B5C1F"/>
    <w:rsid w:val="004B5E8C"/>
    <w:rsid w:val="004C2693"/>
    <w:rsid w:val="004C2910"/>
    <w:rsid w:val="004C2F36"/>
    <w:rsid w:val="004C4EA4"/>
    <w:rsid w:val="004C4F9F"/>
    <w:rsid w:val="004C5143"/>
    <w:rsid w:val="004C5628"/>
    <w:rsid w:val="004C57E0"/>
    <w:rsid w:val="004C5B62"/>
    <w:rsid w:val="004C654C"/>
    <w:rsid w:val="004D10C1"/>
    <w:rsid w:val="004D20AB"/>
    <w:rsid w:val="004D30C2"/>
    <w:rsid w:val="004D3927"/>
    <w:rsid w:val="004D677E"/>
    <w:rsid w:val="004E0511"/>
    <w:rsid w:val="004E2200"/>
    <w:rsid w:val="004E4397"/>
    <w:rsid w:val="004E6C27"/>
    <w:rsid w:val="004E712E"/>
    <w:rsid w:val="004F04A5"/>
    <w:rsid w:val="004F09AE"/>
    <w:rsid w:val="004F22B3"/>
    <w:rsid w:val="004F7537"/>
    <w:rsid w:val="004F7763"/>
    <w:rsid w:val="004F7E6E"/>
    <w:rsid w:val="0050165D"/>
    <w:rsid w:val="005025CC"/>
    <w:rsid w:val="00504395"/>
    <w:rsid w:val="00504CE6"/>
    <w:rsid w:val="005054E9"/>
    <w:rsid w:val="00506B96"/>
    <w:rsid w:val="0051291E"/>
    <w:rsid w:val="0051413C"/>
    <w:rsid w:val="0052021F"/>
    <w:rsid w:val="00530255"/>
    <w:rsid w:val="00531DBB"/>
    <w:rsid w:val="00533945"/>
    <w:rsid w:val="00540E31"/>
    <w:rsid w:val="00540F24"/>
    <w:rsid w:val="00546AB8"/>
    <w:rsid w:val="00547BE9"/>
    <w:rsid w:val="005538B6"/>
    <w:rsid w:val="00561337"/>
    <w:rsid w:val="005621A5"/>
    <w:rsid w:val="00562E74"/>
    <w:rsid w:val="00563BB4"/>
    <w:rsid w:val="00563E70"/>
    <w:rsid w:val="00564DF3"/>
    <w:rsid w:val="00565501"/>
    <w:rsid w:val="0056732D"/>
    <w:rsid w:val="0056746E"/>
    <w:rsid w:val="00571F19"/>
    <w:rsid w:val="005722CB"/>
    <w:rsid w:val="005738C4"/>
    <w:rsid w:val="00574865"/>
    <w:rsid w:val="0057571F"/>
    <w:rsid w:val="00575C7C"/>
    <w:rsid w:val="00577FBA"/>
    <w:rsid w:val="00581613"/>
    <w:rsid w:val="005824D8"/>
    <w:rsid w:val="005838A1"/>
    <w:rsid w:val="00591400"/>
    <w:rsid w:val="00591C87"/>
    <w:rsid w:val="005922E8"/>
    <w:rsid w:val="00594133"/>
    <w:rsid w:val="00596150"/>
    <w:rsid w:val="005969AD"/>
    <w:rsid w:val="00596B11"/>
    <w:rsid w:val="005972FC"/>
    <w:rsid w:val="005A3FE5"/>
    <w:rsid w:val="005A4F45"/>
    <w:rsid w:val="005A6AA6"/>
    <w:rsid w:val="005A7E71"/>
    <w:rsid w:val="005B259B"/>
    <w:rsid w:val="005B2753"/>
    <w:rsid w:val="005B2DCC"/>
    <w:rsid w:val="005B49B4"/>
    <w:rsid w:val="005B5E61"/>
    <w:rsid w:val="005B65B7"/>
    <w:rsid w:val="005B7A73"/>
    <w:rsid w:val="005C4E73"/>
    <w:rsid w:val="005C71DC"/>
    <w:rsid w:val="005C7C71"/>
    <w:rsid w:val="005D12C3"/>
    <w:rsid w:val="005D189D"/>
    <w:rsid w:val="005D1925"/>
    <w:rsid w:val="005D1E68"/>
    <w:rsid w:val="005D2C40"/>
    <w:rsid w:val="005D671E"/>
    <w:rsid w:val="005E0B8F"/>
    <w:rsid w:val="005E305C"/>
    <w:rsid w:val="005E3DB8"/>
    <w:rsid w:val="005E46F4"/>
    <w:rsid w:val="005E7597"/>
    <w:rsid w:val="005F30B7"/>
    <w:rsid w:val="005F3B17"/>
    <w:rsid w:val="005F5621"/>
    <w:rsid w:val="005F5B99"/>
    <w:rsid w:val="005F66C7"/>
    <w:rsid w:val="00603B4E"/>
    <w:rsid w:val="006045D2"/>
    <w:rsid w:val="006047A7"/>
    <w:rsid w:val="00607B83"/>
    <w:rsid w:val="00613032"/>
    <w:rsid w:val="00613D6E"/>
    <w:rsid w:val="006147DE"/>
    <w:rsid w:val="00615A35"/>
    <w:rsid w:val="0061793C"/>
    <w:rsid w:val="006226DF"/>
    <w:rsid w:val="00624DED"/>
    <w:rsid w:val="006268A4"/>
    <w:rsid w:val="0063260B"/>
    <w:rsid w:val="006400AF"/>
    <w:rsid w:val="0064094B"/>
    <w:rsid w:val="00640A1B"/>
    <w:rsid w:val="00640E66"/>
    <w:rsid w:val="00642DB3"/>
    <w:rsid w:val="00643115"/>
    <w:rsid w:val="00644E6E"/>
    <w:rsid w:val="006461FE"/>
    <w:rsid w:val="00650E1D"/>
    <w:rsid w:val="0066325C"/>
    <w:rsid w:val="006634B0"/>
    <w:rsid w:val="00664980"/>
    <w:rsid w:val="006654FD"/>
    <w:rsid w:val="00665F34"/>
    <w:rsid w:val="00666D2A"/>
    <w:rsid w:val="0066751A"/>
    <w:rsid w:val="00670130"/>
    <w:rsid w:val="0067140E"/>
    <w:rsid w:val="006765D0"/>
    <w:rsid w:val="006777A9"/>
    <w:rsid w:val="006815BB"/>
    <w:rsid w:val="00682DF3"/>
    <w:rsid w:val="0068351B"/>
    <w:rsid w:val="00685E65"/>
    <w:rsid w:val="0068674F"/>
    <w:rsid w:val="00687C11"/>
    <w:rsid w:val="00691EF8"/>
    <w:rsid w:val="0069487D"/>
    <w:rsid w:val="00695586"/>
    <w:rsid w:val="006A08F1"/>
    <w:rsid w:val="006A41AF"/>
    <w:rsid w:val="006A4F41"/>
    <w:rsid w:val="006A5CC0"/>
    <w:rsid w:val="006A765E"/>
    <w:rsid w:val="006B093D"/>
    <w:rsid w:val="006B1C15"/>
    <w:rsid w:val="006B2272"/>
    <w:rsid w:val="006B2FD6"/>
    <w:rsid w:val="006B4452"/>
    <w:rsid w:val="006B487F"/>
    <w:rsid w:val="006B4FA5"/>
    <w:rsid w:val="006B5D67"/>
    <w:rsid w:val="006B6289"/>
    <w:rsid w:val="006B64DA"/>
    <w:rsid w:val="006C16D6"/>
    <w:rsid w:val="006C5B97"/>
    <w:rsid w:val="006D269C"/>
    <w:rsid w:val="006D3F43"/>
    <w:rsid w:val="006D6425"/>
    <w:rsid w:val="006D7914"/>
    <w:rsid w:val="006E005C"/>
    <w:rsid w:val="006E0B07"/>
    <w:rsid w:val="006E1C40"/>
    <w:rsid w:val="006E26D3"/>
    <w:rsid w:val="006F1BD0"/>
    <w:rsid w:val="006F7028"/>
    <w:rsid w:val="00703A41"/>
    <w:rsid w:val="00703AF1"/>
    <w:rsid w:val="00703D5D"/>
    <w:rsid w:val="0070417C"/>
    <w:rsid w:val="00706ADE"/>
    <w:rsid w:val="00707B07"/>
    <w:rsid w:val="00711848"/>
    <w:rsid w:val="007138E8"/>
    <w:rsid w:val="00714617"/>
    <w:rsid w:val="00714D4A"/>
    <w:rsid w:val="00715F99"/>
    <w:rsid w:val="00717A6F"/>
    <w:rsid w:val="00717CFA"/>
    <w:rsid w:val="007215D2"/>
    <w:rsid w:val="007240F1"/>
    <w:rsid w:val="0072677A"/>
    <w:rsid w:val="0073230B"/>
    <w:rsid w:val="007345A2"/>
    <w:rsid w:val="00734BAF"/>
    <w:rsid w:val="0073776A"/>
    <w:rsid w:val="00737807"/>
    <w:rsid w:val="00740DB2"/>
    <w:rsid w:val="00752A69"/>
    <w:rsid w:val="0075686B"/>
    <w:rsid w:val="00756BBC"/>
    <w:rsid w:val="0075756E"/>
    <w:rsid w:val="007604B1"/>
    <w:rsid w:val="007610AE"/>
    <w:rsid w:val="007621F6"/>
    <w:rsid w:val="00763C07"/>
    <w:rsid w:val="007657E4"/>
    <w:rsid w:val="0076719D"/>
    <w:rsid w:val="00767897"/>
    <w:rsid w:val="00776EA4"/>
    <w:rsid w:val="007807F5"/>
    <w:rsid w:val="007809B6"/>
    <w:rsid w:val="007853AD"/>
    <w:rsid w:val="00785885"/>
    <w:rsid w:val="00786326"/>
    <w:rsid w:val="00791588"/>
    <w:rsid w:val="007931CF"/>
    <w:rsid w:val="00794291"/>
    <w:rsid w:val="007975E2"/>
    <w:rsid w:val="007A1A94"/>
    <w:rsid w:val="007A37C9"/>
    <w:rsid w:val="007A55D8"/>
    <w:rsid w:val="007A6FF9"/>
    <w:rsid w:val="007A7896"/>
    <w:rsid w:val="007B067B"/>
    <w:rsid w:val="007B0B71"/>
    <w:rsid w:val="007B276A"/>
    <w:rsid w:val="007B2C8E"/>
    <w:rsid w:val="007B4627"/>
    <w:rsid w:val="007B5845"/>
    <w:rsid w:val="007B7B65"/>
    <w:rsid w:val="007C15A2"/>
    <w:rsid w:val="007C7592"/>
    <w:rsid w:val="007D03DE"/>
    <w:rsid w:val="007D1231"/>
    <w:rsid w:val="007D1250"/>
    <w:rsid w:val="007D5869"/>
    <w:rsid w:val="007D6543"/>
    <w:rsid w:val="007D7E9E"/>
    <w:rsid w:val="007E400D"/>
    <w:rsid w:val="007E6AA3"/>
    <w:rsid w:val="007E7390"/>
    <w:rsid w:val="007E761D"/>
    <w:rsid w:val="007F509A"/>
    <w:rsid w:val="00800964"/>
    <w:rsid w:val="00802946"/>
    <w:rsid w:val="008032E8"/>
    <w:rsid w:val="008039CF"/>
    <w:rsid w:val="00804D22"/>
    <w:rsid w:val="00805318"/>
    <w:rsid w:val="00805F39"/>
    <w:rsid w:val="008120A3"/>
    <w:rsid w:val="0081222B"/>
    <w:rsid w:val="008124A2"/>
    <w:rsid w:val="00813E70"/>
    <w:rsid w:val="008164D7"/>
    <w:rsid w:val="00820AEA"/>
    <w:rsid w:val="00822D92"/>
    <w:rsid w:val="00822EAC"/>
    <w:rsid w:val="00825A83"/>
    <w:rsid w:val="008311F1"/>
    <w:rsid w:val="00831C41"/>
    <w:rsid w:val="00832B16"/>
    <w:rsid w:val="00833D98"/>
    <w:rsid w:val="008346B7"/>
    <w:rsid w:val="00837E61"/>
    <w:rsid w:val="008404E5"/>
    <w:rsid w:val="00841420"/>
    <w:rsid w:val="00845412"/>
    <w:rsid w:val="008523DC"/>
    <w:rsid w:val="00854717"/>
    <w:rsid w:val="00857F2A"/>
    <w:rsid w:val="008611BB"/>
    <w:rsid w:val="00864FAB"/>
    <w:rsid w:val="00866A6C"/>
    <w:rsid w:val="00870336"/>
    <w:rsid w:val="00870702"/>
    <w:rsid w:val="00872D60"/>
    <w:rsid w:val="00877FA0"/>
    <w:rsid w:val="00884E6A"/>
    <w:rsid w:val="0088771D"/>
    <w:rsid w:val="00890DCE"/>
    <w:rsid w:val="00890FF1"/>
    <w:rsid w:val="008927AF"/>
    <w:rsid w:val="00893877"/>
    <w:rsid w:val="00897236"/>
    <w:rsid w:val="008A19C1"/>
    <w:rsid w:val="008A263A"/>
    <w:rsid w:val="008A2B2C"/>
    <w:rsid w:val="008A4814"/>
    <w:rsid w:val="008A483C"/>
    <w:rsid w:val="008A5B82"/>
    <w:rsid w:val="008A6F6E"/>
    <w:rsid w:val="008B268C"/>
    <w:rsid w:val="008B2B24"/>
    <w:rsid w:val="008B3AF9"/>
    <w:rsid w:val="008B3C47"/>
    <w:rsid w:val="008B6500"/>
    <w:rsid w:val="008C0747"/>
    <w:rsid w:val="008C29D9"/>
    <w:rsid w:val="008C4C02"/>
    <w:rsid w:val="008C532F"/>
    <w:rsid w:val="008C5CE4"/>
    <w:rsid w:val="008D0DF7"/>
    <w:rsid w:val="008D2EBE"/>
    <w:rsid w:val="008D3C2D"/>
    <w:rsid w:val="008D552E"/>
    <w:rsid w:val="008D617E"/>
    <w:rsid w:val="008D779B"/>
    <w:rsid w:val="008E1243"/>
    <w:rsid w:val="008E6B94"/>
    <w:rsid w:val="008E783E"/>
    <w:rsid w:val="008F2AC1"/>
    <w:rsid w:val="008F4A19"/>
    <w:rsid w:val="008F5AE8"/>
    <w:rsid w:val="00904A64"/>
    <w:rsid w:val="00904D6C"/>
    <w:rsid w:val="00905193"/>
    <w:rsid w:val="00906527"/>
    <w:rsid w:val="00907F52"/>
    <w:rsid w:val="00911EFD"/>
    <w:rsid w:val="00912978"/>
    <w:rsid w:val="00913C6A"/>
    <w:rsid w:val="00915F8F"/>
    <w:rsid w:val="00917347"/>
    <w:rsid w:val="00917AE6"/>
    <w:rsid w:val="009245FD"/>
    <w:rsid w:val="009256E3"/>
    <w:rsid w:val="009325F7"/>
    <w:rsid w:val="0093346E"/>
    <w:rsid w:val="009346FC"/>
    <w:rsid w:val="00934F73"/>
    <w:rsid w:val="00940C8C"/>
    <w:rsid w:val="009418C4"/>
    <w:rsid w:val="00942819"/>
    <w:rsid w:val="009453AB"/>
    <w:rsid w:val="00945F0A"/>
    <w:rsid w:val="0095382B"/>
    <w:rsid w:val="00953DD0"/>
    <w:rsid w:val="009555E3"/>
    <w:rsid w:val="009564D7"/>
    <w:rsid w:val="00957DEC"/>
    <w:rsid w:val="00963612"/>
    <w:rsid w:val="009645DA"/>
    <w:rsid w:val="00965599"/>
    <w:rsid w:val="00966143"/>
    <w:rsid w:val="00970763"/>
    <w:rsid w:val="009718DB"/>
    <w:rsid w:val="00975D1D"/>
    <w:rsid w:val="0098041A"/>
    <w:rsid w:val="00980D2B"/>
    <w:rsid w:val="00982363"/>
    <w:rsid w:val="00983B9F"/>
    <w:rsid w:val="009844C5"/>
    <w:rsid w:val="0098592B"/>
    <w:rsid w:val="00987E33"/>
    <w:rsid w:val="00987F41"/>
    <w:rsid w:val="0099092C"/>
    <w:rsid w:val="00990A18"/>
    <w:rsid w:val="009938B0"/>
    <w:rsid w:val="009942ED"/>
    <w:rsid w:val="00994830"/>
    <w:rsid w:val="00994D17"/>
    <w:rsid w:val="00995985"/>
    <w:rsid w:val="00996237"/>
    <w:rsid w:val="00996C24"/>
    <w:rsid w:val="00997B5D"/>
    <w:rsid w:val="009A1172"/>
    <w:rsid w:val="009A11FC"/>
    <w:rsid w:val="009A425E"/>
    <w:rsid w:val="009A4708"/>
    <w:rsid w:val="009A6A59"/>
    <w:rsid w:val="009B18F1"/>
    <w:rsid w:val="009C326E"/>
    <w:rsid w:val="009C399C"/>
    <w:rsid w:val="009C5D4A"/>
    <w:rsid w:val="009D265B"/>
    <w:rsid w:val="009D2CEA"/>
    <w:rsid w:val="009D5900"/>
    <w:rsid w:val="009D6F03"/>
    <w:rsid w:val="009E0928"/>
    <w:rsid w:val="009E27A7"/>
    <w:rsid w:val="009E366D"/>
    <w:rsid w:val="009E3DBB"/>
    <w:rsid w:val="009E5C84"/>
    <w:rsid w:val="009E75A5"/>
    <w:rsid w:val="009F5F9D"/>
    <w:rsid w:val="00A0180A"/>
    <w:rsid w:val="00A01FC3"/>
    <w:rsid w:val="00A021A6"/>
    <w:rsid w:val="00A0530C"/>
    <w:rsid w:val="00A07BD8"/>
    <w:rsid w:val="00A12BEB"/>
    <w:rsid w:val="00A12D34"/>
    <w:rsid w:val="00A14D25"/>
    <w:rsid w:val="00A15574"/>
    <w:rsid w:val="00A1574C"/>
    <w:rsid w:val="00A170B8"/>
    <w:rsid w:val="00A20D1C"/>
    <w:rsid w:val="00A22ACD"/>
    <w:rsid w:val="00A239B3"/>
    <w:rsid w:val="00A2430F"/>
    <w:rsid w:val="00A279C8"/>
    <w:rsid w:val="00A3109D"/>
    <w:rsid w:val="00A33EC2"/>
    <w:rsid w:val="00A342CD"/>
    <w:rsid w:val="00A3436E"/>
    <w:rsid w:val="00A355C7"/>
    <w:rsid w:val="00A35C63"/>
    <w:rsid w:val="00A372DE"/>
    <w:rsid w:val="00A4090C"/>
    <w:rsid w:val="00A43780"/>
    <w:rsid w:val="00A4640B"/>
    <w:rsid w:val="00A46D2F"/>
    <w:rsid w:val="00A46E97"/>
    <w:rsid w:val="00A470F7"/>
    <w:rsid w:val="00A535D4"/>
    <w:rsid w:val="00A549D3"/>
    <w:rsid w:val="00A54F60"/>
    <w:rsid w:val="00A5612F"/>
    <w:rsid w:val="00A56780"/>
    <w:rsid w:val="00A612E8"/>
    <w:rsid w:val="00A61567"/>
    <w:rsid w:val="00A624F6"/>
    <w:rsid w:val="00A6455A"/>
    <w:rsid w:val="00A712A4"/>
    <w:rsid w:val="00A7220E"/>
    <w:rsid w:val="00A72C80"/>
    <w:rsid w:val="00A72D65"/>
    <w:rsid w:val="00A75461"/>
    <w:rsid w:val="00A757DA"/>
    <w:rsid w:val="00A75DB6"/>
    <w:rsid w:val="00A80FF9"/>
    <w:rsid w:val="00A82C45"/>
    <w:rsid w:val="00A84EFD"/>
    <w:rsid w:val="00A87CE1"/>
    <w:rsid w:val="00A92B68"/>
    <w:rsid w:val="00A956CA"/>
    <w:rsid w:val="00A97F7B"/>
    <w:rsid w:val="00AA0472"/>
    <w:rsid w:val="00AA2C52"/>
    <w:rsid w:val="00AA436E"/>
    <w:rsid w:val="00AA43FB"/>
    <w:rsid w:val="00AA5AB8"/>
    <w:rsid w:val="00AB0D5A"/>
    <w:rsid w:val="00AB264A"/>
    <w:rsid w:val="00AB2DBA"/>
    <w:rsid w:val="00AB3DA2"/>
    <w:rsid w:val="00AC45B3"/>
    <w:rsid w:val="00AC465D"/>
    <w:rsid w:val="00AC6566"/>
    <w:rsid w:val="00AD01F3"/>
    <w:rsid w:val="00AD0297"/>
    <w:rsid w:val="00AD103D"/>
    <w:rsid w:val="00AD1844"/>
    <w:rsid w:val="00AD19C3"/>
    <w:rsid w:val="00AD34AB"/>
    <w:rsid w:val="00AD5C58"/>
    <w:rsid w:val="00AE1C70"/>
    <w:rsid w:val="00AE7ED8"/>
    <w:rsid w:val="00AF0B18"/>
    <w:rsid w:val="00AF18CD"/>
    <w:rsid w:val="00AF2147"/>
    <w:rsid w:val="00AF3429"/>
    <w:rsid w:val="00AF6BFA"/>
    <w:rsid w:val="00B03D30"/>
    <w:rsid w:val="00B03D84"/>
    <w:rsid w:val="00B055C9"/>
    <w:rsid w:val="00B05F73"/>
    <w:rsid w:val="00B0618E"/>
    <w:rsid w:val="00B12B46"/>
    <w:rsid w:val="00B136F0"/>
    <w:rsid w:val="00B14288"/>
    <w:rsid w:val="00B1664E"/>
    <w:rsid w:val="00B16E73"/>
    <w:rsid w:val="00B17288"/>
    <w:rsid w:val="00B25BCF"/>
    <w:rsid w:val="00B272D6"/>
    <w:rsid w:val="00B3062B"/>
    <w:rsid w:val="00B3368D"/>
    <w:rsid w:val="00B44E89"/>
    <w:rsid w:val="00B4527D"/>
    <w:rsid w:val="00B52BC9"/>
    <w:rsid w:val="00B54550"/>
    <w:rsid w:val="00B6015B"/>
    <w:rsid w:val="00B61859"/>
    <w:rsid w:val="00B625DD"/>
    <w:rsid w:val="00B66B5A"/>
    <w:rsid w:val="00B67421"/>
    <w:rsid w:val="00B721AA"/>
    <w:rsid w:val="00B739E8"/>
    <w:rsid w:val="00B76915"/>
    <w:rsid w:val="00B832DC"/>
    <w:rsid w:val="00B83EAB"/>
    <w:rsid w:val="00B84045"/>
    <w:rsid w:val="00B84AEC"/>
    <w:rsid w:val="00B852DB"/>
    <w:rsid w:val="00B8642F"/>
    <w:rsid w:val="00B87F45"/>
    <w:rsid w:val="00B9005C"/>
    <w:rsid w:val="00B90AA6"/>
    <w:rsid w:val="00B91018"/>
    <w:rsid w:val="00B91DFC"/>
    <w:rsid w:val="00B9234F"/>
    <w:rsid w:val="00B927B4"/>
    <w:rsid w:val="00B95910"/>
    <w:rsid w:val="00BA3F1A"/>
    <w:rsid w:val="00BA3FD9"/>
    <w:rsid w:val="00BA41DA"/>
    <w:rsid w:val="00BA54A3"/>
    <w:rsid w:val="00BA5D7E"/>
    <w:rsid w:val="00BB0102"/>
    <w:rsid w:val="00BB2AB4"/>
    <w:rsid w:val="00BB3E7C"/>
    <w:rsid w:val="00BB45B6"/>
    <w:rsid w:val="00BB7643"/>
    <w:rsid w:val="00BB7CAC"/>
    <w:rsid w:val="00BC0933"/>
    <w:rsid w:val="00BC2C59"/>
    <w:rsid w:val="00BC4C7D"/>
    <w:rsid w:val="00BC5DAD"/>
    <w:rsid w:val="00BC5EAC"/>
    <w:rsid w:val="00BC72DB"/>
    <w:rsid w:val="00BD1709"/>
    <w:rsid w:val="00BD2F3F"/>
    <w:rsid w:val="00BD5729"/>
    <w:rsid w:val="00BD6FBB"/>
    <w:rsid w:val="00BD7D9A"/>
    <w:rsid w:val="00BE0291"/>
    <w:rsid w:val="00BE2CD8"/>
    <w:rsid w:val="00BE30FA"/>
    <w:rsid w:val="00BE4517"/>
    <w:rsid w:val="00BE50B9"/>
    <w:rsid w:val="00BF4634"/>
    <w:rsid w:val="00BF4C1B"/>
    <w:rsid w:val="00BF7039"/>
    <w:rsid w:val="00C0120A"/>
    <w:rsid w:val="00C026F9"/>
    <w:rsid w:val="00C039A0"/>
    <w:rsid w:val="00C062EE"/>
    <w:rsid w:val="00C06C23"/>
    <w:rsid w:val="00C158C8"/>
    <w:rsid w:val="00C165A3"/>
    <w:rsid w:val="00C20895"/>
    <w:rsid w:val="00C20A46"/>
    <w:rsid w:val="00C21354"/>
    <w:rsid w:val="00C222E8"/>
    <w:rsid w:val="00C301F1"/>
    <w:rsid w:val="00C3025B"/>
    <w:rsid w:val="00C30BE9"/>
    <w:rsid w:val="00C34018"/>
    <w:rsid w:val="00C342CF"/>
    <w:rsid w:val="00C35CF8"/>
    <w:rsid w:val="00C3695A"/>
    <w:rsid w:val="00C40C0F"/>
    <w:rsid w:val="00C42194"/>
    <w:rsid w:val="00C42AB0"/>
    <w:rsid w:val="00C457B8"/>
    <w:rsid w:val="00C467F6"/>
    <w:rsid w:val="00C50AF5"/>
    <w:rsid w:val="00C533EB"/>
    <w:rsid w:val="00C5434A"/>
    <w:rsid w:val="00C5623B"/>
    <w:rsid w:val="00C56B02"/>
    <w:rsid w:val="00C57B26"/>
    <w:rsid w:val="00C601FF"/>
    <w:rsid w:val="00C61069"/>
    <w:rsid w:val="00C6314F"/>
    <w:rsid w:val="00C63868"/>
    <w:rsid w:val="00C638CF"/>
    <w:rsid w:val="00C67784"/>
    <w:rsid w:val="00C72BAF"/>
    <w:rsid w:val="00C74BB3"/>
    <w:rsid w:val="00C77D93"/>
    <w:rsid w:val="00C80CBD"/>
    <w:rsid w:val="00C8136E"/>
    <w:rsid w:val="00C82EA8"/>
    <w:rsid w:val="00C84086"/>
    <w:rsid w:val="00C862D8"/>
    <w:rsid w:val="00C91DB9"/>
    <w:rsid w:val="00C93D4D"/>
    <w:rsid w:val="00C9660D"/>
    <w:rsid w:val="00CA1A9E"/>
    <w:rsid w:val="00CA29C9"/>
    <w:rsid w:val="00CA3501"/>
    <w:rsid w:val="00CA3514"/>
    <w:rsid w:val="00CA4EAA"/>
    <w:rsid w:val="00CA7109"/>
    <w:rsid w:val="00CA761D"/>
    <w:rsid w:val="00CB23C1"/>
    <w:rsid w:val="00CB6016"/>
    <w:rsid w:val="00CC106F"/>
    <w:rsid w:val="00CC132C"/>
    <w:rsid w:val="00CC26D3"/>
    <w:rsid w:val="00CD377F"/>
    <w:rsid w:val="00CD639C"/>
    <w:rsid w:val="00CE167B"/>
    <w:rsid w:val="00CE16C9"/>
    <w:rsid w:val="00CE56D9"/>
    <w:rsid w:val="00CE76E4"/>
    <w:rsid w:val="00CF358F"/>
    <w:rsid w:val="00CF57DF"/>
    <w:rsid w:val="00D001CF"/>
    <w:rsid w:val="00D00AE1"/>
    <w:rsid w:val="00D103D2"/>
    <w:rsid w:val="00D10842"/>
    <w:rsid w:val="00D11022"/>
    <w:rsid w:val="00D11F4C"/>
    <w:rsid w:val="00D1368E"/>
    <w:rsid w:val="00D15022"/>
    <w:rsid w:val="00D15CF5"/>
    <w:rsid w:val="00D165B9"/>
    <w:rsid w:val="00D1682E"/>
    <w:rsid w:val="00D16DD3"/>
    <w:rsid w:val="00D17734"/>
    <w:rsid w:val="00D20239"/>
    <w:rsid w:val="00D24C59"/>
    <w:rsid w:val="00D278CD"/>
    <w:rsid w:val="00D307F2"/>
    <w:rsid w:val="00D355D7"/>
    <w:rsid w:val="00D35758"/>
    <w:rsid w:val="00D41CC7"/>
    <w:rsid w:val="00D4207D"/>
    <w:rsid w:val="00D433A5"/>
    <w:rsid w:val="00D43D1E"/>
    <w:rsid w:val="00D44B2A"/>
    <w:rsid w:val="00D468F9"/>
    <w:rsid w:val="00D46A09"/>
    <w:rsid w:val="00D46A32"/>
    <w:rsid w:val="00D508C5"/>
    <w:rsid w:val="00D52438"/>
    <w:rsid w:val="00D527D0"/>
    <w:rsid w:val="00D53326"/>
    <w:rsid w:val="00D63976"/>
    <w:rsid w:val="00D643EB"/>
    <w:rsid w:val="00D65FC2"/>
    <w:rsid w:val="00D71378"/>
    <w:rsid w:val="00D72DC3"/>
    <w:rsid w:val="00D766DE"/>
    <w:rsid w:val="00D80428"/>
    <w:rsid w:val="00D808A2"/>
    <w:rsid w:val="00D82DD2"/>
    <w:rsid w:val="00D83615"/>
    <w:rsid w:val="00D863F9"/>
    <w:rsid w:val="00D916EA"/>
    <w:rsid w:val="00D9309A"/>
    <w:rsid w:val="00D93CC5"/>
    <w:rsid w:val="00D9703C"/>
    <w:rsid w:val="00D974F1"/>
    <w:rsid w:val="00DA12A1"/>
    <w:rsid w:val="00DA25FA"/>
    <w:rsid w:val="00DA357B"/>
    <w:rsid w:val="00DA5CD7"/>
    <w:rsid w:val="00DA6E71"/>
    <w:rsid w:val="00DA7B5C"/>
    <w:rsid w:val="00DB156C"/>
    <w:rsid w:val="00DB2DC1"/>
    <w:rsid w:val="00DB3F0F"/>
    <w:rsid w:val="00DB6841"/>
    <w:rsid w:val="00DB6949"/>
    <w:rsid w:val="00DC139F"/>
    <w:rsid w:val="00DC2595"/>
    <w:rsid w:val="00DC4319"/>
    <w:rsid w:val="00DC598D"/>
    <w:rsid w:val="00DC6BA0"/>
    <w:rsid w:val="00DD1F88"/>
    <w:rsid w:val="00DD22FD"/>
    <w:rsid w:val="00DD23D0"/>
    <w:rsid w:val="00DD377A"/>
    <w:rsid w:val="00DD4C3D"/>
    <w:rsid w:val="00DD5BB6"/>
    <w:rsid w:val="00DD6116"/>
    <w:rsid w:val="00DE08C5"/>
    <w:rsid w:val="00DE2681"/>
    <w:rsid w:val="00DE2EDB"/>
    <w:rsid w:val="00DE49BA"/>
    <w:rsid w:val="00DE5B4A"/>
    <w:rsid w:val="00DE5F1A"/>
    <w:rsid w:val="00DE7013"/>
    <w:rsid w:val="00DE77DB"/>
    <w:rsid w:val="00DE7CD1"/>
    <w:rsid w:val="00DF60D6"/>
    <w:rsid w:val="00DF6312"/>
    <w:rsid w:val="00DF6B7B"/>
    <w:rsid w:val="00DF71ED"/>
    <w:rsid w:val="00DF7BC9"/>
    <w:rsid w:val="00E0290A"/>
    <w:rsid w:val="00E033C1"/>
    <w:rsid w:val="00E06542"/>
    <w:rsid w:val="00E07C16"/>
    <w:rsid w:val="00E116DF"/>
    <w:rsid w:val="00E11C83"/>
    <w:rsid w:val="00E15C3A"/>
    <w:rsid w:val="00E17BCA"/>
    <w:rsid w:val="00E22AC8"/>
    <w:rsid w:val="00E25534"/>
    <w:rsid w:val="00E2637D"/>
    <w:rsid w:val="00E31449"/>
    <w:rsid w:val="00E33C09"/>
    <w:rsid w:val="00E36670"/>
    <w:rsid w:val="00E44FFC"/>
    <w:rsid w:val="00E45094"/>
    <w:rsid w:val="00E464F5"/>
    <w:rsid w:val="00E54196"/>
    <w:rsid w:val="00E54B6B"/>
    <w:rsid w:val="00E56275"/>
    <w:rsid w:val="00E57429"/>
    <w:rsid w:val="00E57897"/>
    <w:rsid w:val="00E62151"/>
    <w:rsid w:val="00E63011"/>
    <w:rsid w:val="00E6685D"/>
    <w:rsid w:val="00E6796A"/>
    <w:rsid w:val="00E74F1D"/>
    <w:rsid w:val="00E75CA4"/>
    <w:rsid w:val="00E761AA"/>
    <w:rsid w:val="00E8007B"/>
    <w:rsid w:val="00E83611"/>
    <w:rsid w:val="00E871EF"/>
    <w:rsid w:val="00E873EA"/>
    <w:rsid w:val="00E879CB"/>
    <w:rsid w:val="00E87C8A"/>
    <w:rsid w:val="00E90BC9"/>
    <w:rsid w:val="00E90C4B"/>
    <w:rsid w:val="00E91855"/>
    <w:rsid w:val="00E91DE0"/>
    <w:rsid w:val="00E92764"/>
    <w:rsid w:val="00E93659"/>
    <w:rsid w:val="00E937A0"/>
    <w:rsid w:val="00E93D3C"/>
    <w:rsid w:val="00E9575B"/>
    <w:rsid w:val="00E959D7"/>
    <w:rsid w:val="00E9626D"/>
    <w:rsid w:val="00EA316A"/>
    <w:rsid w:val="00EA6972"/>
    <w:rsid w:val="00EA7A05"/>
    <w:rsid w:val="00EB02B1"/>
    <w:rsid w:val="00EB0BD7"/>
    <w:rsid w:val="00EB3578"/>
    <w:rsid w:val="00EB4724"/>
    <w:rsid w:val="00EC049B"/>
    <w:rsid w:val="00EC4416"/>
    <w:rsid w:val="00EC6289"/>
    <w:rsid w:val="00EC7DC4"/>
    <w:rsid w:val="00EC7FDA"/>
    <w:rsid w:val="00ED1D76"/>
    <w:rsid w:val="00ED26FB"/>
    <w:rsid w:val="00ED284B"/>
    <w:rsid w:val="00ED3401"/>
    <w:rsid w:val="00ED36F0"/>
    <w:rsid w:val="00ED3D94"/>
    <w:rsid w:val="00ED5943"/>
    <w:rsid w:val="00EE05A5"/>
    <w:rsid w:val="00EE223B"/>
    <w:rsid w:val="00EF0FBD"/>
    <w:rsid w:val="00EF10C9"/>
    <w:rsid w:val="00EF3330"/>
    <w:rsid w:val="00EF7843"/>
    <w:rsid w:val="00F01A8A"/>
    <w:rsid w:val="00F01B26"/>
    <w:rsid w:val="00F026AE"/>
    <w:rsid w:val="00F036CE"/>
    <w:rsid w:val="00F07D68"/>
    <w:rsid w:val="00F116F5"/>
    <w:rsid w:val="00F11749"/>
    <w:rsid w:val="00F14F9C"/>
    <w:rsid w:val="00F15097"/>
    <w:rsid w:val="00F154D8"/>
    <w:rsid w:val="00F173C3"/>
    <w:rsid w:val="00F17801"/>
    <w:rsid w:val="00F20815"/>
    <w:rsid w:val="00F2168C"/>
    <w:rsid w:val="00F23B9E"/>
    <w:rsid w:val="00F23ED3"/>
    <w:rsid w:val="00F260D0"/>
    <w:rsid w:val="00F262DD"/>
    <w:rsid w:val="00F26CE0"/>
    <w:rsid w:val="00F31165"/>
    <w:rsid w:val="00F31A7F"/>
    <w:rsid w:val="00F3462A"/>
    <w:rsid w:val="00F35278"/>
    <w:rsid w:val="00F36122"/>
    <w:rsid w:val="00F401FD"/>
    <w:rsid w:val="00F42E0B"/>
    <w:rsid w:val="00F45BEE"/>
    <w:rsid w:val="00F47F11"/>
    <w:rsid w:val="00F516A4"/>
    <w:rsid w:val="00F51E75"/>
    <w:rsid w:val="00F5265B"/>
    <w:rsid w:val="00F57381"/>
    <w:rsid w:val="00F573FC"/>
    <w:rsid w:val="00F63083"/>
    <w:rsid w:val="00F6683A"/>
    <w:rsid w:val="00F72079"/>
    <w:rsid w:val="00F8188D"/>
    <w:rsid w:val="00F843C2"/>
    <w:rsid w:val="00F85997"/>
    <w:rsid w:val="00F86364"/>
    <w:rsid w:val="00F9003B"/>
    <w:rsid w:val="00F915F2"/>
    <w:rsid w:val="00F922EF"/>
    <w:rsid w:val="00F953E4"/>
    <w:rsid w:val="00F97807"/>
    <w:rsid w:val="00FA14C3"/>
    <w:rsid w:val="00FA2627"/>
    <w:rsid w:val="00FA6350"/>
    <w:rsid w:val="00FA73B1"/>
    <w:rsid w:val="00FA7879"/>
    <w:rsid w:val="00FB1444"/>
    <w:rsid w:val="00FB3215"/>
    <w:rsid w:val="00FB3B30"/>
    <w:rsid w:val="00FB684A"/>
    <w:rsid w:val="00FB6EF6"/>
    <w:rsid w:val="00FC3775"/>
    <w:rsid w:val="00FC37FF"/>
    <w:rsid w:val="00FC3887"/>
    <w:rsid w:val="00FD016A"/>
    <w:rsid w:val="00FD3B8A"/>
    <w:rsid w:val="00FD673E"/>
    <w:rsid w:val="00FD78B0"/>
    <w:rsid w:val="00FE02D3"/>
    <w:rsid w:val="00FE0695"/>
    <w:rsid w:val="00FE15DE"/>
    <w:rsid w:val="00FE2458"/>
    <w:rsid w:val="00FE2E9E"/>
    <w:rsid w:val="00FE4414"/>
    <w:rsid w:val="00FE4BAD"/>
    <w:rsid w:val="00FE4F30"/>
    <w:rsid w:val="00FE539E"/>
    <w:rsid w:val="00FE5DD8"/>
    <w:rsid w:val="00FE6596"/>
    <w:rsid w:val="00FF33E6"/>
    <w:rsid w:val="00FF563A"/>
    <w:rsid w:val="00FF7163"/>
    <w:rsid w:val="457B7EDC"/>
    <w:rsid w:val="73340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FC5C3"/>
  <w15:docId w15:val="{3511EC1A-F0E3-4FF1-B983-6B5E0304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F720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1">
    <w:name w:val="修订1"/>
    <w:hidden/>
    <w:uiPriority w:val="99"/>
    <w:semiHidden/>
    <w:qFormat/>
    <w:rPr>
      <w:kern w:val="2"/>
      <w:sz w:val="21"/>
      <w:szCs w:val="22"/>
    </w:rPr>
  </w:style>
  <w:style w:type="paragraph" w:customStyle="1" w:styleId="2">
    <w:name w:val="修订2"/>
    <w:hidden/>
    <w:uiPriority w:val="99"/>
    <w:semiHidden/>
    <w:rPr>
      <w:kern w:val="2"/>
      <w:sz w:val="21"/>
      <w:szCs w:val="22"/>
    </w:rPr>
  </w:style>
  <w:style w:type="character" w:styleId="aa">
    <w:name w:val="annotation reference"/>
    <w:basedOn w:val="a0"/>
    <w:uiPriority w:val="99"/>
    <w:semiHidden/>
    <w:unhideWhenUsed/>
    <w:rsid w:val="00945F0A"/>
    <w:rPr>
      <w:sz w:val="21"/>
      <w:szCs w:val="21"/>
    </w:rPr>
  </w:style>
  <w:style w:type="paragraph" w:styleId="ab">
    <w:name w:val="annotation text"/>
    <w:basedOn w:val="a"/>
    <w:link w:val="ac"/>
    <w:uiPriority w:val="99"/>
    <w:semiHidden/>
    <w:unhideWhenUsed/>
    <w:rsid w:val="00945F0A"/>
    <w:pPr>
      <w:jc w:val="left"/>
    </w:pPr>
  </w:style>
  <w:style w:type="character" w:customStyle="1" w:styleId="ac">
    <w:name w:val="批注文字 字符"/>
    <w:basedOn w:val="a0"/>
    <w:link w:val="ab"/>
    <w:uiPriority w:val="99"/>
    <w:semiHidden/>
    <w:rsid w:val="00945F0A"/>
    <w:rPr>
      <w:kern w:val="2"/>
      <w:sz w:val="21"/>
      <w:szCs w:val="22"/>
    </w:rPr>
  </w:style>
  <w:style w:type="paragraph" w:styleId="ad">
    <w:name w:val="annotation subject"/>
    <w:basedOn w:val="ab"/>
    <w:next w:val="ab"/>
    <w:link w:val="ae"/>
    <w:uiPriority w:val="99"/>
    <w:semiHidden/>
    <w:unhideWhenUsed/>
    <w:rsid w:val="00945F0A"/>
    <w:rPr>
      <w:b/>
      <w:bCs/>
    </w:rPr>
  </w:style>
  <w:style w:type="character" w:customStyle="1" w:styleId="ae">
    <w:name w:val="批注主题 字符"/>
    <w:basedOn w:val="ac"/>
    <w:link w:val="ad"/>
    <w:uiPriority w:val="99"/>
    <w:semiHidden/>
    <w:rsid w:val="00945F0A"/>
    <w:rPr>
      <w:b/>
      <w:bCs/>
      <w:kern w:val="2"/>
      <w:sz w:val="21"/>
      <w:szCs w:val="22"/>
    </w:rPr>
  </w:style>
  <w:style w:type="character" w:customStyle="1" w:styleId="10">
    <w:name w:val="标题 1 字符"/>
    <w:basedOn w:val="a0"/>
    <w:link w:val="1"/>
    <w:uiPriority w:val="9"/>
    <w:rsid w:val="00F72079"/>
    <w:rPr>
      <w:b/>
      <w:bCs/>
      <w:kern w:val="44"/>
      <w:sz w:val="44"/>
      <w:szCs w:val="44"/>
    </w:rPr>
  </w:style>
  <w:style w:type="paragraph" w:styleId="TOC">
    <w:name w:val="TOC Heading"/>
    <w:basedOn w:val="1"/>
    <w:next w:val="a"/>
    <w:uiPriority w:val="39"/>
    <w:unhideWhenUsed/>
    <w:qFormat/>
    <w:rsid w:val="005972F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5972FC"/>
  </w:style>
  <w:style w:type="character" w:styleId="af">
    <w:name w:val="Hyperlink"/>
    <w:basedOn w:val="a0"/>
    <w:uiPriority w:val="99"/>
    <w:unhideWhenUsed/>
    <w:rsid w:val="005972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1B927-235B-4724-A220-744C5E03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裴小静</dc:creator>
  <cp:lastModifiedBy>裴小静</cp:lastModifiedBy>
  <cp:revision>6</cp:revision>
  <dcterms:created xsi:type="dcterms:W3CDTF">2022-03-11T06:14:00Z</dcterms:created>
  <dcterms:modified xsi:type="dcterms:W3CDTF">2022-03-11T07:31:00Z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18AA3636C7324ED2AE204F575E6A7B58</vt:lpwstr>
  </property>
</Properties>
</file>