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F88" w:rsidRPr="005B0850" w:rsidRDefault="00361F88" w:rsidP="00361F88">
      <w:pPr>
        <w:jc w:val="center"/>
        <w:rPr>
          <w:rFonts w:ascii="Times New Roman" w:eastAsia="方正小标宋简体" w:hAnsi="Times New Roman" w:cs="Times New Roman"/>
          <w:sz w:val="40"/>
          <w:szCs w:val="44"/>
        </w:rPr>
      </w:pPr>
      <w:r w:rsidRPr="005B0850">
        <w:rPr>
          <w:rFonts w:ascii="Times New Roman" w:eastAsia="方正小标宋简体" w:hAnsi="Times New Roman" w:cs="Times New Roman"/>
          <w:sz w:val="40"/>
          <w:szCs w:val="44"/>
        </w:rPr>
        <w:t>《国家药品监督管理局药品审评过程中审评计时中止与恢复管理规范（试行）》起草说明</w:t>
      </w:r>
    </w:p>
    <w:p w:rsidR="00361F88" w:rsidRPr="005B0850" w:rsidRDefault="00361F88" w:rsidP="00361F88">
      <w:pPr>
        <w:ind w:firstLine="800"/>
        <w:jc w:val="center"/>
        <w:rPr>
          <w:rFonts w:ascii="Times New Roman" w:eastAsia="方正小标宋简体" w:hAnsi="Times New Roman" w:cs="Times New Roman"/>
          <w:sz w:val="40"/>
          <w:szCs w:val="44"/>
        </w:rPr>
      </w:pPr>
    </w:p>
    <w:p w:rsidR="00361F88" w:rsidRPr="005B0850" w:rsidRDefault="00361F88" w:rsidP="00361F88">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为</w:t>
      </w:r>
      <w:r w:rsidR="007D434A">
        <w:rPr>
          <w:rFonts w:ascii="Times New Roman" w:eastAsia="仿宋_GB2312" w:hAnsi="Times New Roman" w:cs="Times New Roman" w:hint="eastAsia"/>
          <w:sz w:val="32"/>
          <w:szCs w:val="32"/>
        </w:rPr>
        <w:t>进一步</w:t>
      </w:r>
      <w:r w:rsidRPr="005B0850">
        <w:rPr>
          <w:rFonts w:ascii="Times New Roman" w:eastAsia="仿宋_GB2312" w:hAnsi="Times New Roman" w:cs="Times New Roman"/>
          <w:sz w:val="32"/>
          <w:szCs w:val="32"/>
        </w:rPr>
        <w:t>规范审评过程中的审评计时中止和恢复操作，保障药品审评过程合法合</w:t>
      </w:r>
      <w:proofErr w:type="gramStart"/>
      <w:r w:rsidRPr="005B0850">
        <w:rPr>
          <w:rFonts w:ascii="Times New Roman" w:eastAsia="仿宋_GB2312" w:hAnsi="Times New Roman" w:cs="Times New Roman"/>
          <w:sz w:val="32"/>
          <w:szCs w:val="32"/>
        </w:rPr>
        <w:t>规</w:t>
      </w:r>
      <w:proofErr w:type="gramEnd"/>
      <w:r w:rsidRPr="005B0850">
        <w:rPr>
          <w:rFonts w:ascii="Times New Roman" w:eastAsia="仿宋_GB2312" w:hAnsi="Times New Roman" w:cs="Times New Roman"/>
          <w:sz w:val="32"/>
          <w:szCs w:val="32"/>
        </w:rPr>
        <w:t>、公平公正，我中心起草了《国家药品监督管理局药品审评过程中审评计时中止与恢复管理规范（试行）》（以下简称《管理规范》），现将有关情况说明如下：</w:t>
      </w:r>
    </w:p>
    <w:p w:rsidR="00361F88" w:rsidRPr="005B0850" w:rsidRDefault="00361F88" w:rsidP="00361F88">
      <w:pPr>
        <w:ind w:firstLineChars="200" w:firstLine="640"/>
        <w:rPr>
          <w:rFonts w:ascii="Times New Roman" w:eastAsia="黑体" w:hAnsi="Times New Roman" w:cs="Times New Roman"/>
          <w:sz w:val="32"/>
          <w:szCs w:val="32"/>
        </w:rPr>
      </w:pPr>
      <w:r w:rsidRPr="005B0850">
        <w:rPr>
          <w:rFonts w:ascii="Times New Roman" w:eastAsia="黑体" w:hAnsi="Times New Roman" w:cs="Times New Roman"/>
          <w:sz w:val="32"/>
          <w:szCs w:val="32"/>
        </w:rPr>
        <w:t>一、起草背景</w:t>
      </w:r>
    </w:p>
    <w:p w:rsidR="00361F88" w:rsidRPr="005B0850" w:rsidRDefault="00361F88" w:rsidP="00361F88">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新版《</w:t>
      </w:r>
      <w:r w:rsidR="00051B12">
        <w:rPr>
          <w:rFonts w:ascii="Times New Roman" w:eastAsia="仿宋_GB2312" w:hAnsi="Times New Roman" w:cs="Times New Roman" w:hint="eastAsia"/>
          <w:sz w:val="32"/>
          <w:szCs w:val="32"/>
        </w:rPr>
        <w:t>药品</w:t>
      </w:r>
      <w:r w:rsidRPr="005B0850">
        <w:rPr>
          <w:rFonts w:ascii="Times New Roman" w:eastAsia="仿宋_GB2312" w:hAnsi="Times New Roman" w:cs="Times New Roman"/>
          <w:sz w:val="32"/>
          <w:szCs w:val="32"/>
        </w:rPr>
        <w:t>注册管理办法》（局</w:t>
      </w:r>
      <w:r w:rsidRPr="005B0850">
        <w:rPr>
          <w:rFonts w:ascii="Times New Roman" w:eastAsia="仿宋_GB2312" w:hAnsi="Times New Roman" w:cs="Times New Roman"/>
          <w:sz w:val="32"/>
          <w:szCs w:val="32"/>
        </w:rPr>
        <w:t>27</w:t>
      </w:r>
      <w:r w:rsidRPr="005B0850">
        <w:rPr>
          <w:rFonts w:ascii="Times New Roman" w:eastAsia="仿宋_GB2312" w:hAnsi="Times New Roman" w:cs="Times New Roman"/>
          <w:sz w:val="32"/>
          <w:szCs w:val="32"/>
        </w:rPr>
        <w:t>号令）规定了不计入相关工作时限的四种情形，即（一）申请人补充资料、核查后整改以及按要求核对生产工艺、质量标准和说明书等所占用的时间；（二）因申请人原因延迟核查、检验、召开专家咨询会等的时间；（三）根据法律法规的规定中止</w:t>
      </w:r>
      <w:proofErr w:type="gramStart"/>
      <w:r w:rsidRPr="005B0850">
        <w:rPr>
          <w:rFonts w:ascii="Times New Roman" w:eastAsia="仿宋_GB2312" w:hAnsi="Times New Roman" w:cs="Times New Roman"/>
          <w:sz w:val="32"/>
          <w:szCs w:val="32"/>
        </w:rPr>
        <w:t>审评审批</w:t>
      </w:r>
      <w:proofErr w:type="gramEnd"/>
      <w:r w:rsidRPr="005B0850">
        <w:rPr>
          <w:rFonts w:ascii="Times New Roman" w:eastAsia="仿宋_GB2312" w:hAnsi="Times New Roman" w:cs="Times New Roman"/>
          <w:sz w:val="32"/>
          <w:szCs w:val="32"/>
        </w:rPr>
        <w:t>程序的，中止</w:t>
      </w:r>
      <w:proofErr w:type="gramStart"/>
      <w:r w:rsidRPr="005B0850">
        <w:rPr>
          <w:rFonts w:ascii="Times New Roman" w:eastAsia="仿宋_GB2312" w:hAnsi="Times New Roman" w:cs="Times New Roman"/>
          <w:sz w:val="32"/>
          <w:szCs w:val="32"/>
        </w:rPr>
        <w:t>审评审批</w:t>
      </w:r>
      <w:proofErr w:type="gramEnd"/>
      <w:r w:rsidRPr="005B0850">
        <w:rPr>
          <w:rFonts w:ascii="Times New Roman" w:eastAsia="仿宋_GB2312" w:hAnsi="Times New Roman" w:cs="Times New Roman"/>
          <w:sz w:val="32"/>
          <w:szCs w:val="32"/>
        </w:rPr>
        <w:t>程序期间所占用的时间；（四）启动境外核查的，境外核查所占用的时间。但在审评过程中发现以下问题：</w:t>
      </w:r>
    </w:p>
    <w:p w:rsidR="00361F88" w:rsidRPr="005B0850" w:rsidRDefault="00361F88" w:rsidP="00361F88">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（一）由于每种情形融合了多种原因，如审评过程中直接勾选这四种情形中止计时，无法直接判断具体中止计时</w:t>
      </w:r>
      <w:r w:rsidR="00051B12">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原因，</w:t>
      </w:r>
      <w:r w:rsidR="00051B12">
        <w:rPr>
          <w:rFonts w:ascii="Times New Roman" w:eastAsia="仿宋_GB2312" w:hAnsi="Times New Roman" w:cs="Times New Roman" w:hint="eastAsia"/>
          <w:sz w:val="32"/>
          <w:szCs w:val="32"/>
        </w:rPr>
        <w:t>给</w:t>
      </w:r>
      <w:r w:rsidRPr="005B0850">
        <w:rPr>
          <w:rFonts w:ascii="Times New Roman" w:eastAsia="仿宋_GB2312" w:hAnsi="Times New Roman" w:cs="Times New Roman"/>
          <w:sz w:val="32"/>
          <w:szCs w:val="32"/>
        </w:rPr>
        <w:t>审评后续审核岗位及注册申请人带来不便。</w:t>
      </w:r>
    </w:p>
    <w:p w:rsidR="00361F88" w:rsidRPr="005B0850" w:rsidRDefault="00361F88" w:rsidP="00361F88">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（二）部分品种中止计时原因消除后，未</w:t>
      </w:r>
      <w:r w:rsidR="00051B12">
        <w:rPr>
          <w:rFonts w:ascii="Times New Roman" w:eastAsia="仿宋_GB2312" w:hAnsi="Times New Roman" w:cs="Times New Roman" w:hint="eastAsia"/>
          <w:sz w:val="32"/>
          <w:szCs w:val="32"/>
        </w:rPr>
        <w:t>能</w:t>
      </w:r>
      <w:r w:rsidRPr="005B0850">
        <w:rPr>
          <w:rFonts w:ascii="Times New Roman" w:eastAsia="仿宋_GB2312" w:hAnsi="Times New Roman" w:cs="Times New Roman"/>
          <w:sz w:val="32"/>
          <w:szCs w:val="32"/>
        </w:rPr>
        <w:t>及时</w:t>
      </w:r>
      <w:r w:rsidR="00051B12">
        <w:rPr>
          <w:rFonts w:ascii="Times New Roman" w:eastAsia="仿宋_GB2312" w:hAnsi="Times New Roman" w:cs="Times New Roman" w:hint="eastAsia"/>
          <w:sz w:val="32"/>
          <w:szCs w:val="32"/>
        </w:rPr>
        <w:t>地</w:t>
      </w:r>
      <w:r w:rsidRPr="005B0850">
        <w:rPr>
          <w:rFonts w:ascii="Times New Roman" w:eastAsia="仿宋_GB2312" w:hAnsi="Times New Roman" w:cs="Times New Roman"/>
          <w:sz w:val="32"/>
          <w:szCs w:val="32"/>
        </w:rPr>
        <w:t>恢复审评计时，导致整体审评时限不可预期。</w:t>
      </w:r>
    </w:p>
    <w:p w:rsidR="00361F88" w:rsidRPr="005B0850" w:rsidRDefault="00361F88" w:rsidP="00361F88">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lastRenderedPageBreak/>
        <w:t>由于审评计时管理对于整个审评任务关系重大，在新版《</w:t>
      </w:r>
      <w:r w:rsidR="00051B12">
        <w:rPr>
          <w:rFonts w:ascii="Times New Roman" w:eastAsia="仿宋_GB2312" w:hAnsi="Times New Roman" w:cs="Times New Roman" w:hint="eastAsia"/>
          <w:sz w:val="32"/>
          <w:szCs w:val="32"/>
        </w:rPr>
        <w:t>药品</w:t>
      </w:r>
      <w:r w:rsidR="00051B12">
        <w:rPr>
          <w:rFonts w:ascii="Times New Roman" w:eastAsia="仿宋_GB2312" w:hAnsi="Times New Roman" w:cs="Times New Roman"/>
          <w:sz w:val="32"/>
          <w:szCs w:val="32"/>
        </w:rPr>
        <w:t>注册管理办法》基础上细化相关要求显得尤为重要，需准确</w:t>
      </w:r>
      <w:r w:rsidR="00051B12">
        <w:rPr>
          <w:rFonts w:ascii="Times New Roman" w:eastAsia="仿宋_GB2312" w:hAnsi="Times New Roman" w:cs="Times New Roman" w:hint="eastAsia"/>
          <w:sz w:val="32"/>
          <w:szCs w:val="32"/>
        </w:rPr>
        <w:t>地</w:t>
      </w:r>
      <w:r w:rsidRPr="005B0850">
        <w:rPr>
          <w:rFonts w:ascii="Times New Roman" w:eastAsia="仿宋_GB2312" w:hAnsi="Times New Roman" w:cs="Times New Roman"/>
          <w:sz w:val="32"/>
          <w:szCs w:val="32"/>
        </w:rPr>
        <w:t>向注册申请人公示中止计时的情形和具体理由，并在中止计时原因消除后，及时恢复审评计时。</w:t>
      </w:r>
    </w:p>
    <w:p w:rsidR="00361F88" w:rsidRPr="005B0850" w:rsidRDefault="00361F88" w:rsidP="00361F88">
      <w:pPr>
        <w:ind w:firstLineChars="200" w:firstLine="640"/>
        <w:rPr>
          <w:rFonts w:ascii="Times New Roman" w:eastAsia="黑体" w:hAnsi="Times New Roman" w:cs="Times New Roman"/>
          <w:sz w:val="32"/>
          <w:szCs w:val="32"/>
        </w:rPr>
      </w:pPr>
      <w:r w:rsidRPr="005B0850">
        <w:rPr>
          <w:rFonts w:ascii="Times New Roman" w:eastAsia="黑体" w:hAnsi="Times New Roman" w:cs="Times New Roman"/>
          <w:sz w:val="32"/>
          <w:szCs w:val="32"/>
        </w:rPr>
        <w:t>二、起草过程</w:t>
      </w:r>
    </w:p>
    <w:p w:rsidR="00361F88" w:rsidRPr="005B0850" w:rsidRDefault="00361F88" w:rsidP="00180693">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2020</w:t>
      </w:r>
      <w:r w:rsidRPr="005B0850">
        <w:rPr>
          <w:rFonts w:ascii="Times New Roman" w:eastAsia="仿宋_GB2312" w:hAnsi="Times New Roman" w:cs="Times New Roman"/>
          <w:sz w:val="32"/>
          <w:szCs w:val="32"/>
        </w:rPr>
        <w:t>年</w:t>
      </w:r>
      <w:r w:rsidRPr="005B0850">
        <w:rPr>
          <w:rFonts w:ascii="Times New Roman" w:eastAsia="仿宋_GB2312" w:hAnsi="Times New Roman" w:cs="Times New Roman"/>
          <w:sz w:val="32"/>
          <w:szCs w:val="32"/>
        </w:rPr>
        <w:t>3</w:t>
      </w:r>
      <w:r w:rsidRPr="005B0850">
        <w:rPr>
          <w:rFonts w:ascii="Times New Roman" w:eastAsia="仿宋_GB2312" w:hAnsi="Times New Roman" w:cs="Times New Roman"/>
          <w:sz w:val="32"/>
          <w:szCs w:val="32"/>
        </w:rPr>
        <w:t>月，根据新版《</w:t>
      </w:r>
      <w:r w:rsidR="00051B12">
        <w:rPr>
          <w:rFonts w:ascii="Times New Roman" w:eastAsia="仿宋_GB2312" w:hAnsi="Times New Roman" w:cs="Times New Roman" w:hint="eastAsia"/>
          <w:sz w:val="32"/>
          <w:szCs w:val="32"/>
        </w:rPr>
        <w:t>药品</w:t>
      </w:r>
      <w:r w:rsidRPr="005B0850">
        <w:rPr>
          <w:rFonts w:ascii="Times New Roman" w:eastAsia="仿宋_GB2312" w:hAnsi="Times New Roman" w:cs="Times New Roman"/>
          <w:sz w:val="32"/>
          <w:szCs w:val="32"/>
        </w:rPr>
        <w:t>注册管理办法》相关要求，药品审评中心成立起草小组，启动《管理规范》起草工作。</w:t>
      </w:r>
    </w:p>
    <w:p w:rsidR="00361F88" w:rsidRPr="005B0850" w:rsidRDefault="00361F88" w:rsidP="00180693">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2020</w:t>
      </w:r>
      <w:r w:rsidRPr="005B0850">
        <w:rPr>
          <w:rFonts w:ascii="Times New Roman" w:eastAsia="仿宋_GB2312" w:hAnsi="Times New Roman" w:cs="Times New Roman"/>
          <w:sz w:val="32"/>
          <w:szCs w:val="32"/>
        </w:rPr>
        <w:t>年</w:t>
      </w:r>
      <w:r w:rsidRPr="005B0850">
        <w:rPr>
          <w:rFonts w:ascii="Times New Roman" w:eastAsia="仿宋_GB2312" w:hAnsi="Times New Roman" w:cs="Times New Roman"/>
          <w:sz w:val="32"/>
          <w:szCs w:val="32"/>
        </w:rPr>
        <w:t>11</w:t>
      </w:r>
      <w:r w:rsidRPr="005B0850">
        <w:rPr>
          <w:rFonts w:ascii="Times New Roman" w:eastAsia="仿宋_GB2312" w:hAnsi="Times New Roman" w:cs="Times New Roman"/>
          <w:sz w:val="32"/>
          <w:szCs w:val="32"/>
        </w:rPr>
        <w:t>月，完成初稿，并在部</w:t>
      </w:r>
      <w:r w:rsidR="00450CFB" w:rsidRPr="005B0850">
        <w:rPr>
          <w:rFonts w:ascii="Times New Roman" w:eastAsia="仿宋_GB2312" w:hAnsi="Times New Roman" w:cs="Times New Roman"/>
          <w:sz w:val="32"/>
          <w:szCs w:val="32"/>
        </w:rPr>
        <w:t>内</w:t>
      </w:r>
      <w:r w:rsidRPr="005B0850">
        <w:rPr>
          <w:rFonts w:ascii="Times New Roman" w:eastAsia="仿宋_GB2312" w:hAnsi="Times New Roman" w:cs="Times New Roman"/>
          <w:sz w:val="32"/>
          <w:szCs w:val="32"/>
        </w:rPr>
        <w:t>组织讨论，进行修改完善。</w:t>
      </w:r>
    </w:p>
    <w:p w:rsidR="00361F88" w:rsidRPr="005B0850" w:rsidRDefault="00361F88" w:rsidP="00180693">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2021</w:t>
      </w:r>
      <w:r w:rsidRPr="005B0850">
        <w:rPr>
          <w:rFonts w:ascii="Times New Roman" w:eastAsia="仿宋_GB2312" w:hAnsi="Times New Roman" w:cs="Times New Roman"/>
          <w:sz w:val="32"/>
          <w:szCs w:val="32"/>
        </w:rPr>
        <w:t>年</w:t>
      </w:r>
      <w:r w:rsidRPr="005B0850">
        <w:rPr>
          <w:rFonts w:ascii="Times New Roman" w:eastAsia="仿宋_GB2312" w:hAnsi="Times New Roman" w:cs="Times New Roman"/>
          <w:sz w:val="32"/>
          <w:szCs w:val="32"/>
        </w:rPr>
        <w:t>6</w:t>
      </w:r>
      <w:r w:rsidRPr="005B0850">
        <w:rPr>
          <w:rFonts w:ascii="Times New Roman" w:eastAsia="仿宋_GB2312" w:hAnsi="Times New Roman" w:cs="Times New Roman"/>
          <w:sz w:val="32"/>
          <w:szCs w:val="32"/>
        </w:rPr>
        <w:t>月初，经多次讨论，征求中心各部门</w:t>
      </w:r>
      <w:r w:rsidR="00051B12">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意见；</w:t>
      </w:r>
    </w:p>
    <w:p w:rsidR="00361F88" w:rsidRPr="005B0850" w:rsidRDefault="00361F88" w:rsidP="00180693">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2021</w:t>
      </w:r>
      <w:r w:rsidRPr="005B0850">
        <w:rPr>
          <w:rFonts w:ascii="Times New Roman" w:eastAsia="仿宋_GB2312" w:hAnsi="Times New Roman" w:cs="Times New Roman"/>
          <w:sz w:val="32"/>
          <w:szCs w:val="32"/>
        </w:rPr>
        <w:t>年</w:t>
      </w:r>
      <w:r w:rsidRPr="005B0850">
        <w:rPr>
          <w:rFonts w:ascii="Times New Roman" w:eastAsia="仿宋_GB2312" w:hAnsi="Times New Roman" w:cs="Times New Roman"/>
          <w:sz w:val="32"/>
          <w:szCs w:val="32"/>
        </w:rPr>
        <w:t>6</w:t>
      </w:r>
      <w:r w:rsidR="00180693">
        <w:rPr>
          <w:rFonts w:ascii="Times New Roman" w:eastAsia="仿宋_GB2312" w:hAnsi="Times New Roman" w:cs="Times New Roman"/>
          <w:sz w:val="32"/>
          <w:szCs w:val="32"/>
        </w:rPr>
        <w:t>月底，</w:t>
      </w:r>
      <w:r w:rsidR="00180693">
        <w:rPr>
          <w:rFonts w:ascii="Times New Roman" w:eastAsia="仿宋_GB2312" w:hAnsi="Times New Roman" w:cs="Times New Roman" w:hint="eastAsia"/>
          <w:sz w:val="32"/>
          <w:szCs w:val="32"/>
        </w:rPr>
        <w:t>中心内部</w:t>
      </w:r>
      <w:r w:rsidR="00051B12">
        <w:rPr>
          <w:rFonts w:ascii="Times New Roman" w:eastAsia="仿宋_GB2312" w:hAnsi="Times New Roman" w:cs="Times New Roman" w:hint="eastAsia"/>
          <w:sz w:val="32"/>
          <w:szCs w:val="32"/>
        </w:rPr>
        <w:t>通过</w:t>
      </w:r>
      <w:r w:rsidR="00180693">
        <w:rPr>
          <w:rFonts w:ascii="Times New Roman" w:eastAsia="仿宋_GB2312" w:hAnsi="Times New Roman" w:cs="Times New Roman"/>
          <w:sz w:val="32"/>
          <w:szCs w:val="32"/>
        </w:rPr>
        <w:t>专题会议</w:t>
      </w:r>
      <w:r w:rsidR="00051B12">
        <w:rPr>
          <w:rFonts w:ascii="Times New Roman" w:eastAsia="仿宋_GB2312" w:hAnsi="Times New Roman" w:cs="Times New Roman" w:hint="eastAsia"/>
          <w:sz w:val="32"/>
          <w:szCs w:val="32"/>
        </w:rPr>
        <w:t>进行</w:t>
      </w:r>
      <w:r w:rsidR="00180693">
        <w:rPr>
          <w:rFonts w:ascii="Times New Roman" w:eastAsia="仿宋_GB2312" w:hAnsi="Times New Roman" w:cs="Times New Roman"/>
          <w:sz w:val="32"/>
          <w:szCs w:val="32"/>
        </w:rPr>
        <w:t>讨论</w:t>
      </w:r>
      <w:r w:rsidRPr="005B0850">
        <w:rPr>
          <w:rFonts w:ascii="Times New Roman" w:eastAsia="仿宋_GB2312" w:hAnsi="Times New Roman" w:cs="Times New Roman"/>
          <w:sz w:val="32"/>
          <w:szCs w:val="32"/>
        </w:rPr>
        <w:t>。</w:t>
      </w:r>
    </w:p>
    <w:p w:rsidR="00361F88" w:rsidRPr="005B0850" w:rsidRDefault="00361F88" w:rsidP="00180693">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2021</w:t>
      </w:r>
      <w:r w:rsidRPr="005B0850">
        <w:rPr>
          <w:rFonts w:ascii="Times New Roman" w:eastAsia="仿宋_GB2312" w:hAnsi="Times New Roman" w:cs="Times New Roman"/>
          <w:sz w:val="32"/>
          <w:szCs w:val="32"/>
        </w:rPr>
        <w:t>年</w:t>
      </w:r>
      <w:r w:rsidRPr="005B0850">
        <w:rPr>
          <w:rFonts w:ascii="Times New Roman" w:eastAsia="仿宋_GB2312" w:hAnsi="Times New Roman" w:cs="Times New Roman"/>
          <w:sz w:val="32"/>
          <w:szCs w:val="32"/>
        </w:rPr>
        <w:t>7</w:t>
      </w:r>
      <w:r w:rsidRPr="005B0850">
        <w:rPr>
          <w:rFonts w:ascii="Times New Roman" w:eastAsia="仿宋_GB2312" w:hAnsi="Times New Roman" w:cs="Times New Roman"/>
          <w:sz w:val="32"/>
          <w:szCs w:val="32"/>
        </w:rPr>
        <w:t>月，前后两次征求中心律师</w:t>
      </w:r>
      <w:r w:rsidR="00051B12">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意见。</w:t>
      </w:r>
    </w:p>
    <w:p w:rsidR="00361F88" w:rsidRPr="003C636E" w:rsidRDefault="00361F88" w:rsidP="00180693">
      <w:pPr>
        <w:ind w:firstLineChars="200" w:firstLine="640"/>
        <w:rPr>
          <w:rFonts w:ascii="仿宋_GB2312" w:eastAsia="仿宋_GB2312" w:hAnsi="Times New Roman" w:cs="Times New Roman"/>
          <w:sz w:val="32"/>
          <w:szCs w:val="32"/>
        </w:rPr>
      </w:pPr>
      <w:r w:rsidRPr="005B0850">
        <w:rPr>
          <w:rFonts w:ascii="Times New Roman" w:eastAsia="仿宋_GB2312" w:hAnsi="Times New Roman" w:cs="Times New Roman"/>
          <w:sz w:val="32"/>
          <w:szCs w:val="32"/>
        </w:rPr>
        <w:t>2021</w:t>
      </w:r>
      <w:r w:rsidRPr="005B0850">
        <w:rPr>
          <w:rFonts w:ascii="Times New Roman" w:eastAsia="仿宋_GB2312" w:hAnsi="Times New Roman" w:cs="Times New Roman"/>
          <w:sz w:val="32"/>
          <w:szCs w:val="32"/>
        </w:rPr>
        <w:t>年</w:t>
      </w:r>
      <w:r w:rsidRPr="005B0850">
        <w:rPr>
          <w:rFonts w:ascii="Times New Roman" w:eastAsia="仿宋_GB2312" w:hAnsi="Times New Roman" w:cs="Times New Roman"/>
          <w:sz w:val="32"/>
          <w:szCs w:val="32"/>
        </w:rPr>
        <w:t>7</w:t>
      </w:r>
      <w:r w:rsidRPr="005B0850">
        <w:rPr>
          <w:rFonts w:ascii="Times New Roman" w:eastAsia="仿宋_GB2312" w:hAnsi="Times New Roman" w:cs="Times New Roman"/>
          <w:sz w:val="32"/>
          <w:szCs w:val="32"/>
        </w:rPr>
        <w:t>月底，再次征求中心各部门</w:t>
      </w:r>
      <w:r w:rsidR="00051B12">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意见</w:t>
      </w:r>
      <w:r w:rsidRPr="003C636E">
        <w:rPr>
          <w:rFonts w:ascii="仿宋_GB2312" w:eastAsia="仿宋_GB2312" w:hAnsi="Times New Roman" w:cs="Times New Roman" w:hint="eastAsia"/>
          <w:sz w:val="32"/>
          <w:szCs w:val="32"/>
        </w:rPr>
        <w:t>。</w:t>
      </w:r>
    </w:p>
    <w:p w:rsidR="00361F88" w:rsidRPr="005B0850" w:rsidRDefault="00361F88" w:rsidP="00361F88">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2021</w:t>
      </w:r>
      <w:r w:rsidRPr="005B0850">
        <w:rPr>
          <w:rFonts w:ascii="Times New Roman" w:eastAsia="仿宋_GB2312" w:hAnsi="Times New Roman" w:cs="Times New Roman"/>
          <w:sz w:val="32"/>
          <w:szCs w:val="32"/>
        </w:rPr>
        <w:t>年</w:t>
      </w:r>
      <w:r w:rsidRPr="005B0850">
        <w:rPr>
          <w:rFonts w:ascii="Times New Roman" w:eastAsia="仿宋_GB2312" w:hAnsi="Times New Roman" w:cs="Times New Roman"/>
          <w:sz w:val="32"/>
          <w:szCs w:val="32"/>
        </w:rPr>
        <w:t>8</w:t>
      </w:r>
      <w:r w:rsidRPr="005B0850">
        <w:rPr>
          <w:rFonts w:ascii="Times New Roman" w:eastAsia="仿宋_GB2312" w:hAnsi="Times New Roman" w:cs="Times New Roman"/>
          <w:sz w:val="32"/>
          <w:szCs w:val="32"/>
        </w:rPr>
        <w:t>月，</w:t>
      </w:r>
      <w:r w:rsidRPr="003C636E">
        <w:rPr>
          <w:rFonts w:ascii="仿宋_GB2312" w:eastAsia="仿宋_GB2312" w:hAnsi="Times New Roman" w:cs="Times New Roman" w:hint="eastAsia"/>
          <w:sz w:val="32"/>
          <w:szCs w:val="32"/>
        </w:rPr>
        <w:t>召开了“核对生产工艺、质量标准、说明书和标签”的企业座谈会</w:t>
      </w:r>
      <w:r w:rsidRPr="005B0850">
        <w:rPr>
          <w:rFonts w:ascii="Times New Roman" w:eastAsia="仿宋_GB2312" w:hAnsi="Times New Roman" w:cs="Times New Roman"/>
          <w:sz w:val="32"/>
          <w:szCs w:val="32"/>
        </w:rPr>
        <w:t>，根据</w:t>
      </w:r>
      <w:r w:rsidR="00554971">
        <w:rPr>
          <w:rFonts w:ascii="Times New Roman" w:eastAsia="仿宋_GB2312" w:hAnsi="Times New Roman" w:cs="Times New Roman" w:hint="eastAsia"/>
          <w:sz w:val="32"/>
          <w:szCs w:val="32"/>
        </w:rPr>
        <w:t>药品</w:t>
      </w:r>
      <w:r w:rsidRPr="005B0850">
        <w:rPr>
          <w:rFonts w:ascii="Times New Roman" w:eastAsia="仿宋_GB2312" w:hAnsi="Times New Roman" w:cs="Times New Roman"/>
          <w:sz w:val="32"/>
          <w:szCs w:val="32"/>
        </w:rPr>
        <w:t>注册企业和各审评部门</w:t>
      </w:r>
      <w:r w:rsidR="00051B12">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意见再次</w:t>
      </w:r>
      <w:r w:rsidR="00554971">
        <w:rPr>
          <w:rFonts w:ascii="Times New Roman" w:eastAsia="仿宋_GB2312" w:hAnsi="Times New Roman" w:cs="Times New Roman" w:hint="eastAsia"/>
          <w:sz w:val="32"/>
          <w:szCs w:val="32"/>
        </w:rPr>
        <w:t>进行</w:t>
      </w:r>
      <w:r w:rsidRPr="005B0850">
        <w:rPr>
          <w:rFonts w:ascii="Times New Roman" w:eastAsia="仿宋_GB2312" w:hAnsi="Times New Roman" w:cs="Times New Roman"/>
          <w:sz w:val="32"/>
          <w:szCs w:val="32"/>
        </w:rPr>
        <w:t>修改。</w:t>
      </w:r>
    </w:p>
    <w:p w:rsidR="00361F88" w:rsidRPr="005B0850" w:rsidRDefault="00361F88" w:rsidP="00180693">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2021</w:t>
      </w:r>
      <w:r w:rsidRPr="005B0850">
        <w:rPr>
          <w:rFonts w:ascii="Times New Roman" w:eastAsia="仿宋_GB2312" w:hAnsi="Times New Roman" w:cs="Times New Roman"/>
          <w:sz w:val="32"/>
          <w:szCs w:val="32"/>
        </w:rPr>
        <w:t>年</w:t>
      </w:r>
      <w:r w:rsidRPr="005B0850">
        <w:rPr>
          <w:rFonts w:ascii="Times New Roman" w:eastAsia="仿宋_GB2312" w:hAnsi="Times New Roman" w:cs="Times New Roman"/>
          <w:sz w:val="32"/>
          <w:szCs w:val="32"/>
        </w:rPr>
        <w:t>9</w:t>
      </w:r>
      <w:r w:rsidRPr="005B0850">
        <w:rPr>
          <w:rFonts w:ascii="Times New Roman" w:eastAsia="仿宋_GB2312" w:hAnsi="Times New Roman" w:cs="Times New Roman"/>
          <w:sz w:val="32"/>
          <w:szCs w:val="32"/>
        </w:rPr>
        <w:t>月</w:t>
      </w:r>
      <w:r w:rsidR="00180693">
        <w:rPr>
          <w:rFonts w:ascii="Times New Roman" w:eastAsia="仿宋_GB2312" w:hAnsi="Times New Roman" w:cs="Times New Roman" w:hint="eastAsia"/>
          <w:sz w:val="32"/>
          <w:szCs w:val="32"/>
        </w:rPr>
        <w:t>和</w:t>
      </w:r>
      <w:r w:rsidR="00180693">
        <w:rPr>
          <w:rFonts w:ascii="Times New Roman" w:eastAsia="仿宋_GB2312" w:hAnsi="Times New Roman" w:cs="Times New Roman" w:hint="eastAsia"/>
          <w:sz w:val="32"/>
          <w:szCs w:val="32"/>
        </w:rPr>
        <w:t>10</w:t>
      </w:r>
      <w:r w:rsidR="00180693">
        <w:rPr>
          <w:rFonts w:ascii="Times New Roman" w:eastAsia="仿宋_GB2312" w:hAnsi="Times New Roman" w:cs="Times New Roman" w:hint="eastAsia"/>
          <w:sz w:val="32"/>
          <w:szCs w:val="32"/>
        </w:rPr>
        <w:t>月</w:t>
      </w:r>
      <w:r w:rsidRPr="005B0850">
        <w:rPr>
          <w:rFonts w:ascii="Times New Roman" w:eastAsia="仿宋_GB2312" w:hAnsi="Times New Roman" w:cs="Times New Roman"/>
          <w:sz w:val="32"/>
          <w:szCs w:val="32"/>
        </w:rPr>
        <w:t>，</w:t>
      </w:r>
      <w:r w:rsidR="00051B12" w:rsidRPr="005B0850">
        <w:rPr>
          <w:rFonts w:ascii="Times New Roman" w:eastAsia="仿宋_GB2312" w:hAnsi="Times New Roman" w:cs="Times New Roman"/>
          <w:sz w:val="32"/>
          <w:szCs w:val="32"/>
        </w:rPr>
        <w:t>前后</w:t>
      </w:r>
      <w:r w:rsidR="00051B12">
        <w:rPr>
          <w:rFonts w:ascii="Times New Roman" w:eastAsia="仿宋_GB2312" w:hAnsi="Times New Roman" w:cs="Times New Roman" w:hint="eastAsia"/>
          <w:sz w:val="32"/>
          <w:szCs w:val="32"/>
        </w:rPr>
        <w:t>两次通过</w:t>
      </w:r>
      <w:r w:rsidR="00180693">
        <w:rPr>
          <w:rFonts w:ascii="Times New Roman" w:eastAsia="仿宋_GB2312" w:hAnsi="Times New Roman" w:cs="Times New Roman"/>
          <w:sz w:val="32"/>
          <w:szCs w:val="32"/>
        </w:rPr>
        <w:t>专题讨论形成征求</w:t>
      </w:r>
      <w:r w:rsidR="00180693">
        <w:rPr>
          <w:rFonts w:ascii="Times New Roman" w:eastAsia="仿宋_GB2312" w:hAnsi="Times New Roman" w:cs="Times New Roman" w:hint="eastAsia"/>
          <w:sz w:val="32"/>
          <w:szCs w:val="32"/>
        </w:rPr>
        <w:t>意见</w:t>
      </w:r>
      <w:r w:rsidR="00180693">
        <w:rPr>
          <w:rFonts w:ascii="Times New Roman" w:eastAsia="仿宋_GB2312" w:hAnsi="Times New Roman" w:cs="Times New Roman"/>
          <w:sz w:val="32"/>
          <w:szCs w:val="32"/>
        </w:rPr>
        <w:t>稿</w:t>
      </w:r>
      <w:r w:rsidRPr="005B0850">
        <w:rPr>
          <w:rFonts w:ascii="Times New Roman" w:eastAsia="仿宋_GB2312" w:hAnsi="Times New Roman" w:cs="Times New Roman"/>
          <w:sz w:val="32"/>
          <w:szCs w:val="32"/>
        </w:rPr>
        <w:t>。</w:t>
      </w:r>
      <w:bookmarkStart w:id="0" w:name="_GoBack"/>
      <w:bookmarkEnd w:id="0"/>
    </w:p>
    <w:p w:rsidR="00361F88" w:rsidRPr="005B0850" w:rsidRDefault="00361F88" w:rsidP="00361F88">
      <w:pPr>
        <w:ind w:firstLineChars="200" w:firstLine="640"/>
        <w:rPr>
          <w:rFonts w:ascii="Times New Roman" w:eastAsia="黑体" w:hAnsi="Times New Roman" w:cs="Times New Roman"/>
          <w:sz w:val="32"/>
          <w:szCs w:val="32"/>
        </w:rPr>
      </w:pPr>
      <w:r w:rsidRPr="005B0850">
        <w:rPr>
          <w:rFonts w:ascii="Times New Roman" w:eastAsia="黑体" w:hAnsi="Times New Roman" w:cs="Times New Roman"/>
          <w:sz w:val="32"/>
          <w:szCs w:val="32"/>
        </w:rPr>
        <w:t>三、主要内容</w:t>
      </w:r>
    </w:p>
    <w:p w:rsidR="00361F88" w:rsidRPr="005B0850" w:rsidRDefault="00361F88" w:rsidP="00361F88">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《管理规范》包括总则、中止和恢复计时具体操作、附则三部分内容，共十五条，并包括</w:t>
      </w:r>
      <w:r w:rsidRPr="005B0850">
        <w:rPr>
          <w:rFonts w:ascii="Times New Roman" w:eastAsia="仿宋_GB2312" w:hAnsi="Times New Roman" w:cs="Times New Roman"/>
          <w:sz w:val="32"/>
          <w:szCs w:val="32"/>
        </w:rPr>
        <w:t>1</w:t>
      </w:r>
      <w:r w:rsidRPr="005B0850">
        <w:rPr>
          <w:rFonts w:ascii="Times New Roman" w:eastAsia="仿宋_GB2312" w:hAnsi="Times New Roman" w:cs="Times New Roman"/>
          <w:sz w:val="32"/>
          <w:szCs w:val="32"/>
        </w:rPr>
        <w:t>个附件。</w:t>
      </w:r>
    </w:p>
    <w:p w:rsidR="00361F88" w:rsidRPr="005B0850" w:rsidRDefault="00361F88" w:rsidP="00361F88">
      <w:pPr>
        <w:pStyle w:val="a7"/>
        <w:numPr>
          <w:ilvl w:val="0"/>
          <w:numId w:val="2"/>
        </w:numPr>
        <w:ind w:firstLineChars="0"/>
        <w:rPr>
          <w:rFonts w:ascii="Times New Roman" w:eastAsia="楷体_GB2312" w:hAnsi="Times New Roman" w:cs="Times New Roman"/>
          <w:sz w:val="32"/>
          <w:szCs w:val="32"/>
        </w:rPr>
      </w:pPr>
      <w:r w:rsidRPr="005B0850">
        <w:rPr>
          <w:rFonts w:ascii="Times New Roman" w:eastAsia="楷体_GB2312" w:hAnsi="Times New Roman" w:cs="Times New Roman"/>
          <w:sz w:val="32"/>
          <w:szCs w:val="32"/>
        </w:rPr>
        <w:t>总则</w:t>
      </w:r>
    </w:p>
    <w:p w:rsidR="00361F88" w:rsidRPr="005B0850" w:rsidRDefault="00361F88" w:rsidP="00361F88">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lastRenderedPageBreak/>
        <w:t>总则包括依据、按时限审评、定义、中止情形、公示与查询、适用范围，共六条。</w:t>
      </w:r>
    </w:p>
    <w:p w:rsidR="00361F88" w:rsidRPr="005B0850" w:rsidRDefault="00361F88" w:rsidP="00361F88">
      <w:pPr>
        <w:ind w:firstLineChars="200" w:firstLine="640"/>
        <w:rPr>
          <w:rFonts w:ascii="Times New Roman" w:eastAsia="楷体_GB2312" w:hAnsi="Times New Roman" w:cs="Times New Roman"/>
          <w:sz w:val="32"/>
          <w:szCs w:val="32"/>
        </w:rPr>
      </w:pPr>
      <w:r w:rsidRPr="005B0850">
        <w:rPr>
          <w:rFonts w:ascii="Times New Roman" w:eastAsia="楷体_GB2312" w:hAnsi="Times New Roman" w:cs="Times New Roman"/>
          <w:sz w:val="32"/>
          <w:szCs w:val="32"/>
        </w:rPr>
        <w:t>（二）中止和恢复计时情形的具体操作</w:t>
      </w:r>
    </w:p>
    <w:p w:rsidR="00361F88" w:rsidRPr="005B0850" w:rsidRDefault="00361F88" w:rsidP="00361F88">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中止和恢复计时情形</w:t>
      </w:r>
      <w:r w:rsidR="00051B12">
        <w:rPr>
          <w:rFonts w:ascii="Times New Roman" w:eastAsia="仿宋_GB2312" w:hAnsi="Times New Roman" w:cs="Times New Roman" w:hint="eastAsia"/>
          <w:sz w:val="32"/>
          <w:szCs w:val="32"/>
        </w:rPr>
        <w:t>的</w:t>
      </w:r>
      <w:r w:rsidR="00051B12">
        <w:rPr>
          <w:rFonts w:ascii="Times New Roman" w:eastAsia="仿宋_GB2312" w:hAnsi="Times New Roman" w:cs="Times New Roman"/>
          <w:sz w:val="32"/>
          <w:szCs w:val="32"/>
        </w:rPr>
        <w:t>具体操作</w:t>
      </w:r>
      <w:r w:rsidRPr="005B0850">
        <w:rPr>
          <w:rFonts w:ascii="Times New Roman" w:eastAsia="仿宋_GB2312" w:hAnsi="Times New Roman" w:cs="Times New Roman"/>
          <w:sz w:val="32"/>
          <w:szCs w:val="32"/>
        </w:rPr>
        <w:t>包括不批准公示、待企业回复发补资料、召开专家咨询会、核对生产工艺、质量标准、说明书和标签、等待核查或检验报告</w:t>
      </w:r>
      <w:r w:rsidR="00051B12">
        <w:rPr>
          <w:rFonts w:ascii="Times New Roman" w:eastAsia="仿宋_GB2312" w:hAnsi="Times New Roman" w:cs="Times New Roman" w:hint="eastAsia"/>
          <w:sz w:val="32"/>
          <w:szCs w:val="32"/>
        </w:rPr>
        <w:t>以及</w:t>
      </w:r>
      <w:r w:rsidRPr="005B0850">
        <w:rPr>
          <w:rFonts w:ascii="Times New Roman" w:eastAsia="仿宋_GB2312" w:hAnsi="Times New Roman" w:cs="Times New Roman"/>
          <w:sz w:val="32"/>
          <w:szCs w:val="32"/>
        </w:rPr>
        <w:t>根据法律、法规、规章等规定中止审评程序，共六条。</w:t>
      </w:r>
    </w:p>
    <w:p w:rsidR="00361F88" w:rsidRPr="005B0850" w:rsidRDefault="00361F88" w:rsidP="00361F88">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该部分内容针对中止和恢复计时的情形</w:t>
      </w:r>
      <w:r w:rsidR="00051B12">
        <w:rPr>
          <w:rFonts w:ascii="Times New Roman" w:eastAsia="仿宋_GB2312" w:hAnsi="Times New Roman" w:cs="Times New Roman" w:hint="eastAsia"/>
          <w:sz w:val="32"/>
          <w:szCs w:val="32"/>
        </w:rPr>
        <w:t>进行</w:t>
      </w:r>
      <w:r w:rsidR="00051B12">
        <w:rPr>
          <w:rFonts w:ascii="Times New Roman" w:eastAsia="仿宋_GB2312" w:hAnsi="Times New Roman" w:cs="Times New Roman"/>
          <w:sz w:val="32"/>
          <w:szCs w:val="32"/>
        </w:rPr>
        <w:t>了</w:t>
      </w:r>
      <w:r w:rsidRPr="005B0850">
        <w:rPr>
          <w:rFonts w:ascii="Times New Roman" w:eastAsia="仿宋_GB2312" w:hAnsi="Times New Roman" w:cs="Times New Roman"/>
          <w:sz w:val="32"/>
          <w:szCs w:val="32"/>
        </w:rPr>
        <w:t>详细分类，并对每种情形做出了明确规定。同时细化了根据法律法规中止</w:t>
      </w:r>
      <w:proofErr w:type="gramStart"/>
      <w:r w:rsidRPr="005B0850">
        <w:rPr>
          <w:rFonts w:ascii="Times New Roman" w:eastAsia="仿宋_GB2312" w:hAnsi="Times New Roman" w:cs="Times New Roman"/>
          <w:sz w:val="32"/>
          <w:szCs w:val="32"/>
        </w:rPr>
        <w:t>审评审批</w:t>
      </w:r>
      <w:proofErr w:type="gramEnd"/>
      <w:r w:rsidRPr="005B0850">
        <w:rPr>
          <w:rFonts w:ascii="Times New Roman" w:eastAsia="仿宋_GB2312" w:hAnsi="Times New Roman" w:cs="Times New Roman"/>
          <w:sz w:val="32"/>
          <w:szCs w:val="32"/>
        </w:rPr>
        <w:t>程序的具体内容。</w:t>
      </w:r>
    </w:p>
    <w:p w:rsidR="00361F88" w:rsidRPr="005B0850" w:rsidRDefault="00361F88" w:rsidP="00361F88">
      <w:pPr>
        <w:ind w:firstLineChars="200" w:firstLine="640"/>
        <w:rPr>
          <w:rFonts w:ascii="Times New Roman" w:eastAsia="楷体_GB2312" w:hAnsi="Times New Roman" w:cs="Times New Roman"/>
          <w:sz w:val="32"/>
          <w:szCs w:val="32"/>
        </w:rPr>
      </w:pPr>
      <w:r w:rsidRPr="005B0850">
        <w:rPr>
          <w:rFonts w:ascii="Times New Roman" w:eastAsia="楷体_GB2312" w:hAnsi="Times New Roman" w:cs="Times New Roman"/>
          <w:sz w:val="32"/>
          <w:szCs w:val="32"/>
        </w:rPr>
        <w:t>（三）附则</w:t>
      </w:r>
    </w:p>
    <w:p w:rsidR="00361F88" w:rsidRPr="005B0850" w:rsidRDefault="00361F88" w:rsidP="00361F88">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附则包括沟通交流、期限要求、执行日期，共三条。</w:t>
      </w:r>
    </w:p>
    <w:p w:rsidR="00361F88" w:rsidRPr="005B0850" w:rsidRDefault="00361F88" w:rsidP="00361F88">
      <w:pPr>
        <w:ind w:firstLineChars="200" w:firstLine="640"/>
        <w:rPr>
          <w:rFonts w:ascii="Times New Roman" w:eastAsia="楷体_GB2312" w:hAnsi="Times New Roman" w:cs="Times New Roman"/>
          <w:sz w:val="32"/>
          <w:szCs w:val="32"/>
        </w:rPr>
      </w:pPr>
      <w:r w:rsidRPr="005B0850">
        <w:rPr>
          <w:rFonts w:ascii="Times New Roman" w:eastAsia="楷体_GB2312" w:hAnsi="Times New Roman" w:cs="Times New Roman"/>
          <w:sz w:val="32"/>
          <w:szCs w:val="32"/>
        </w:rPr>
        <w:t>（四）附件</w:t>
      </w:r>
    </w:p>
    <w:p w:rsidR="00361F88" w:rsidRPr="005B0850" w:rsidRDefault="00361F88" w:rsidP="00361F88">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附件</w:t>
      </w:r>
      <w:r w:rsidR="00051B12">
        <w:rPr>
          <w:rFonts w:ascii="Times New Roman" w:eastAsia="仿宋_GB2312" w:hAnsi="Times New Roman" w:cs="Times New Roman" w:hint="eastAsia"/>
          <w:sz w:val="32"/>
          <w:szCs w:val="32"/>
        </w:rPr>
        <w:t>为向</w:t>
      </w:r>
      <w:r w:rsidRPr="005B0850">
        <w:rPr>
          <w:rFonts w:ascii="Times New Roman" w:eastAsia="仿宋_GB2312" w:hAnsi="Times New Roman" w:cs="Times New Roman"/>
          <w:sz w:val="32"/>
          <w:szCs w:val="32"/>
        </w:rPr>
        <w:t>申请人公示的中止计时内容</w:t>
      </w:r>
      <w:r w:rsidR="00051B12">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模板。该部分内容规范了外网</w:t>
      </w:r>
      <w:r w:rsidR="00051B12">
        <w:rPr>
          <w:rFonts w:ascii="Times New Roman" w:eastAsia="仿宋_GB2312" w:hAnsi="Times New Roman" w:cs="Times New Roman" w:hint="eastAsia"/>
          <w:sz w:val="32"/>
          <w:szCs w:val="32"/>
        </w:rPr>
        <w:t>所</w:t>
      </w:r>
      <w:r w:rsidR="00051B12">
        <w:rPr>
          <w:rFonts w:ascii="Times New Roman" w:eastAsia="仿宋_GB2312" w:hAnsi="Times New Roman" w:cs="Times New Roman"/>
          <w:sz w:val="32"/>
          <w:szCs w:val="32"/>
        </w:rPr>
        <w:t>显示的</w:t>
      </w:r>
      <w:r w:rsidRPr="005B0850">
        <w:rPr>
          <w:rFonts w:ascii="Times New Roman" w:eastAsia="仿宋_GB2312" w:hAnsi="Times New Roman" w:cs="Times New Roman"/>
          <w:sz w:val="32"/>
          <w:szCs w:val="32"/>
        </w:rPr>
        <w:t>中止计时内容，</w:t>
      </w:r>
      <w:r w:rsidR="00051B12">
        <w:rPr>
          <w:rFonts w:ascii="Times New Roman" w:eastAsia="仿宋_GB2312" w:hAnsi="Times New Roman" w:cs="Times New Roman" w:hint="eastAsia"/>
          <w:sz w:val="32"/>
          <w:szCs w:val="32"/>
        </w:rPr>
        <w:t>并</w:t>
      </w:r>
      <w:r w:rsidRPr="005B0850">
        <w:rPr>
          <w:rFonts w:ascii="Times New Roman" w:eastAsia="仿宋_GB2312" w:hAnsi="Times New Roman" w:cs="Times New Roman"/>
          <w:sz w:val="32"/>
          <w:szCs w:val="32"/>
        </w:rPr>
        <w:t>进行相应的勾选</w:t>
      </w:r>
      <w:r w:rsidR="00051B12">
        <w:rPr>
          <w:rFonts w:ascii="Times New Roman" w:eastAsia="仿宋_GB2312" w:hAnsi="Times New Roman" w:cs="Times New Roman" w:hint="eastAsia"/>
          <w:sz w:val="32"/>
          <w:szCs w:val="32"/>
        </w:rPr>
        <w:t>。通过</w:t>
      </w:r>
      <w:r w:rsidRPr="005B0850">
        <w:rPr>
          <w:rFonts w:ascii="Times New Roman" w:eastAsia="仿宋_GB2312" w:hAnsi="Times New Roman" w:cs="Times New Roman"/>
          <w:sz w:val="32"/>
          <w:szCs w:val="32"/>
        </w:rPr>
        <w:t>向注册申请人公示</w:t>
      </w:r>
      <w:r w:rsidR="00051B12">
        <w:rPr>
          <w:rFonts w:ascii="Times New Roman" w:eastAsia="仿宋_GB2312" w:hAnsi="Times New Roman" w:cs="Times New Roman" w:hint="eastAsia"/>
          <w:sz w:val="32"/>
          <w:szCs w:val="32"/>
        </w:rPr>
        <w:t>具体</w:t>
      </w:r>
      <w:r w:rsidR="00051B12">
        <w:rPr>
          <w:rFonts w:ascii="Times New Roman" w:eastAsia="仿宋_GB2312" w:hAnsi="Times New Roman" w:cs="Times New Roman"/>
          <w:sz w:val="32"/>
          <w:szCs w:val="32"/>
        </w:rPr>
        <w:t>内容</w:t>
      </w:r>
      <w:r w:rsidRPr="005B0850">
        <w:rPr>
          <w:rFonts w:ascii="Times New Roman" w:eastAsia="仿宋_GB2312" w:hAnsi="Times New Roman" w:cs="Times New Roman"/>
          <w:sz w:val="32"/>
          <w:szCs w:val="32"/>
        </w:rPr>
        <w:t>，确保中止计时理由</w:t>
      </w:r>
      <w:r w:rsidR="00051B12">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准确。</w:t>
      </w:r>
    </w:p>
    <w:p w:rsidR="00361F88" w:rsidRPr="005B0850" w:rsidRDefault="00361F88" w:rsidP="00361F88">
      <w:pPr>
        <w:ind w:firstLineChars="200" w:firstLine="640"/>
        <w:rPr>
          <w:rFonts w:ascii="Times New Roman" w:eastAsia="黑体" w:hAnsi="Times New Roman" w:cs="Times New Roman"/>
          <w:sz w:val="32"/>
          <w:szCs w:val="32"/>
        </w:rPr>
      </w:pPr>
      <w:r w:rsidRPr="005B0850">
        <w:rPr>
          <w:rFonts w:ascii="Times New Roman" w:eastAsia="黑体" w:hAnsi="Times New Roman" w:cs="Times New Roman"/>
          <w:sz w:val="32"/>
          <w:szCs w:val="32"/>
        </w:rPr>
        <w:t>四、需说明的问题</w:t>
      </w:r>
    </w:p>
    <w:p w:rsidR="00361F88" w:rsidRPr="005B0850" w:rsidRDefault="00361F88" w:rsidP="00361F88">
      <w:pPr>
        <w:ind w:firstLineChars="200" w:firstLine="640"/>
        <w:rPr>
          <w:rFonts w:ascii="Times New Roman" w:eastAsia="楷体_GB2312" w:hAnsi="Times New Roman" w:cs="Times New Roman"/>
          <w:sz w:val="32"/>
          <w:szCs w:val="32"/>
        </w:rPr>
      </w:pPr>
      <w:r w:rsidRPr="005B0850">
        <w:rPr>
          <w:rFonts w:ascii="Times New Roman" w:eastAsia="楷体_GB2312" w:hAnsi="Times New Roman" w:cs="Times New Roman"/>
          <w:sz w:val="32"/>
          <w:szCs w:val="32"/>
        </w:rPr>
        <w:t>（一）核对生产工艺、质量标准、说明书和标签中止计时的情形</w:t>
      </w:r>
    </w:p>
    <w:p w:rsidR="00361F88" w:rsidRPr="005B0850" w:rsidRDefault="00361F88" w:rsidP="00361F88">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经过多次征求申请人以及中心审评部门意见，强调了</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核对生产工艺、质量标准、说明书和标签</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为专业审评过程中的核心内容，需在专业审评阶段同时加强以上文件的审核，并</w:t>
      </w:r>
      <w:r w:rsidRPr="005B0850">
        <w:rPr>
          <w:rFonts w:ascii="Times New Roman" w:eastAsia="仿宋_GB2312" w:hAnsi="Times New Roman" w:cs="Times New Roman"/>
          <w:sz w:val="32"/>
          <w:szCs w:val="32"/>
        </w:rPr>
        <w:lastRenderedPageBreak/>
        <w:t>及时与申请人进行沟通。本《管理规范》采取了较为严格的管理方式，即专业审评和综合审评过程中仅能分别中止计时一次，专业审评过程中中止计时</w:t>
      </w:r>
      <w:r w:rsidRPr="005B0850">
        <w:rPr>
          <w:rFonts w:ascii="Times New Roman" w:eastAsia="仿宋_GB2312" w:hAnsi="Times New Roman" w:cs="Times New Roman"/>
          <w:sz w:val="32"/>
          <w:szCs w:val="32"/>
        </w:rPr>
        <w:t>15</w:t>
      </w:r>
      <w:r w:rsidRPr="005B0850">
        <w:rPr>
          <w:rFonts w:ascii="Times New Roman" w:eastAsia="仿宋_GB2312" w:hAnsi="Times New Roman" w:cs="Times New Roman"/>
          <w:sz w:val="32"/>
          <w:szCs w:val="32"/>
        </w:rPr>
        <w:t>日，综合审评过程中中止计时</w:t>
      </w:r>
      <w:r w:rsidRPr="005B0850">
        <w:rPr>
          <w:rFonts w:ascii="Times New Roman" w:eastAsia="仿宋_GB2312" w:hAnsi="Times New Roman" w:cs="Times New Roman"/>
          <w:sz w:val="32"/>
          <w:szCs w:val="32"/>
        </w:rPr>
        <w:t>5</w:t>
      </w:r>
      <w:r w:rsidRPr="005B0850">
        <w:rPr>
          <w:rFonts w:ascii="Times New Roman" w:eastAsia="仿宋_GB2312" w:hAnsi="Times New Roman" w:cs="Times New Roman"/>
          <w:sz w:val="32"/>
          <w:szCs w:val="32"/>
        </w:rPr>
        <w:t>日，共计</w:t>
      </w:r>
      <w:r w:rsidRPr="005B0850">
        <w:rPr>
          <w:rFonts w:ascii="Times New Roman" w:eastAsia="仿宋_GB2312" w:hAnsi="Times New Roman" w:cs="Times New Roman"/>
          <w:sz w:val="32"/>
          <w:szCs w:val="32"/>
        </w:rPr>
        <w:t>20</w:t>
      </w:r>
      <w:r w:rsidRPr="005B0850">
        <w:rPr>
          <w:rFonts w:ascii="Times New Roman" w:eastAsia="仿宋_GB2312" w:hAnsi="Times New Roman" w:cs="Times New Roman"/>
          <w:sz w:val="32"/>
          <w:szCs w:val="32"/>
        </w:rPr>
        <w:t>日（如审评提前完成审核，也可提前启动审评计时），从而保证整体审评时限可预期，以及审评的公平公正。</w:t>
      </w:r>
    </w:p>
    <w:p w:rsidR="00361F88" w:rsidRPr="005B0850" w:rsidRDefault="00361F88" w:rsidP="00361F88">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同时，本《管理规范》制定和修改过程中，考虑过如申请人未</w:t>
      </w:r>
      <w:r w:rsidR="00051B12">
        <w:rPr>
          <w:rFonts w:ascii="Times New Roman" w:eastAsia="仿宋_GB2312" w:hAnsi="Times New Roman" w:cs="Times New Roman" w:hint="eastAsia"/>
          <w:sz w:val="32"/>
          <w:szCs w:val="32"/>
        </w:rPr>
        <w:t>能</w:t>
      </w:r>
      <w:r w:rsidRPr="005B0850">
        <w:rPr>
          <w:rFonts w:ascii="Times New Roman" w:eastAsia="仿宋_GB2312" w:hAnsi="Times New Roman" w:cs="Times New Roman"/>
          <w:sz w:val="32"/>
          <w:szCs w:val="32"/>
        </w:rPr>
        <w:t>在</w:t>
      </w:r>
      <w:r w:rsidRPr="005B0850">
        <w:rPr>
          <w:rFonts w:ascii="Times New Roman" w:eastAsia="仿宋_GB2312" w:hAnsi="Times New Roman" w:cs="Times New Roman"/>
          <w:sz w:val="32"/>
          <w:szCs w:val="32"/>
        </w:rPr>
        <w:t>7</w:t>
      </w:r>
      <w:r w:rsidRPr="005B0850">
        <w:rPr>
          <w:rFonts w:ascii="Times New Roman" w:eastAsia="仿宋_GB2312" w:hAnsi="Times New Roman" w:cs="Times New Roman"/>
          <w:sz w:val="32"/>
          <w:szCs w:val="32"/>
        </w:rPr>
        <w:t>日内提交核准文件的，</w:t>
      </w:r>
      <w:r w:rsidR="00051B12">
        <w:rPr>
          <w:rFonts w:ascii="Times New Roman" w:eastAsia="仿宋_GB2312" w:hAnsi="Times New Roman" w:cs="Times New Roman" w:hint="eastAsia"/>
          <w:sz w:val="32"/>
          <w:szCs w:val="32"/>
        </w:rPr>
        <w:t>则</w:t>
      </w:r>
      <w:r w:rsidRPr="005B0850">
        <w:rPr>
          <w:rFonts w:ascii="Times New Roman" w:eastAsia="仿宋_GB2312" w:hAnsi="Times New Roman" w:cs="Times New Roman"/>
          <w:sz w:val="32"/>
          <w:szCs w:val="32"/>
        </w:rPr>
        <w:t>直接转为发出书面补充通知</w:t>
      </w:r>
      <w:r w:rsidR="00051B12">
        <w:rPr>
          <w:rFonts w:ascii="Times New Roman" w:eastAsia="仿宋_GB2312" w:hAnsi="Times New Roman" w:cs="Times New Roman" w:hint="eastAsia"/>
          <w:sz w:val="32"/>
          <w:szCs w:val="32"/>
        </w:rPr>
        <w:t>的</w:t>
      </w:r>
      <w:r w:rsidR="00051B12">
        <w:rPr>
          <w:rFonts w:ascii="Times New Roman" w:eastAsia="仿宋_GB2312" w:hAnsi="Times New Roman" w:cs="Times New Roman"/>
          <w:sz w:val="32"/>
          <w:szCs w:val="32"/>
        </w:rPr>
        <w:t>情形</w:t>
      </w:r>
      <w:r w:rsidRPr="005B0850">
        <w:rPr>
          <w:rFonts w:ascii="Times New Roman" w:eastAsia="仿宋_GB2312" w:hAnsi="Times New Roman" w:cs="Times New Roman"/>
          <w:sz w:val="32"/>
          <w:szCs w:val="32"/>
        </w:rPr>
        <w:t>。但后续</w:t>
      </w:r>
      <w:r w:rsidR="00051B12">
        <w:rPr>
          <w:rFonts w:ascii="Times New Roman" w:eastAsia="仿宋_GB2312" w:hAnsi="Times New Roman" w:cs="Times New Roman" w:hint="eastAsia"/>
          <w:sz w:val="32"/>
          <w:szCs w:val="32"/>
        </w:rPr>
        <w:t>在</w:t>
      </w:r>
      <w:r w:rsidRPr="005B0850">
        <w:rPr>
          <w:rFonts w:ascii="Times New Roman" w:eastAsia="仿宋_GB2312" w:hAnsi="Times New Roman" w:cs="Times New Roman"/>
          <w:sz w:val="32"/>
          <w:szCs w:val="32"/>
        </w:rPr>
        <w:t>讨论过程中，认为如发出书面补充通知，部分品种可能会有</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二次发补</w:t>
      </w:r>
      <w:r w:rsidRPr="005B0850">
        <w:rPr>
          <w:rFonts w:ascii="Times New Roman" w:eastAsia="仿宋_GB2312" w:hAnsi="Times New Roman" w:cs="Times New Roman"/>
          <w:sz w:val="32"/>
          <w:szCs w:val="32"/>
        </w:rPr>
        <w:t>”</w:t>
      </w:r>
      <w:r w:rsidRPr="005B0850">
        <w:rPr>
          <w:rFonts w:ascii="Times New Roman" w:eastAsia="仿宋_GB2312" w:hAnsi="Times New Roman" w:cs="Times New Roman"/>
          <w:sz w:val="32"/>
          <w:szCs w:val="32"/>
        </w:rPr>
        <w:t>的情况</w:t>
      </w:r>
      <w:r w:rsidR="00A758B1">
        <w:rPr>
          <w:rFonts w:ascii="Times New Roman" w:eastAsia="仿宋_GB2312" w:hAnsi="Times New Roman" w:cs="Times New Roman" w:hint="eastAsia"/>
          <w:sz w:val="32"/>
          <w:szCs w:val="32"/>
        </w:rPr>
        <w:t>。</w:t>
      </w:r>
      <w:r w:rsidRPr="005B0850">
        <w:rPr>
          <w:rFonts w:ascii="Times New Roman" w:eastAsia="仿宋_GB2312" w:hAnsi="Times New Roman" w:cs="Times New Roman"/>
          <w:sz w:val="32"/>
          <w:szCs w:val="32"/>
        </w:rPr>
        <w:t>建议结合中心审评任务排序管理</w:t>
      </w:r>
      <w:r w:rsidR="00A758B1">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相关规定，如申请人未在</w:t>
      </w:r>
      <w:r w:rsidRPr="005B0850">
        <w:rPr>
          <w:rFonts w:ascii="Times New Roman" w:eastAsia="仿宋_GB2312" w:hAnsi="Times New Roman" w:cs="Times New Roman"/>
          <w:sz w:val="32"/>
          <w:szCs w:val="32"/>
        </w:rPr>
        <w:t>7</w:t>
      </w:r>
      <w:r w:rsidRPr="005B0850">
        <w:rPr>
          <w:rFonts w:ascii="Times New Roman" w:eastAsia="仿宋_GB2312" w:hAnsi="Times New Roman" w:cs="Times New Roman"/>
          <w:sz w:val="32"/>
          <w:szCs w:val="32"/>
        </w:rPr>
        <w:t>日内提交核准文件的，后续品种不再等待该品种，可按时限审评结束后送局。同时，按照申请人提交核对文件的先后顺序依次完成技术审评。因此，</w:t>
      </w:r>
      <w:r w:rsidR="00A758B1" w:rsidRPr="005B0850">
        <w:rPr>
          <w:rFonts w:ascii="Times New Roman" w:eastAsia="仿宋_GB2312" w:hAnsi="Times New Roman" w:cs="Times New Roman"/>
          <w:sz w:val="32"/>
          <w:szCs w:val="32"/>
        </w:rPr>
        <w:t>本《管理规范》</w:t>
      </w:r>
      <w:r w:rsidR="00A758B1">
        <w:rPr>
          <w:rFonts w:ascii="Times New Roman" w:eastAsia="仿宋_GB2312" w:hAnsi="Times New Roman" w:cs="Times New Roman" w:hint="eastAsia"/>
          <w:sz w:val="32"/>
          <w:szCs w:val="32"/>
        </w:rPr>
        <w:t>亦</w:t>
      </w:r>
      <w:r w:rsidRPr="005B0850">
        <w:rPr>
          <w:rFonts w:ascii="Times New Roman" w:eastAsia="仿宋_GB2312" w:hAnsi="Times New Roman" w:cs="Times New Roman"/>
          <w:sz w:val="32"/>
          <w:szCs w:val="32"/>
        </w:rPr>
        <w:t>可约束申请人按时限提交核准文件，同时不影响后续品种审评。如申请人多次提交的核定文件质量过差，必要时也可改为发出书面补充通知</w:t>
      </w:r>
      <w:r w:rsidR="00A758B1">
        <w:rPr>
          <w:rFonts w:ascii="Times New Roman" w:eastAsia="仿宋_GB2312" w:hAnsi="Times New Roman" w:cs="Times New Roman" w:hint="eastAsia"/>
          <w:sz w:val="32"/>
          <w:szCs w:val="32"/>
        </w:rPr>
        <w:t>的</w:t>
      </w:r>
      <w:r w:rsidRPr="005B0850">
        <w:rPr>
          <w:rFonts w:ascii="Times New Roman" w:eastAsia="仿宋_GB2312" w:hAnsi="Times New Roman" w:cs="Times New Roman"/>
          <w:sz w:val="32"/>
          <w:szCs w:val="32"/>
        </w:rPr>
        <w:t>方式处理。</w:t>
      </w:r>
    </w:p>
    <w:p w:rsidR="00361F88" w:rsidRPr="005B0850" w:rsidRDefault="00361F88" w:rsidP="00361F88">
      <w:pPr>
        <w:ind w:firstLineChars="200" w:firstLine="640"/>
        <w:rPr>
          <w:rFonts w:ascii="Times New Roman" w:eastAsia="楷体_GB2312" w:hAnsi="Times New Roman" w:cs="Times New Roman"/>
          <w:sz w:val="32"/>
          <w:szCs w:val="32"/>
        </w:rPr>
      </w:pPr>
      <w:r w:rsidRPr="005B0850">
        <w:rPr>
          <w:rFonts w:ascii="Times New Roman" w:eastAsia="楷体_GB2312" w:hAnsi="Times New Roman" w:cs="Times New Roman"/>
          <w:sz w:val="32"/>
          <w:szCs w:val="32"/>
        </w:rPr>
        <w:t>（二）等待核查或检验报告中止计时的情形</w:t>
      </w:r>
    </w:p>
    <w:p w:rsidR="00361F88" w:rsidRPr="005B0850" w:rsidRDefault="00361F88" w:rsidP="00361F88">
      <w:pPr>
        <w:ind w:firstLineChars="200" w:firstLine="640"/>
        <w:rPr>
          <w:rFonts w:ascii="Times New Roman" w:eastAsia="仿宋_GB2312" w:hAnsi="Times New Roman" w:cs="Times New Roman"/>
          <w:sz w:val="32"/>
          <w:szCs w:val="32"/>
        </w:rPr>
      </w:pPr>
      <w:r w:rsidRPr="005B0850">
        <w:rPr>
          <w:rFonts w:ascii="Times New Roman" w:eastAsia="仿宋_GB2312" w:hAnsi="Times New Roman" w:cs="Times New Roman"/>
          <w:sz w:val="32"/>
          <w:szCs w:val="32"/>
        </w:rPr>
        <w:t>该条规定了因申请人的原因，导致延迟核查或检验、核查后整改，或启动境外核查等原因而造成审评时限届满前四十日未收到检查检验报告的情形。在征求意见的过程中，有反馈意见指出，也可能</w:t>
      </w:r>
      <w:r w:rsidR="00A758B1">
        <w:rPr>
          <w:rFonts w:ascii="Times New Roman" w:eastAsia="仿宋_GB2312" w:hAnsi="Times New Roman" w:cs="Times New Roman" w:hint="eastAsia"/>
          <w:sz w:val="32"/>
          <w:szCs w:val="32"/>
        </w:rPr>
        <w:t>存在</w:t>
      </w:r>
      <w:r w:rsidRPr="005B0850">
        <w:rPr>
          <w:rFonts w:ascii="Times New Roman" w:eastAsia="仿宋_GB2312" w:hAnsi="Times New Roman" w:cs="Times New Roman"/>
          <w:sz w:val="32"/>
          <w:szCs w:val="32"/>
        </w:rPr>
        <w:t>由于检查或检验机构原因导致的</w:t>
      </w:r>
      <w:r w:rsidRPr="005B0850">
        <w:rPr>
          <w:rFonts w:ascii="Times New Roman" w:eastAsia="仿宋_GB2312" w:hAnsi="Times New Roman" w:cs="Times New Roman"/>
          <w:sz w:val="32"/>
          <w:szCs w:val="32"/>
        </w:rPr>
        <w:lastRenderedPageBreak/>
        <w:t>延迟检查或检验的情形，经讨论后建议参照《办法》的第一百零二条的相关规定处理，即延长审评时限，不按照中止计时处理。</w:t>
      </w:r>
    </w:p>
    <w:p w:rsidR="00361F88" w:rsidRPr="005B0850" w:rsidRDefault="00361F88" w:rsidP="00361F88">
      <w:pPr>
        <w:ind w:firstLineChars="200" w:firstLine="640"/>
        <w:rPr>
          <w:rFonts w:ascii="Times New Roman" w:eastAsia="楷体_GB2312" w:hAnsi="Times New Roman" w:cs="Times New Roman"/>
          <w:sz w:val="32"/>
          <w:szCs w:val="32"/>
        </w:rPr>
      </w:pPr>
      <w:r w:rsidRPr="005B0850">
        <w:rPr>
          <w:rFonts w:ascii="Times New Roman" w:eastAsia="楷体_GB2312" w:hAnsi="Times New Roman" w:cs="Times New Roman"/>
          <w:sz w:val="32"/>
          <w:szCs w:val="32"/>
        </w:rPr>
        <w:t>（三）制定内部工作程序</w:t>
      </w:r>
    </w:p>
    <w:p w:rsidR="00361F88" w:rsidRPr="005B0850" w:rsidRDefault="00361F88" w:rsidP="00361F88">
      <w:pPr>
        <w:ind w:firstLineChars="200" w:firstLine="640"/>
        <w:rPr>
          <w:rFonts w:ascii="Times New Roman" w:hAnsi="Times New Roman" w:cs="Times New Roman"/>
        </w:rPr>
      </w:pPr>
      <w:r w:rsidRPr="005B0850">
        <w:rPr>
          <w:rFonts w:ascii="Times New Roman" w:eastAsia="仿宋_GB2312" w:hAnsi="Times New Roman" w:cs="Times New Roman"/>
          <w:sz w:val="32"/>
          <w:szCs w:val="32"/>
        </w:rPr>
        <w:t>该《管理规范》为对外发布文件，因此删除了内部工作程序内容，后续将根据该《管理规范》继续制定内部工作程序。</w:t>
      </w:r>
    </w:p>
    <w:p w:rsidR="00361F88" w:rsidRPr="005B0850" w:rsidRDefault="00361F88" w:rsidP="00361F88">
      <w:pPr>
        <w:jc w:val="left"/>
        <w:rPr>
          <w:rFonts w:ascii="Times New Roman" w:eastAsia="仿宋_GB2312" w:hAnsi="Times New Roman" w:cs="Times New Roman"/>
          <w:sz w:val="32"/>
          <w:szCs w:val="32"/>
        </w:rPr>
      </w:pPr>
    </w:p>
    <w:p w:rsidR="00606CA1" w:rsidRPr="00361F88" w:rsidRDefault="00606CA1" w:rsidP="00361F88"/>
    <w:sectPr w:rsidR="00606CA1" w:rsidRPr="00361F8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928" w:rsidRDefault="00F70928" w:rsidP="00AF63F9">
      <w:r>
        <w:separator/>
      </w:r>
    </w:p>
  </w:endnote>
  <w:endnote w:type="continuationSeparator" w:id="0">
    <w:p w:rsidR="00F70928" w:rsidRDefault="00F70928" w:rsidP="00AF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87785"/>
      <w:docPartObj>
        <w:docPartGallery w:val="Page Numbers (Bottom of Page)"/>
        <w:docPartUnique/>
      </w:docPartObj>
    </w:sdtPr>
    <w:sdtEndPr/>
    <w:sdtContent>
      <w:sdt>
        <w:sdtPr>
          <w:id w:val="1728636285"/>
          <w:docPartObj>
            <w:docPartGallery w:val="Page Numbers (Top of Page)"/>
            <w:docPartUnique/>
          </w:docPartObj>
        </w:sdtPr>
        <w:sdtEndPr/>
        <w:sdtContent>
          <w:p w:rsidR="00450CFB" w:rsidRDefault="00450CF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54971">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54971">
              <w:rPr>
                <w:b/>
                <w:bCs/>
                <w:noProof/>
              </w:rPr>
              <w:t>5</w:t>
            </w:r>
            <w:r>
              <w:rPr>
                <w:b/>
                <w:bCs/>
                <w:sz w:val="24"/>
                <w:szCs w:val="24"/>
              </w:rPr>
              <w:fldChar w:fldCharType="end"/>
            </w:r>
          </w:p>
        </w:sdtContent>
      </w:sdt>
    </w:sdtContent>
  </w:sdt>
  <w:p w:rsidR="00450CFB" w:rsidRDefault="00450CF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928" w:rsidRDefault="00F70928" w:rsidP="00AF63F9">
      <w:r>
        <w:separator/>
      </w:r>
    </w:p>
  </w:footnote>
  <w:footnote w:type="continuationSeparator" w:id="0">
    <w:p w:rsidR="00F70928" w:rsidRDefault="00F70928" w:rsidP="00AF63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04A26"/>
    <w:multiLevelType w:val="hybridMultilevel"/>
    <w:tmpl w:val="B8504B16"/>
    <w:lvl w:ilvl="0" w:tplc="A250499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8F"/>
    <w:rsid w:val="00051B12"/>
    <w:rsid w:val="00180693"/>
    <w:rsid w:val="00361F88"/>
    <w:rsid w:val="0042410C"/>
    <w:rsid w:val="00450CFB"/>
    <w:rsid w:val="00461DBF"/>
    <w:rsid w:val="00554971"/>
    <w:rsid w:val="00606CA1"/>
    <w:rsid w:val="00757E5D"/>
    <w:rsid w:val="00776839"/>
    <w:rsid w:val="007D434A"/>
    <w:rsid w:val="00A758B1"/>
    <w:rsid w:val="00AB4DA0"/>
    <w:rsid w:val="00AF63F9"/>
    <w:rsid w:val="00C56318"/>
    <w:rsid w:val="00E07267"/>
    <w:rsid w:val="00EF0F93"/>
    <w:rsid w:val="00F70928"/>
    <w:rsid w:val="00FE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26100"/>
  <w15:chartTrackingRefBased/>
  <w15:docId w15:val="{085CB16C-69D5-4969-80EF-BA08E042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3F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3F9"/>
    <w:rPr>
      <w:sz w:val="18"/>
      <w:szCs w:val="18"/>
    </w:rPr>
  </w:style>
  <w:style w:type="paragraph" w:styleId="a5">
    <w:name w:val="footer"/>
    <w:basedOn w:val="a"/>
    <w:link w:val="a6"/>
    <w:uiPriority w:val="99"/>
    <w:unhideWhenUsed/>
    <w:rsid w:val="00AF63F9"/>
    <w:pPr>
      <w:tabs>
        <w:tab w:val="center" w:pos="4153"/>
        <w:tab w:val="right" w:pos="8306"/>
      </w:tabs>
      <w:snapToGrid w:val="0"/>
      <w:jc w:val="left"/>
    </w:pPr>
    <w:rPr>
      <w:sz w:val="18"/>
      <w:szCs w:val="18"/>
    </w:rPr>
  </w:style>
  <w:style w:type="character" w:customStyle="1" w:styleId="a6">
    <w:name w:val="页脚 字符"/>
    <w:basedOn w:val="a0"/>
    <w:link w:val="a5"/>
    <w:uiPriority w:val="99"/>
    <w:rsid w:val="00AF63F9"/>
    <w:rPr>
      <w:sz w:val="18"/>
      <w:szCs w:val="18"/>
    </w:rPr>
  </w:style>
  <w:style w:type="paragraph" w:styleId="a7">
    <w:name w:val="List Paragraph"/>
    <w:basedOn w:val="a"/>
    <w:uiPriority w:val="34"/>
    <w:qFormat/>
    <w:rsid w:val="00AF63F9"/>
    <w:pPr>
      <w:widowControl/>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296</Words>
  <Characters>1693</Characters>
  <Application>Microsoft Office Word</Application>
  <DocSecurity>0</DocSecurity>
  <Lines>14</Lines>
  <Paragraphs>3</Paragraphs>
  <ScaleCrop>false</ScaleCrop>
  <Company>Microsoft</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陈新</dc:creator>
  <cp:keywords/>
  <dc:description/>
  <cp:lastModifiedBy>陈新</cp:lastModifiedBy>
  <cp:revision>8</cp:revision>
  <dcterms:created xsi:type="dcterms:W3CDTF">2021-11-03T08:05:00Z</dcterms:created>
  <dcterms:modified xsi:type="dcterms:W3CDTF">2021-11-04T07:40:00Z</dcterms:modified>
</cp:coreProperties>
</file>