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D51E" w14:textId="77777777" w:rsidR="00F513A7" w:rsidRDefault="006522EC" w:rsidP="00F513A7">
      <w:pPr>
        <w:jc w:val="left"/>
        <w:rPr>
          <w:rFonts w:eastAsia="方正小标宋简体"/>
          <w:sz w:val="36"/>
          <w:szCs w:val="44"/>
        </w:rPr>
      </w:pPr>
      <w:r w:rsidRPr="006522EC">
        <w:rPr>
          <w:rFonts w:ascii="黑体" w:eastAsia="黑体" w:hAnsi="黑体"/>
          <w:sz w:val="32"/>
          <w:szCs w:val="44"/>
        </w:rPr>
        <w:t>附件1</w:t>
      </w:r>
      <w:bookmarkStart w:id="0" w:name="_GoBack"/>
      <w:bookmarkEnd w:id="0"/>
      <w:r w:rsidR="00571CF5" w:rsidRPr="006522EC">
        <w:rPr>
          <w:rFonts w:ascii="黑体" w:eastAsia="黑体" w:hAnsi="黑体"/>
          <w:sz w:val="32"/>
          <w:szCs w:val="44"/>
        </w:rPr>
        <w:t xml:space="preserve">   </w:t>
      </w:r>
      <w:r w:rsidR="00571CF5">
        <w:rPr>
          <w:rFonts w:eastAsia="方正小标宋简体"/>
          <w:sz w:val="36"/>
          <w:szCs w:val="44"/>
        </w:rPr>
        <w:t xml:space="preserve">                                         </w:t>
      </w:r>
      <w:proofErr w:type="gramStart"/>
      <w:r w:rsidR="002552E8" w:rsidRPr="006A047F">
        <w:rPr>
          <w:rFonts w:eastAsia="方正小标宋简体" w:hint="eastAsia"/>
          <w:sz w:val="36"/>
          <w:szCs w:val="44"/>
        </w:rPr>
        <w:t>《</w:t>
      </w:r>
      <w:proofErr w:type="gramEnd"/>
      <w:r w:rsidR="00571CF5" w:rsidRPr="00571CF5">
        <w:rPr>
          <w:rFonts w:eastAsia="方正小标宋简体" w:hint="eastAsia"/>
          <w:sz w:val="36"/>
          <w:szCs w:val="44"/>
        </w:rPr>
        <w:t>新批准上市以及通过仿制药质量和疗效一致性评价</w:t>
      </w:r>
    </w:p>
    <w:p w14:paraId="5EAFC216" w14:textId="06B402BE" w:rsidR="00E61C45" w:rsidRPr="006A047F" w:rsidRDefault="00571CF5" w:rsidP="00F513A7">
      <w:pPr>
        <w:jc w:val="center"/>
        <w:rPr>
          <w:rFonts w:eastAsia="方正小标宋简体"/>
          <w:sz w:val="36"/>
          <w:szCs w:val="44"/>
        </w:rPr>
      </w:pPr>
      <w:r w:rsidRPr="00571CF5">
        <w:rPr>
          <w:rFonts w:eastAsia="方正小标宋简体" w:hint="eastAsia"/>
          <w:sz w:val="36"/>
          <w:szCs w:val="44"/>
        </w:rPr>
        <w:t>的</w:t>
      </w:r>
      <w:r w:rsidR="00077DA9" w:rsidRPr="006A047F">
        <w:rPr>
          <w:rFonts w:eastAsia="方正小标宋简体"/>
          <w:sz w:val="36"/>
          <w:szCs w:val="44"/>
        </w:rPr>
        <w:t>化学药品</w:t>
      </w:r>
      <w:r w:rsidR="002552E8" w:rsidRPr="006A047F">
        <w:rPr>
          <w:rFonts w:eastAsia="方正小标宋简体" w:hint="eastAsia"/>
          <w:sz w:val="36"/>
          <w:szCs w:val="44"/>
        </w:rPr>
        <w:t>目录集</w:t>
      </w:r>
      <w:proofErr w:type="gramStart"/>
      <w:r w:rsidR="002552E8" w:rsidRPr="006A047F">
        <w:rPr>
          <w:rFonts w:eastAsia="方正小标宋简体" w:hint="eastAsia"/>
          <w:sz w:val="36"/>
          <w:szCs w:val="44"/>
        </w:rPr>
        <w:t>》</w:t>
      </w:r>
      <w:proofErr w:type="gramEnd"/>
      <w:r w:rsidR="00077DA9" w:rsidRPr="006A047F">
        <w:rPr>
          <w:rFonts w:eastAsia="方正小标宋简体" w:hint="eastAsia"/>
          <w:sz w:val="36"/>
          <w:szCs w:val="44"/>
        </w:rPr>
        <w:t>收载</w:t>
      </w:r>
      <w:r w:rsidR="002552E8" w:rsidRPr="006A047F">
        <w:rPr>
          <w:rFonts w:eastAsia="方正小标宋简体" w:hint="eastAsia"/>
          <w:sz w:val="36"/>
          <w:szCs w:val="44"/>
        </w:rPr>
        <w:t>程序</w:t>
      </w:r>
      <w:r w:rsidR="00077DA9" w:rsidRPr="006A047F">
        <w:rPr>
          <w:rFonts w:eastAsia="方正小标宋简体" w:hint="eastAsia"/>
          <w:sz w:val="36"/>
          <w:szCs w:val="44"/>
        </w:rPr>
        <w:t>和</w:t>
      </w:r>
      <w:r w:rsidR="00077DA9" w:rsidRPr="006A047F">
        <w:rPr>
          <w:rFonts w:eastAsia="方正小标宋简体"/>
          <w:sz w:val="36"/>
          <w:szCs w:val="44"/>
        </w:rPr>
        <w:t>要求</w:t>
      </w:r>
      <w:r w:rsidR="00077DA9" w:rsidRPr="006A047F">
        <w:rPr>
          <w:rFonts w:eastAsia="方正小标宋简体" w:hint="eastAsia"/>
          <w:sz w:val="36"/>
          <w:szCs w:val="44"/>
        </w:rPr>
        <w:t>（试行）</w:t>
      </w:r>
    </w:p>
    <w:p w14:paraId="17B5A993" w14:textId="77777777" w:rsidR="00132ACE" w:rsidRPr="006A047F" w:rsidRDefault="00077DA9" w:rsidP="00F513A7">
      <w:pPr>
        <w:jc w:val="center"/>
        <w:rPr>
          <w:rFonts w:eastAsia="方正小标宋简体"/>
          <w:sz w:val="36"/>
          <w:szCs w:val="44"/>
        </w:rPr>
      </w:pPr>
      <w:r w:rsidRPr="006A047F">
        <w:rPr>
          <w:rFonts w:eastAsia="方正小标宋简体" w:hint="eastAsia"/>
          <w:sz w:val="36"/>
          <w:szCs w:val="44"/>
        </w:rPr>
        <w:t>（征求意见稿）</w:t>
      </w:r>
    </w:p>
    <w:p w14:paraId="2F372F3D" w14:textId="77777777" w:rsidR="00E248E4" w:rsidRPr="006A047F" w:rsidRDefault="00E248E4" w:rsidP="00E248E4">
      <w:pPr>
        <w:spacing w:line="360" w:lineRule="auto"/>
        <w:jc w:val="center"/>
        <w:rPr>
          <w:rFonts w:ascii="黑体" w:eastAsia="黑体" w:hAnsi="黑体"/>
          <w:color w:val="000000"/>
          <w:sz w:val="32"/>
          <w:szCs w:val="36"/>
        </w:rPr>
      </w:pPr>
    </w:p>
    <w:p w14:paraId="731C11E5" w14:textId="77777777" w:rsidR="00E248E4" w:rsidRPr="006A047F" w:rsidRDefault="00E248E4" w:rsidP="00E248E4">
      <w:pPr>
        <w:numPr>
          <w:ilvl w:val="0"/>
          <w:numId w:val="3"/>
        </w:numPr>
        <w:spacing w:line="360" w:lineRule="auto"/>
        <w:jc w:val="center"/>
        <w:rPr>
          <w:rFonts w:ascii="黑体" w:eastAsia="黑体" w:hAnsi="黑体"/>
          <w:color w:val="000000"/>
          <w:sz w:val="32"/>
          <w:szCs w:val="32"/>
        </w:rPr>
      </w:pPr>
      <w:r w:rsidRPr="006A047F">
        <w:rPr>
          <w:rFonts w:ascii="黑体" w:eastAsia="黑体" w:hAnsi="黑体"/>
          <w:color w:val="000000"/>
          <w:sz w:val="32"/>
          <w:szCs w:val="32"/>
        </w:rPr>
        <w:t>总则</w:t>
      </w:r>
      <w:r w:rsidR="000E02CA" w:rsidRPr="006A047F">
        <w:rPr>
          <w:rFonts w:ascii="黑体" w:eastAsia="黑体" w:hAnsi="黑体" w:hint="eastAsia"/>
          <w:color w:val="000000"/>
          <w:sz w:val="32"/>
          <w:szCs w:val="32"/>
        </w:rPr>
        <w:t>和</w:t>
      </w:r>
      <w:r w:rsidR="000E02CA" w:rsidRPr="006A047F">
        <w:rPr>
          <w:rFonts w:ascii="黑体" w:eastAsia="黑体" w:hAnsi="黑体"/>
          <w:color w:val="000000"/>
          <w:sz w:val="32"/>
          <w:szCs w:val="32"/>
        </w:rPr>
        <w:t>基本要求</w:t>
      </w:r>
    </w:p>
    <w:p w14:paraId="16E77D1F" w14:textId="77777777" w:rsidR="003A1B53" w:rsidRPr="006A047F" w:rsidRDefault="00E248E4" w:rsidP="005F223F">
      <w:pPr>
        <w:pStyle w:val="ab"/>
        <w:numPr>
          <w:ilvl w:val="0"/>
          <w:numId w:val="5"/>
        </w:numPr>
        <w:spacing w:line="360" w:lineRule="auto"/>
        <w:ind w:left="0" w:firstLine="643"/>
        <w:rPr>
          <w:rFonts w:eastAsia="仿宋"/>
          <w:b/>
          <w:color w:val="000000"/>
          <w:sz w:val="32"/>
          <w:szCs w:val="32"/>
        </w:rPr>
      </w:pPr>
      <w:r w:rsidRPr="006A047F">
        <w:rPr>
          <w:rFonts w:eastAsia="仿宋" w:hint="eastAsia"/>
          <w:b/>
          <w:color w:val="000000"/>
          <w:sz w:val="32"/>
          <w:szCs w:val="32"/>
        </w:rPr>
        <w:t>[</w:t>
      </w:r>
      <w:r w:rsidRPr="006A047F">
        <w:rPr>
          <w:rFonts w:eastAsia="仿宋" w:hint="eastAsia"/>
          <w:b/>
          <w:color w:val="000000"/>
          <w:sz w:val="32"/>
          <w:szCs w:val="32"/>
        </w:rPr>
        <w:t>目的和依据</w:t>
      </w:r>
      <w:r w:rsidRPr="006A047F">
        <w:rPr>
          <w:rFonts w:eastAsia="仿宋" w:hint="eastAsia"/>
          <w:b/>
          <w:color w:val="000000"/>
          <w:sz w:val="32"/>
          <w:szCs w:val="32"/>
        </w:rPr>
        <w:t>]</w:t>
      </w:r>
      <w:r w:rsidRPr="006A047F">
        <w:rPr>
          <w:rFonts w:eastAsia="仿宋"/>
          <w:color w:val="000000"/>
          <w:sz w:val="32"/>
          <w:szCs w:val="32"/>
        </w:rPr>
        <w:t xml:space="preserve">  </w:t>
      </w:r>
      <w:r w:rsidRPr="006A047F">
        <w:rPr>
          <w:rFonts w:eastAsia="仿宋"/>
          <w:color w:val="000000"/>
          <w:sz w:val="32"/>
          <w:szCs w:val="32"/>
        </w:rPr>
        <w:t>为</w:t>
      </w:r>
      <w:r w:rsidR="00077DA9" w:rsidRPr="006A047F">
        <w:rPr>
          <w:rFonts w:eastAsia="仿宋" w:hint="eastAsia"/>
          <w:color w:val="000000"/>
          <w:sz w:val="32"/>
          <w:szCs w:val="32"/>
        </w:rPr>
        <w:t>规范</w:t>
      </w:r>
      <w:r w:rsidRPr="006A047F">
        <w:rPr>
          <w:rFonts w:eastAsia="仿宋"/>
          <w:color w:val="000000"/>
          <w:sz w:val="32"/>
          <w:szCs w:val="32"/>
        </w:rPr>
        <w:t>《</w:t>
      </w:r>
      <w:r w:rsidR="00571CF5" w:rsidRPr="006A047F">
        <w:rPr>
          <w:rFonts w:ascii="Times New Roman" w:eastAsia="仿宋_GB2312" w:hAnsi="Times New Roman" w:cs="Times New Roman" w:hint="eastAsia"/>
          <w:sz w:val="32"/>
          <w:szCs w:val="32"/>
        </w:rPr>
        <w:t>新批准上市以及通过仿制药质量和疗效一致性评价的</w:t>
      </w:r>
      <w:r w:rsidR="00077DA9" w:rsidRPr="006A047F">
        <w:rPr>
          <w:rFonts w:eastAsia="仿宋" w:hint="eastAsia"/>
          <w:color w:val="000000"/>
          <w:sz w:val="32"/>
          <w:szCs w:val="32"/>
        </w:rPr>
        <w:t>化学药品目录集</w:t>
      </w:r>
      <w:r w:rsidRPr="006A047F">
        <w:rPr>
          <w:rFonts w:eastAsia="仿宋"/>
          <w:color w:val="000000"/>
          <w:sz w:val="32"/>
          <w:szCs w:val="32"/>
        </w:rPr>
        <w:t>》</w:t>
      </w:r>
      <w:r w:rsidR="00D20BCF" w:rsidRPr="006A047F">
        <w:rPr>
          <w:rFonts w:eastAsia="仿宋" w:hint="eastAsia"/>
          <w:color w:val="000000"/>
          <w:sz w:val="32"/>
          <w:szCs w:val="32"/>
        </w:rPr>
        <w:t>（</w:t>
      </w:r>
      <w:r w:rsidR="00501410" w:rsidRPr="006A047F">
        <w:rPr>
          <w:rFonts w:eastAsia="仿宋"/>
          <w:color w:val="000000"/>
          <w:sz w:val="32"/>
          <w:szCs w:val="32"/>
        </w:rPr>
        <w:t>以下简称</w:t>
      </w:r>
      <w:r w:rsidR="00B57203">
        <w:rPr>
          <w:rFonts w:eastAsia="仿宋" w:hint="eastAsia"/>
          <w:color w:val="000000"/>
          <w:sz w:val="32"/>
          <w:szCs w:val="32"/>
        </w:rPr>
        <w:t>《新批准的化学药品目录集》</w:t>
      </w:r>
      <w:r w:rsidR="00D20BCF" w:rsidRPr="006A047F">
        <w:rPr>
          <w:rFonts w:eastAsia="仿宋" w:hint="eastAsia"/>
          <w:color w:val="000000"/>
          <w:sz w:val="32"/>
          <w:szCs w:val="32"/>
        </w:rPr>
        <w:t>）</w:t>
      </w:r>
      <w:r w:rsidR="00B34549" w:rsidRPr="006A047F">
        <w:rPr>
          <w:rFonts w:eastAsia="仿宋" w:hint="eastAsia"/>
          <w:color w:val="000000"/>
          <w:sz w:val="32"/>
          <w:szCs w:val="32"/>
        </w:rPr>
        <w:t>的</w:t>
      </w:r>
      <w:r w:rsidR="00BD0A92" w:rsidRPr="006A047F">
        <w:rPr>
          <w:rFonts w:eastAsia="仿宋"/>
          <w:color w:val="000000"/>
          <w:sz w:val="32"/>
          <w:szCs w:val="32"/>
        </w:rPr>
        <w:t>相关工作，</w:t>
      </w:r>
      <w:r w:rsidR="00BD0A92" w:rsidRPr="006A047F">
        <w:rPr>
          <w:rFonts w:eastAsia="仿宋" w:hint="eastAsia"/>
          <w:color w:val="000000"/>
          <w:sz w:val="32"/>
          <w:szCs w:val="32"/>
        </w:rPr>
        <w:t>进一步</w:t>
      </w:r>
      <w:r w:rsidR="00BD0A92" w:rsidRPr="006A047F">
        <w:rPr>
          <w:rFonts w:eastAsia="仿宋"/>
          <w:color w:val="000000"/>
          <w:sz w:val="32"/>
          <w:szCs w:val="32"/>
        </w:rPr>
        <w:t>提高工作</w:t>
      </w:r>
      <w:r w:rsidRPr="006A047F">
        <w:rPr>
          <w:rFonts w:eastAsia="仿宋"/>
          <w:color w:val="000000"/>
          <w:sz w:val="32"/>
          <w:szCs w:val="32"/>
        </w:rPr>
        <w:t>质量和效率，根据</w:t>
      </w:r>
      <w:r w:rsidR="00077DA9" w:rsidRPr="006A047F">
        <w:rPr>
          <w:rFonts w:eastAsia="仿宋" w:hint="eastAsia"/>
          <w:color w:val="000000"/>
          <w:sz w:val="32"/>
          <w:szCs w:val="32"/>
        </w:rPr>
        <w:t>《药品</w:t>
      </w:r>
      <w:r w:rsidR="00077DA9" w:rsidRPr="006A047F">
        <w:rPr>
          <w:rFonts w:eastAsia="仿宋"/>
          <w:color w:val="000000"/>
          <w:sz w:val="32"/>
          <w:szCs w:val="32"/>
        </w:rPr>
        <w:t>注册管理办法</w:t>
      </w:r>
      <w:r w:rsidR="00077DA9" w:rsidRPr="006A047F">
        <w:rPr>
          <w:rFonts w:eastAsia="仿宋" w:hint="eastAsia"/>
          <w:color w:val="000000"/>
          <w:sz w:val="32"/>
          <w:szCs w:val="32"/>
        </w:rPr>
        <w:t>》</w:t>
      </w:r>
      <w:r w:rsidR="00F239FC" w:rsidRPr="006A047F">
        <w:rPr>
          <w:rFonts w:eastAsia="仿宋" w:hint="eastAsia"/>
          <w:color w:val="000000"/>
          <w:sz w:val="32"/>
          <w:szCs w:val="32"/>
        </w:rPr>
        <w:t>（</w:t>
      </w:r>
      <w:r w:rsidR="00077DA9" w:rsidRPr="006A047F">
        <w:rPr>
          <w:rFonts w:eastAsia="仿宋" w:hint="eastAsia"/>
          <w:color w:val="000000"/>
          <w:sz w:val="32"/>
          <w:szCs w:val="32"/>
        </w:rPr>
        <w:t>国家</w:t>
      </w:r>
      <w:r w:rsidR="00077DA9" w:rsidRPr="006A047F">
        <w:rPr>
          <w:rFonts w:eastAsia="仿宋"/>
          <w:color w:val="000000"/>
          <w:sz w:val="32"/>
          <w:szCs w:val="32"/>
        </w:rPr>
        <w:t>市场监督管理总局令</w:t>
      </w:r>
      <w:r w:rsidR="00077DA9" w:rsidRPr="006A047F">
        <w:rPr>
          <w:rFonts w:eastAsia="仿宋" w:hint="eastAsia"/>
          <w:color w:val="000000"/>
          <w:sz w:val="32"/>
          <w:szCs w:val="32"/>
        </w:rPr>
        <w:t xml:space="preserve"> </w:t>
      </w:r>
      <w:r w:rsidR="00077DA9" w:rsidRPr="006A047F">
        <w:rPr>
          <w:rFonts w:eastAsia="仿宋" w:hint="eastAsia"/>
          <w:color w:val="000000"/>
          <w:sz w:val="32"/>
          <w:szCs w:val="32"/>
        </w:rPr>
        <w:t>第</w:t>
      </w:r>
      <w:r w:rsidR="00077DA9" w:rsidRPr="006A047F">
        <w:rPr>
          <w:rFonts w:eastAsia="仿宋" w:hint="eastAsia"/>
          <w:color w:val="000000"/>
          <w:sz w:val="32"/>
          <w:szCs w:val="32"/>
        </w:rPr>
        <w:t>27</w:t>
      </w:r>
      <w:r w:rsidR="00077DA9" w:rsidRPr="006A047F">
        <w:rPr>
          <w:rFonts w:eastAsia="仿宋" w:hint="eastAsia"/>
          <w:color w:val="000000"/>
          <w:sz w:val="32"/>
          <w:szCs w:val="32"/>
        </w:rPr>
        <w:t>号</w:t>
      </w:r>
      <w:r w:rsidR="00F239FC" w:rsidRPr="006A047F">
        <w:rPr>
          <w:rFonts w:eastAsia="仿宋" w:hint="eastAsia"/>
          <w:color w:val="000000"/>
          <w:sz w:val="32"/>
          <w:szCs w:val="32"/>
        </w:rPr>
        <w:t>）</w:t>
      </w:r>
      <w:r w:rsidR="000C7F3B">
        <w:rPr>
          <w:rFonts w:eastAsia="仿宋" w:hint="eastAsia"/>
          <w:color w:val="000000"/>
          <w:sz w:val="32"/>
          <w:szCs w:val="32"/>
        </w:rPr>
        <w:t>等</w:t>
      </w:r>
      <w:r w:rsidR="00077DA9" w:rsidRPr="006A047F">
        <w:rPr>
          <w:rFonts w:eastAsia="仿宋" w:hint="eastAsia"/>
          <w:color w:val="000000"/>
          <w:sz w:val="32"/>
          <w:szCs w:val="32"/>
        </w:rPr>
        <w:t>相关</w:t>
      </w:r>
      <w:r w:rsidRPr="006A047F">
        <w:rPr>
          <w:rFonts w:eastAsia="仿宋"/>
          <w:color w:val="000000"/>
          <w:sz w:val="32"/>
          <w:szCs w:val="32"/>
        </w:rPr>
        <w:t>要求，制定本程序。</w:t>
      </w:r>
    </w:p>
    <w:p w14:paraId="49B7DCB6" w14:textId="77777777" w:rsidR="00E248E4" w:rsidRPr="006A047F" w:rsidRDefault="00E248E4" w:rsidP="000E02CA">
      <w:pPr>
        <w:pStyle w:val="ab"/>
        <w:numPr>
          <w:ilvl w:val="0"/>
          <w:numId w:val="5"/>
        </w:numPr>
        <w:spacing w:line="360" w:lineRule="auto"/>
        <w:ind w:left="0" w:firstLine="643"/>
        <w:rPr>
          <w:rFonts w:eastAsia="仿宋"/>
          <w:b/>
          <w:color w:val="000000"/>
          <w:sz w:val="32"/>
          <w:szCs w:val="32"/>
        </w:rPr>
      </w:pPr>
      <w:r w:rsidRPr="006A047F">
        <w:rPr>
          <w:rFonts w:eastAsia="仿宋" w:hint="eastAsia"/>
          <w:b/>
          <w:color w:val="000000"/>
          <w:sz w:val="32"/>
          <w:szCs w:val="32"/>
        </w:rPr>
        <w:t>[</w:t>
      </w:r>
      <w:r w:rsidRPr="006A047F">
        <w:rPr>
          <w:rFonts w:eastAsia="仿宋" w:hint="eastAsia"/>
          <w:b/>
          <w:color w:val="000000"/>
          <w:sz w:val="32"/>
          <w:szCs w:val="32"/>
        </w:rPr>
        <w:t>适用范围</w:t>
      </w:r>
      <w:r w:rsidRPr="006A047F">
        <w:rPr>
          <w:rFonts w:eastAsia="仿宋" w:hint="eastAsia"/>
          <w:b/>
          <w:color w:val="000000"/>
          <w:sz w:val="32"/>
          <w:szCs w:val="32"/>
        </w:rPr>
        <w:t>]</w:t>
      </w:r>
      <w:r w:rsidRPr="006A047F">
        <w:rPr>
          <w:rFonts w:eastAsia="仿宋"/>
          <w:color w:val="000000"/>
          <w:sz w:val="32"/>
          <w:szCs w:val="32"/>
        </w:rPr>
        <w:t xml:space="preserve">  </w:t>
      </w:r>
      <w:r w:rsidR="00B57203">
        <w:rPr>
          <w:rFonts w:eastAsia="仿宋" w:hint="eastAsia"/>
          <w:color w:val="000000"/>
          <w:sz w:val="32"/>
          <w:szCs w:val="32"/>
        </w:rPr>
        <w:t>《新批准的化学药品目录集》</w:t>
      </w:r>
      <w:r w:rsidR="0037717E">
        <w:rPr>
          <w:rFonts w:eastAsia="仿宋" w:hint="eastAsia"/>
          <w:color w:val="000000"/>
          <w:sz w:val="32"/>
          <w:szCs w:val="32"/>
        </w:rPr>
        <w:t>品种信息</w:t>
      </w:r>
      <w:r w:rsidR="00D20BCF" w:rsidRPr="006A047F">
        <w:rPr>
          <w:rFonts w:eastAsia="仿宋" w:hint="eastAsia"/>
          <w:color w:val="000000"/>
          <w:sz w:val="32"/>
          <w:szCs w:val="32"/>
        </w:rPr>
        <w:t>收载</w:t>
      </w:r>
      <w:r w:rsidRPr="006A047F">
        <w:rPr>
          <w:rFonts w:eastAsia="仿宋" w:hint="eastAsia"/>
          <w:color w:val="000000"/>
          <w:sz w:val="32"/>
          <w:szCs w:val="32"/>
        </w:rPr>
        <w:t>、</w:t>
      </w:r>
      <w:r w:rsidRPr="006A047F">
        <w:rPr>
          <w:rFonts w:eastAsia="仿宋"/>
          <w:color w:val="000000"/>
          <w:sz w:val="32"/>
          <w:szCs w:val="32"/>
        </w:rPr>
        <w:t>发布</w:t>
      </w:r>
      <w:r w:rsidR="00D20BCF" w:rsidRPr="006A047F">
        <w:rPr>
          <w:rFonts w:eastAsia="仿宋" w:hint="eastAsia"/>
          <w:color w:val="000000"/>
          <w:sz w:val="32"/>
          <w:szCs w:val="32"/>
        </w:rPr>
        <w:t>和更新</w:t>
      </w:r>
      <w:r w:rsidR="0037717E">
        <w:rPr>
          <w:rFonts w:eastAsia="仿宋" w:hint="eastAsia"/>
          <w:color w:val="000000"/>
          <w:sz w:val="32"/>
          <w:szCs w:val="32"/>
        </w:rPr>
        <w:t>以及</w:t>
      </w:r>
      <w:r w:rsidRPr="006A047F">
        <w:rPr>
          <w:rFonts w:eastAsia="仿宋"/>
          <w:color w:val="000000"/>
          <w:sz w:val="32"/>
          <w:szCs w:val="32"/>
        </w:rPr>
        <w:t>日常管理工作，适用本程序。</w:t>
      </w:r>
      <w:r w:rsidRPr="006A047F">
        <w:rPr>
          <w:rFonts w:eastAsia="仿宋" w:hint="eastAsia"/>
          <w:b/>
          <w:color w:val="000000"/>
          <w:sz w:val="32"/>
          <w:szCs w:val="32"/>
        </w:rPr>
        <w:t xml:space="preserve"> </w:t>
      </w:r>
    </w:p>
    <w:p w14:paraId="2D9B12C7" w14:textId="77777777" w:rsidR="002A0549" w:rsidRPr="00B57203" w:rsidRDefault="00E248E4" w:rsidP="00B57203">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t>[</w:t>
      </w:r>
      <w:r w:rsidR="00501410" w:rsidRPr="006A047F">
        <w:rPr>
          <w:rFonts w:eastAsia="仿宋" w:hint="eastAsia"/>
          <w:b/>
          <w:color w:val="000000"/>
          <w:sz w:val="32"/>
          <w:szCs w:val="32"/>
        </w:rPr>
        <w:t>收载</w:t>
      </w:r>
      <w:r w:rsidR="0074771B" w:rsidRPr="006A047F">
        <w:rPr>
          <w:rFonts w:eastAsia="仿宋" w:hint="eastAsia"/>
          <w:b/>
          <w:color w:val="000000"/>
          <w:sz w:val="32"/>
          <w:szCs w:val="32"/>
        </w:rPr>
        <w:t>药品</w:t>
      </w:r>
      <w:r w:rsidRPr="006A047F">
        <w:rPr>
          <w:rFonts w:eastAsia="仿宋" w:hint="eastAsia"/>
          <w:b/>
          <w:color w:val="000000"/>
          <w:sz w:val="32"/>
          <w:szCs w:val="32"/>
        </w:rPr>
        <w:t>范围</w:t>
      </w:r>
      <w:r w:rsidRPr="006A047F">
        <w:rPr>
          <w:rFonts w:eastAsia="仿宋" w:hint="eastAsia"/>
          <w:b/>
          <w:color w:val="000000"/>
          <w:sz w:val="32"/>
          <w:szCs w:val="32"/>
        </w:rPr>
        <w:t>]</w:t>
      </w:r>
      <w:r w:rsidRPr="006A047F">
        <w:rPr>
          <w:rFonts w:eastAsia="仿宋"/>
          <w:color w:val="000000"/>
          <w:sz w:val="32"/>
          <w:szCs w:val="32"/>
        </w:rPr>
        <w:t xml:space="preserve"> </w:t>
      </w:r>
      <w:r w:rsidR="00255FFC">
        <w:rPr>
          <w:rFonts w:eastAsia="仿宋"/>
          <w:color w:val="000000"/>
          <w:sz w:val="32"/>
          <w:szCs w:val="32"/>
        </w:rPr>
        <w:t xml:space="preserve"> </w:t>
      </w:r>
      <w:r w:rsidR="00B57203">
        <w:rPr>
          <w:rFonts w:eastAsia="仿宋" w:hint="eastAsia"/>
          <w:color w:val="000000"/>
          <w:sz w:val="32"/>
          <w:szCs w:val="32"/>
        </w:rPr>
        <w:t>《新批准的化学药品目录集》</w:t>
      </w:r>
      <w:r w:rsidR="00501410" w:rsidRPr="006A047F">
        <w:rPr>
          <w:rFonts w:eastAsia="仿宋" w:hint="eastAsia"/>
          <w:color w:val="000000"/>
          <w:sz w:val="32"/>
          <w:szCs w:val="32"/>
        </w:rPr>
        <w:t>收载新</w:t>
      </w:r>
      <w:r w:rsidR="00F239FC" w:rsidRPr="006A047F">
        <w:rPr>
          <w:rFonts w:eastAsia="仿宋"/>
          <w:color w:val="000000"/>
          <w:sz w:val="32"/>
          <w:szCs w:val="32"/>
        </w:rPr>
        <w:t>批准上市</w:t>
      </w:r>
      <w:r w:rsidR="00501410" w:rsidRPr="006A047F">
        <w:rPr>
          <w:rFonts w:eastAsia="仿宋" w:hint="eastAsia"/>
          <w:color w:val="000000"/>
          <w:sz w:val="32"/>
          <w:szCs w:val="32"/>
        </w:rPr>
        <w:t>以及</w:t>
      </w:r>
      <w:r w:rsidR="00501410" w:rsidRPr="006A047F">
        <w:rPr>
          <w:rFonts w:eastAsia="仿宋"/>
          <w:color w:val="000000"/>
          <w:sz w:val="32"/>
          <w:szCs w:val="32"/>
        </w:rPr>
        <w:t>通过仿制药质量和</w:t>
      </w:r>
      <w:r w:rsidR="00501410" w:rsidRPr="006A047F">
        <w:rPr>
          <w:rFonts w:eastAsia="仿宋" w:hint="eastAsia"/>
          <w:color w:val="000000"/>
          <w:sz w:val="32"/>
          <w:szCs w:val="32"/>
        </w:rPr>
        <w:t>疗效</w:t>
      </w:r>
      <w:r w:rsidR="00501410" w:rsidRPr="006A047F">
        <w:rPr>
          <w:rFonts w:eastAsia="仿宋"/>
          <w:color w:val="000000"/>
          <w:sz w:val="32"/>
          <w:szCs w:val="32"/>
        </w:rPr>
        <w:t>一致性评价</w:t>
      </w:r>
      <w:r w:rsidR="00F239FC" w:rsidRPr="006A047F">
        <w:rPr>
          <w:rFonts w:eastAsia="仿宋"/>
          <w:color w:val="000000"/>
          <w:sz w:val="32"/>
          <w:szCs w:val="32"/>
        </w:rPr>
        <w:t>的</w:t>
      </w:r>
      <w:r w:rsidR="00501410" w:rsidRPr="006A047F">
        <w:rPr>
          <w:rFonts w:eastAsia="仿宋" w:hint="eastAsia"/>
          <w:color w:val="000000"/>
          <w:sz w:val="32"/>
          <w:szCs w:val="32"/>
        </w:rPr>
        <w:t>化学</w:t>
      </w:r>
      <w:r w:rsidR="00F239FC" w:rsidRPr="006A047F">
        <w:rPr>
          <w:rFonts w:eastAsia="仿宋"/>
          <w:color w:val="000000"/>
          <w:sz w:val="32"/>
          <w:szCs w:val="32"/>
        </w:rPr>
        <w:t>药品</w:t>
      </w:r>
      <w:r w:rsidR="00B34549" w:rsidRPr="006A047F">
        <w:rPr>
          <w:rFonts w:eastAsia="仿宋" w:hint="eastAsia"/>
          <w:color w:val="000000"/>
          <w:sz w:val="32"/>
          <w:szCs w:val="32"/>
        </w:rPr>
        <w:t>。</w:t>
      </w:r>
      <w:r w:rsidR="00875683">
        <w:rPr>
          <w:rFonts w:eastAsia="仿宋" w:hint="eastAsia"/>
          <w:color w:val="000000"/>
          <w:sz w:val="32"/>
          <w:szCs w:val="32"/>
        </w:rPr>
        <w:t>其中，</w:t>
      </w:r>
      <w:r w:rsidR="002A0549">
        <w:rPr>
          <w:rFonts w:eastAsia="仿宋" w:hint="eastAsia"/>
          <w:color w:val="000000"/>
          <w:sz w:val="32"/>
          <w:szCs w:val="32"/>
        </w:rPr>
        <w:t>新批准</w:t>
      </w:r>
      <w:r w:rsidR="002A0549">
        <w:rPr>
          <w:rFonts w:eastAsia="仿宋"/>
          <w:color w:val="000000"/>
          <w:sz w:val="32"/>
          <w:szCs w:val="32"/>
        </w:rPr>
        <w:t>上市</w:t>
      </w:r>
      <w:r w:rsidR="002A0549">
        <w:rPr>
          <w:rFonts w:eastAsia="仿宋" w:hint="eastAsia"/>
          <w:color w:val="000000"/>
          <w:sz w:val="32"/>
          <w:szCs w:val="32"/>
        </w:rPr>
        <w:t>的</w:t>
      </w:r>
      <w:r w:rsidR="002A0549">
        <w:rPr>
          <w:rFonts w:eastAsia="仿宋"/>
          <w:color w:val="000000"/>
          <w:sz w:val="32"/>
          <w:szCs w:val="32"/>
        </w:rPr>
        <w:t>化学药品应为按</w:t>
      </w:r>
      <w:r w:rsidR="003D2927">
        <w:rPr>
          <w:rFonts w:eastAsia="仿宋" w:hint="eastAsia"/>
          <w:color w:val="000000"/>
          <w:sz w:val="32"/>
          <w:szCs w:val="32"/>
        </w:rPr>
        <w:t>《总局</w:t>
      </w:r>
      <w:r w:rsidR="003D2927">
        <w:rPr>
          <w:rFonts w:eastAsia="仿宋"/>
          <w:color w:val="000000"/>
          <w:sz w:val="32"/>
          <w:szCs w:val="32"/>
        </w:rPr>
        <w:t>关于发布化学药品注册分类改革工作方案的公告</w:t>
      </w:r>
      <w:r w:rsidR="003D2927">
        <w:rPr>
          <w:rFonts w:eastAsia="仿宋" w:hint="eastAsia"/>
          <w:color w:val="000000"/>
          <w:sz w:val="32"/>
          <w:szCs w:val="32"/>
        </w:rPr>
        <w:t>》（</w:t>
      </w:r>
      <w:r w:rsidR="003D2927">
        <w:rPr>
          <w:rFonts w:eastAsia="仿宋" w:hint="eastAsia"/>
          <w:color w:val="000000"/>
          <w:sz w:val="32"/>
          <w:szCs w:val="32"/>
        </w:rPr>
        <w:t>2016</w:t>
      </w:r>
      <w:r w:rsidR="003D2927">
        <w:rPr>
          <w:rFonts w:eastAsia="仿宋" w:hint="eastAsia"/>
          <w:color w:val="000000"/>
          <w:sz w:val="32"/>
          <w:szCs w:val="32"/>
        </w:rPr>
        <w:t>年第</w:t>
      </w:r>
      <w:r w:rsidR="003D2927">
        <w:rPr>
          <w:rFonts w:eastAsia="仿宋" w:hint="eastAsia"/>
          <w:color w:val="000000"/>
          <w:sz w:val="32"/>
          <w:szCs w:val="32"/>
        </w:rPr>
        <w:t>51</w:t>
      </w:r>
      <w:r w:rsidR="003D2927">
        <w:rPr>
          <w:rFonts w:eastAsia="仿宋" w:hint="eastAsia"/>
          <w:color w:val="000000"/>
          <w:sz w:val="32"/>
          <w:szCs w:val="32"/>
        </w:rPr>
        <w:t>号）或</w:t>
      </w:r>
      <w:r w:rsidR="003D2927">
        <w:rPr>
          <w:rFonts w:eastAsia="仿宋"/>
          <w:color w:val="000000"/>
          <w:sz w:val="32"/>
          <w:szCs w:val="32"/>
        </w:rPr>
        <w:t>现行《</w:t>
      </w:r>
      <w:r w:rsidR="003D2927">
        <w:rPr>
          <w:rFonts w:eastAsia="仿宋" w:hint="eastAsia"/>
          <w:color w:val="000000"/>
          <w:sz w:val="32"/>
          <w:szCs w:val="32"/>
        </w:rPr>
        <w:t>药品</w:t>
      </w:r>
      <w:r w:rsidR="003D2927">
        <w:rPr>
          <w:rFonts w:eastAsia="仿宋"/>
          <w:color w:val="000000"/>
          <w:sz w:val="32"/>
          <w:szCs w:val="32"/>
        </w:rPr>
        <w:t>注册管理办法》</w:t>
      </w:r>
      <w:r w:rsidR="003D2927">
        <w:rPr>
          <w:rFonts w:eastAsia="仿宋" w:hint="eastAsia"/>
          <w:color w:val="000000"/>
          <w:sz w:val="32"/>
          <w:szCs w:val="32"/>
        </w:rPr>
        <w:t>规定</w:t>
      </w:r>
      <w:r w:rsidR="003D2927">
        <w:rPr>
          <w:rFonts w:eastAsia="仿宋"/>
          <w:color w:val="000000"/>
          <w:sz w:val="32"/>
          <w:szCs w:val="32"/>
        </w:rPr>
        <w:t>的</w:t>
      </w:r>
      <w:r w:rsidR="002A0549">
        <w:rPr>
          <w:rFonts w:eastAsia="仿宋" w:hint="eastAsia"/>
          <w:color w:val="000000"/>
          <w:sz w:val="32"/>
          <w:szCs w:val="32"/>
        </w:rPr>
        <w:t>化学</w:t>
      </w:r>
      <w:r w:rsidR="002A0549">
        <w:rPr>
          <w:rFonts w:eastAsia="仿宋"/>
          <w:color w:val="000000"/>
          <w:sz w:val="32"/>
          <w:szCs w:val="32"/>
        </w:rPr>
        <w:t>药品注册分类批准上市的药品</w:t>
      </w:r>
      <w:r w:rsidR="002A0549">
        <w:rPr>
          <w:rFonts w:eastAsia="仿宋" w:hint="eastAsia"/>
          <w:color w:val="000000"/>
          <w:sz w:val="32"/>
          <w:szCs w:val="32"/>
        </w:rPr>
        <w:t>，</w:t>
      </w:r>
      <w:r w:rsidR="002A0549">
        <w:rPr>
          <w:rFonts w:eastAsia="仿宋"/>
          <w:color w:val="000000"/>
          <w:sz w:val="32"/>
          <w:szCs w:val="32"/>
        </w:rPr>
        <w:t>包括</w:t>
      </w:r>
      <w:r w:rsidR="002A0549">
        <w:rPr>
          <w:rFonts w:eastAsia="仿宋" w:hint="eastAsia"/>
          <w:color w:val="000000"/>
          <w:sz w:val="32"/>
          <w:szCs w:val="32"/>
        </w:rPr>
        <w:t>创新药</w:t>
      </w:r>
      <w:r w:rsidR="002A0549">
        <w:rPr>
          <w:rFonts w:eastAsia="仿宋"/>
          <w:color w:val="000000"/>
          <w:sz w:val="32"/>
          <w:szCs w:val="32"/>
        </w:rPr>
        <w:t>、改良型新药、进口原研药以及仿制药</w:t>
      </w:r>
      <w:r w:rsidR="002A0549">
        <w:rPr>
          <w:rFonts w:eastAsia="仿宋" w:hint="eastAsia"/>
          <w:color w:val="000000"/>
          <w:sz w:val="32"/>
          <w:szCs w:val="32"/>
        </w:rPr>
        <w:t>。</w:t>
      </w:r>
    </w:p>
    <w:p w14:paraId="312C1BE9" w14:textId="77777777" w:rsidR="003A1B53" w:rsidRDefault="001E2DD4" w:rsidP="005F223F">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t>[</w:t>
      </w:r>
      <w:r w:rsidRPr="006A047F">
        <w:rPr>
          <w:rFonts w:eastAsia="仿宋" w:hint="eastAsia"/>
          <w:b/>
          <w:color w:val="000000"/>
          <w:sz w:val="32"/>
          <w:szCs w:val="32"/>
        </w:rPr>
        <w:t>收载内容</w:t>
      </w:r>
      <w:r w:rsidRPr="006A047F">
        <w:rPr>
          <w:rFonts w:eastAsia="仿宋" w:hint="eastAsia"/>
          <w:b/>
          <w:color w:val="000000"/>
          <w:sz w:val="32"/>
          <w:szCs w:val="32"/>
        </w:rPr>
        <w:t>]</w:t>
      </w:r>
      <w:r w:rsidR="006A3159">
        <w:rPr>
          <w:rFonts w:eastAsia="仿宋"/>
          <w:b/>
          <w:color w:val="000000"/>
          <w:sz w:val="32"/>
          <w:szCs w:val="32"/>
        </w:rPr>
        <w:t xml:space="preserve"> </w:t>
      </w:r>
      <w:r w:rsidR="00255FFC">
        <w:rPr>
          <w:rFonts w:eastAsia="仿宋"/>
          <w:b/>
          <w:color w:val="000000"/>
          <w:sz w:val="32"/>
          <w:szCs w:val="32"/>
        </w:rPr>
        <w:t xml:space="preserve"> </w:t>
      </w:r>
      <w:r w:rsidR="00B57203">
        <w:rPr>
          <w:rFonts w:eastAsia="仿宋" w:hint="eastAsia"/>
          <w:color w:val="000000"/>
          <w:sz w:val="32"/>
          <w:szCs w:val="32"/>
        </w:rPr>
        <w:t>《新批准的化学药品目录集》</w:t>
      </w:r>
      <w:r w:rsidR="006A3159">
        <w:rPr>
          <w:rFonts w:eastAsia="仿宋" w:hint="eastAsia"/>
          <w:color w:val="000000"/>
          <w:sz w:val="32"/>
          <w:szCs w:val="32"/>
        </w:rPr>
        <w:t>应</w:t>
      </w:r>
      <w:r w:rsidRPr="006A047F">
        <w:rPr>
          <w:rFonts w:eastAsia="仿宋"/>
          <w:color w:val="000000"/>
          <w:sz w:val="32"/>
          <w:szCs w:val="32"/>
        </w:rPr>
        <w:t>载明</w:t>
      </w:r>
      <w:r w:rsidRPr="006A047F">
        <w:rPr>
          <w:rFonts w:eastAsia="仿宋" w:hint="eastAsia"/>
          <w:color w:val="000000"/>
          <w:sz w:val="32"/>
          <w:szCs w:val="32"/>
        </w:rPr>
        <w:t>药品</w:t>
      </w:r>
      <w:r w:rsidRPr="006A047F">
        <w:rPr>
          <w:rFonts w:eastAsia="仿宋"/>
          <w:color w:val="000000"/>
          <w:sz w:val="32"/>
          <w:szCs w:val="32"/>
        </w:rPr>
        <w:t>名称、活性成分、</w:t>
      </w:r>
      <w:r w:rsidR="006A3159">
        <w:rPr>
          <w:rFonts w:eastAsia="仿宋" w:hint="eastAsia"/>
          <w:color w:val="000000"/>
          <w:sz w:val="32"/>
          <w:szCs w:val="32"/>
        </w:rPr>
        <w:t>商品名</w:t>
      </w:r>
      <w:r w:rsidR="006A3159">
        <w:rPr>
          <w:rFonts w:eastAsia="仿宋"/>
          <w:color w:val="000000"/>
          <w:sz w:val="32"/>
          <w:szCs w:val="32"/>
        </w:rPr>
        <w:t>、</w:t>
      </w:r>
      <w:r w:rsidRPr="006A047F">
        <w:rPr>
          <w:rFonts w:eastAsia="仿宋"/>
          <w:color w:val="000000"/>
          <w:sz w:val="32"/>
          <w:szCs w:val="32"/>
        </w:rPr>
        <w:t>剂型、</w:t>
      </w:r>
      <w:r w:rsidR="006A3159">
        <w:rPr>
          <w:rFonts w:eastAsia="仿宋" w:hint="eastAsia"/>
          <w:color w:val="000000"/>
          <w:sz w:val="32"/>
          <w:szCs w:val="32"/>
        </w:rPr>
        <w:t>给药途径</w:t>
      </w:r>
      <w:r w:rsidR="006A3159">
        <w:rPr>
          <w:rFonts w:eastAsia="仿宋"/>
          <w:color w:val="000000"/>
          <w:sz w:val="32"/>
          <w:szCs w:val="32"/>
        </w:rPr>
        <w:t>、</w:t>
      </w:r>
      <w:r w:rsidRPr="006A047F">
        <w:rPr>
          <w:rFonts w:eastAsia="仿宋"/>
          <w:color w:val="000000"/>
          <w:sz w:val="32"/>
          <w:szCs w:val="32"/>
        </w:rPr>
        <w:t>规格、</w:t>
      </w:r>
      <w:r w:rsidRPr="006A047F">
        <w:rPr>
          <w:rFonts w:eastAsia="仿宋"/>
          <w:color w:val="000000"/>
          <w:sz w:val="32"/>
          <w:szCs w:val="32"/>
        </w:rPr>
        <w:lastRenderedPageBreak/>
        <w:t>是否为参比制剂、</w:t>
      </w:r>
      <w:r w:rsidR="006A3159">
        <w:rPr>
          <w:rFonts w:eastAsia="仿宋" w:hint="eastAsia"/>
          <w:color w:val="000000"/>
          <w:sz w:val="32"/>
          <w:szCs w:val="32"/>
        </w:rPr>
        <w:t>批准文号（或</w:t>
      </w:r>
      <w:r w:rsidR="006A3159">
        <w:rPr>
          <w:rFonts w:eastAsia="仿宋"/>
          <w:color w:val="000000"/>
          <w:sz w:val="32"/>
          <w:szCs w:val="32"/>
        </w:rPr>
        <w:t>注册证号</w:t>
      </w:r>
      <w:r w:rsidR="006A3159">
        <w:rPr>
          <w:rFonts w:eastAsia="仿宋" w:hint="eastAsia"/>
          <w:color w:val="000000"/>
          <w:sz w:val="32"/>
          <w:szCs w:val="32"/>
        </w:rPr>
        <w:t>）、首次</w:t>
      </w:r>
      <w:r w:rsidR="006A3159">
        <w:rPr>
          <w:rFonts w:eastAsia="仿宋"/>
          <w:color w:val="000000"/>
          <w:sz w:val="32"/>
          <w:szCs w:val="32"/>
        </w:rPr>
        <w:t>批准日期、</w:t>
      </w:r>
      <w:r w:rsidR="00F034EB" w:rsidRPr="006A047F">
        <w:rPr>
          <w:rFonts w:eastAsia="仿宋" w:hint="eastAsia"/>
          <w:color w:val="000000"/>
          <w:sz w:val="32"/>
          <w:szCs w:val="32"/>
        </w:rPr>
        <w:t>上市</w:t>
      </w:r>
      <w:r w:rsidR="00F034EB" w:rsidRPr="006A047F">
        <w:rPr>
          <w:rFonts w:eastAsia="仿宋"/>
          <w:color w:val="000000"/>
          <w:sz w:val="32"/>
          <w:szCs w:val="32"/>
        </w:rPr>
        <w:t>许可</w:t>
      </w:r>
      <w:r w:rsidRPr="006A047F">
        <w:rPr>
          <w:rFonts w:eastAsia="仿宋" w:hint="eastAsia"/>
          <w:color w:val="000000"/>
          <w:sz w:val="32"/>
          <w:szCs w:val="32"/>
        </w:rPr>
        <w:t>持有人</w:t>
      </w:r>
      <w:r w:rsidRPr="006A047F">
        <w:rPr>
          <w:rFonts w:eastAsia="仿宋"/>
          <w:color w:val="000000"/>
          <w:sz w:val="32"/>
          <w:szCs w:val="32"/>
        </w:rPr>
        <w:t>、生产企业</w:t>
      </w:r>
      <w:r w:rsidR="004F2DB3" w:rsidRPr="006A047F">
        <w:rPr>
          <w:rFonts w:eastAsia="仿宋" w:hint="eastAsia"/>
          <w:color w:val="000000"/>
          <w:sz w:val="32"/>
          <w:szCs w:val="32"/>
        </w:rPr>
        <w:t>、</w:t>
      </w:r>
      <w:r w:rsidR="004F2DB3" w:rsidRPr="006A047F">
        <w:rPr>
          <w:rFonts w:eastAsia="仿宋"/>
          <w:color w:val="000000"/>
          <w:sz w:val="32"/>
          <w:szCs w:val="32"/>
        </w:rPr>
        <w:t>收载类别</w:t>
      </w:r>
      <w:r w:rsidR="003A1B53" w:rsidRPr="006A047F">
        <w:rPr>
          <w:rFonts w:eastAsia="仿宋" w:hint="eastAsia"/>
          <w:color w:val="000000"/>
          <w:sz w:val="32"/>
          <w:szCs w:val="32"/>
        </w:rPr>
        <w:t>信息</w:t>
      </w:r>
      <w:r w:rsidR="006A3159">
        <w:rPr>
          <w:rFonts w:eastAsia="仿宋" w:hint="eastAsia"/>
          <w:color w:val="000000"/>
          <w:sz w:val="32"/>
          <w:szCs w:val="32"/>
        </w:rPr>
        <w:t>，</w:t>
      </w:r>
      <w:r w:rsidR="006A3159">
        <w:rPr>
          <w:rFonts w:eastAsia="仿宋"/>
          <w:color w:val="000000"/>
          <w:sz w:val="32"/>
          <w:szCs w:val="32"/>
        </w:rPr>
        <w:t>并</w:t>
      </w:r>
      <w:r w:rsidR="006A3159">
        <w:rPr>
          <w:rFonts w:eastAsia="仿宋" w:hint="eastAsia"/>
          <w:color w:val="000000"/>
          <w:sz w:val="32"/>
          <w:szCs w:val="32"/>
        </w:rPr>
        <w:t>应</w:t>
      </w:r>
      <w:r w:rsidR="006A3159">
        <w:rPr>
          <w:rFonts w:eastAsia="仿宋"/>
          <w:color w:val="000000"/>
          <w:sz w:val="32"/>
          <w:szCs w:val="32"/>
        </w:rPr>
        <w:t>根据</w:t>
      </w:r>
      <w:r w:rsidR="00B57203">
        <w:rPr>
          <w:rFonts w:eastAsia="仿宋" w:hint="eastAsia"/>
          <w:color w:val="000000"/>
          <w:sz w:val="32"/>
          <w:szCs w:val="32"/>
        </w:rPr>
        <w:t>《新批准的化学药品目录集》</w:t>
      </w:r>
      <w:r w:rsidR="006A3159">
        <w:rPr>
          <w:rFonts w:eastAsia="仿宋"/>
          <w:color w:val="000000"/>
          <w:sz w:val="32"/>
          <w:szCs w:val="32"/>
        </w:rPr>
        <w:t>管理工作的需要不断</w:t>
      </w:r>
      <w:r w:rsidR="006A3159">
        <w:rPr>
          <w:rFonts w:eastAsia="仿宋" w:hint="eastAsia"/>
          <w:color w:val="000000"/>
          <w:sz w:val="32"/>
          <w:szCs w:val="32"/>
        </w:rPr>
        <w:t>丰富</w:t>
      </w:r>
      <w:r w:rsidR="006A3159">
        <w:rPr>
          <w:rFonts w:eastAsia="仿宋"/>
          <w:color w:val="000000"/>
          <w:sz w:val="32"/>
          <w:szCs w:val="32"/>
        </w:rPr>
        <w:t>和完善</w:t>
      </w:r>
      <w:r w:rsidR="006A3159" w:rsidRPr="006A047F">
        <w:rPr>
          <w:rFonts w:eastAsia="仿宋"/>
          <w:color w:val="000000"/>
          <w:sz w:val="32"/>
          <w:szCs w:val="32"/>
        </w:rPr>
        <w:t>收载</w:t>
      </w:r>
      <w:r w:rsidR="006A3159">
        <w:rPr>
          <w:rFonts w:eastAsia="仿宋" w:hint="eastAsia"/>
          <w:color w:val="000000"/>
          <w:sz w:val="32"/>
          <w:szCs w:val="32"/>
        </w:rPr>
        <w:t>信息</w:t>
      </w:r>
      <w:r w:rsidR="00EC1718">
        <w:rPr>
          <w:rFonts w:eastAsia="仿宋" w:hint="eastAsia"/>
          <w:color w:val="000000"/>
          <w:sz w:val="32"/>
          <w:szCs w:val="32"/>
        </w:rPr>
        <w:t>范围</w:t>
      </w:r>
      <w:r w:rsidRPr="006A047F">
        <w:rPr>
          <w:rFonts w:eastAsia="仿宋" w:hint="eastAsia"/>
          <w:color w:val="000000"/>
          <w:sz w:val="32"/>
          <w:szCs w:val="32"/>
        </w:rPr>
        <w:t>。</w:t>
      </w:r>
    </w:p>
    <w:p w14:paraId="0437754B" w14:textId="77777777" w:rsidR="00B57203" w:rsidRPr="006A047F" w:rsidRDefault="00B57203" w:rsidP="005F223F">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t>[</w:t>
      </w:r>
      <w:r>
        <w:rPr>
          <w:rFonts w:eastAsia="仿宋" w:hint="eastAsia"/>
          <w:b/>
          <w:color w:val="000000"/>
          <w:sz w:val="32"/>
          <w:szCs w:val="32"/>
        </w:rPr>
        <w:t>收载内容</w:t>
      </w:r>
      <w:r w:rsidR="00E065F5">
        <w:rPr>
          <w:rFonts w:eastAsia="仿宋" w:hint="eastAsia"/>
          <w:b/>
          <w:color w:val="000000"/>
          <w:sz w:val="32"/>
          <w:szCs w:val="32"/>
        </w:rPr>
        <w:t>要求</w:t>
      </w:r>
      <w:r w:rsidRPr="006A047F">
        <w:rPr>
          <w:rFonts w:eastAsia="仿宋" w:hint="eastAsia"/>
          <w:b/>
          <w:color w:val="000000"/>
          <w:sz w:val="32"/>
          <w:szCs w:val="32"/>
        </w:rPr>
        <w:t>]</w:t>
      </w:r>
      <w:r w:rsidR="00255FFC">
        <w:rPr>
          <w:rFonts w:eastAsia="仿宋"/>
          <w:b/>
          <w:color w:val="000000"/>
          <w:sz w:val="32"/>
          <w:szCs w:val="32"/>
        </w:rPr>
        <w:t xml:space="preserve"> </w:t>
      </w:r>
      <w:r w:rsidR="00173A73">
        <w:rPr>
          <w:rFonts w:eastAsia="仿宋"/>
          <w:b/>
          <w:color w:val="000000"/>
          <w:sz w:val="32"/>
          <w:szCs w:val="32"/>
        </w:rPr>
        <w:t xml:space="preserve"> </w:t>
      </w:r>
      <w:r>
        <w:rPr>
          <w:rFonts w:eastAsia="仿宋" w:hint="eastAsia"/>
          <w:color w:val="000000"/>
          <w:sz w:val="32"/>
          <w:szCs w:val="32"/>
        </w:rPr>
        <w:t>《新批准的化学药品目录集》载明</w:t>
      </w:r>
      <w:r>
        <w:rPr>
          <w:rFonts w:eastAsia="仿宋"/>
          <w:color w:val="000000"/>
          <w:sz w:val="32"/>
          <w:szCs w:val="32"/>
        </w:rPr>
        <w:t>的</w:t>
      </w:r>
      <w:r w:rsidRPr="006A047F">
        <w:rPr>
          <w:rFonts w:eastAsia="仿宋" w:hint="eastAsia"/>
          <w:color w:val="000000"/>
          <w:sz w:val="32"/>
          <w:szCs w:val="32"/>
        </w:rPr>
        <w:t>药品</w:t>
      </w:r>
      <w:r w:rsidRPr="006A047F">
        <w:rPr>
          <w:rFonts w:eastAsia="仿宋"/>
          <w:color w:val="000000"/>
          <w:sz w:val="32"/>
          <w:szCs w:val="32"/>
        </w:rPr>
        <w:t>名称、</w:t>
      </w:r>
      <w:r>
        <w:rPr>
          <w:rFonts w:eastAsia="仿宋" w:hint="eastAsia"/>
          <w:color w:val="000000"/>
          <w:sz w:val="32"/>
          <w:szCs w:val="32"/>
        </w:rPr>
        <w:t>商品名</w:t>
      </w:r>
      <w:r>
        <w:rPr>
          <w:rFonts w:eastAsia="仿宋"/>
          <w:color w:val="000000"/>
          <w:sz w:val="32"/>
          <w:szCs w:val="32"/>
        </w:rPr>
        <w:t>、</w:t>
      </w:r>
      <w:r>
        <w:rPr>
          <w:rFonts w:eastAsia="仿宋" w:hint="eastAsia"/>
          <w:color w:val="000000"/>
          <w:sz w:val="32"/>
          <w:szCs w:val="32"/>
        </w:rPr>
        <w:t>批准文号（或</w:t>
      </w:r>
      <w:r>
        <w:rPr>
          <w:rFonts w:eastAsia="仿宋"/>
          <w:color w:val="000000"/>
          <w:sz w:val="32"/>
          <w:szCs w:val="32"/>
        </w:rPr>
        <w:t>注册证号</w:t>
      </w:r>
      <w:r>
        <w:rPr>
          <w:rFonts w:eastAsia="仿宋" w:hint="eastAsia"/>
          <w:color w:val="000000"/>
          <w:sz w:val="32"/>
          <w:szCs w:val="32"/>
        </w:rPr>
        <w:t>）、</w:t>
      </w:r>
      <w:r w:rsidRPr="006A047F">
        <w:rPr>
          <w:rFonts w:eastAsia="仿宋"/>
          <w:color w:val="000000"/>
          <w:sz w:val="32"/>
          <w:szCs w:val="32"/>
        </w:rPr>
        <w:t>剂型、规格、</w:t>
      </w:r>
      <w:r w:rsidRPr="006A047F">
        <w:rPr>
          <w:rFonts w:eastAsia="仿宋" w:hint="eastAsia"/>
          <w:color w:val="000000"/>
          <w:sz w:val="32"/>
          <w:szCs w:val="32"/>
        </w:rPr>
        <w:t>上市</w:t>
      </w:r>
      <w:r w:rsidRPr="006A047F">
        <w:rPr>
          <w:rFonts w:eastAsia="仿宋"/>
          <w:color w:val="000000"/>
          <w:sz w:val="32"/>
          <w:szCs w:val="32"/>
        </w:rPr>
        <w:t>许可</w:t>
      </w:r>
      <w:r w:rsidRPr="006A047F">
        <w:rPr>
          <w:rFonts w:eastAsia="仿宋" w:hint="eastAsia"/>
          <w:color w:val="000000"/>
          <w:sz w:val="32"/>
          <w:szCs w:val="32"/>
        </w:rPr>
        <w:t>持有人</w:t>
      </w:r>
      <w:r w:rsidR="00027BCA">
        <w:rPr>
          <w:rFonts w:eastAsia="仿宋" w:hint="eastAsia"/>
          <w:color w:val="000000"/>
          <w:sz w:val="32"/>
          <w:szCs w:val="32"/>
        </w:rPr>
        <w:t>、</w:t>
      </w:r>
      <w:r w:rsidR="00027BCA">
        <w:rPr>
          <w:rFonts w:eastAsia="仿宋"/>
          <w:color w:val="000000"/>
          <w:sz w:val="32"/>
          <w:szCs w:val="32"/>
        </w:rPr>
        <w:t>生产企业</w:t>
      </w:r>
      <w:r>
        <w:rPr>
          <w:rFonts w:eastAsia="仿宋" w:hint="eastAsia"/>
          <w:color w:val="000000"/>
          <w:sz w:val="32"/>
          <w:szCs w:val="32"/>
        </w:rPr>
        <w:t>等药品基本信息</w:t>
      </w:r>
      <w:r>
        <w:rPr>
          <w:rFonts w:eastAsia="仿宋"/>
          <w:color w:val="000000"/>
          <w:sz w:val="32"/>
          <w:szCs w:val="32"/>
        </w:rPr>
        <w:t>应与</w:t>
      </w:r>
      <w:r>
        <w:rPr>
          <w:rFonts w:eastAsia="仿宋" w:hint="eastAsia"/>
          <w:color w:val="000000"/>
          <w:sz w:val="32"/>
          <w:szCs w:val="32"/>
        </w:rPr>
        <w:t>该药品</w:t>
      </w:r>
      <w:r>
        <w:rPr>
          <w:rFonts w:eastAsia="仿宋"/>
          <w:color w:val="000000"/>
          <w:sz w:val="32"/>
          <w:szCs w:val="32"/>
        </w:rPr>
        <w:t>上市</w:t>
      </w:r>
      <w:r>
        <w:rPr>
          <w:rFonts w:ascii="Times New Roman" w:eastAsia="仿宋_GB2312" w:hAnsi="Times New Roman" w:cs="Times New Roman"/>
          <w:sz w:val="32"/>
          <w:szCs w:val="32"/>
        </w:rPr>
        <w:t>批准</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或上市后</w:t>
      </w:r>
      <w:r>
        <w:rPr>
          <w:rFonts w:ascii="Times New Roman" w:eastAsia="仿宋_GB2312" w:hAnsi="Times New Roman" w:cs="Times New Roman"/>
          <w:sz w:val="32"/>
          <w:szCs w:val="32"/>
        </w:rPr>
        <w:t>变更</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文件载明</w:t>
      </w:r>
      <w:r w:rsidR="00E065F5">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信息一致</w:t>
      </w:r>
      <w:r>
        <w:rPr>
          <w:rFonts w:ascii="Times New Roman" w:eastAsia="仿宋_GB2312" w:hAnsi="Times New Roman" w:cs="Times New Roman" w:hint="eastAsia"/>
          <w:sz w:val="32"/>
          <w:szCs w:val="32"/>
        </w:rPr>
        <w:t>；</w:t>
      </w:r>
      <w:r>
        <w:rPr>
          <w:rFonts w:eastAsia="仿宋" w:hint="eastAsia"/>
          <w:color w:val="000000"/>
          <w:sz w:val="32"/>
          <w:szCs w:val="32"/>
        </w:rPr>
        <w:t>《新批准的化学药品目录集》载明</w:t>
      </w:r>
      <w:r>
        <w:rPr>
          <w:rFonts w:eastAsia="仿宋"/>
          <w:color w:val="000000"/>
          <w:sz w:val="32"/>
          <w:szCs w:val="32"/>
        </w:rPr>
        <w:t>的</w:t>
      </w:r>
      <w:r>
        <w:rPr>
          <w:rFonts w:eastAsia="仿宋" w:hint="eastAsia"/>
          <w:color w:val="000000"/>
          <w:sz w:val="32"/>
          <w:szCs w:val="32"/>
        </w:rPr>
        <w:t>“</w:t>
      </w:r>
      <w:r w:rsidRPr="006A047F">
        <w:rPr>
          <w:rFonts w:eastAsia="仿宋"/>
          <w:color w:val="000000"/>
          <w:sz w:val="32"/>
          <w:szCs w:val="32"/>
        </w:rPr>
        <w:t>是否为参比制剂</w:t>
      </w:r>
      <w:r>
        <w:rPr>
          <w:rFonts w:eastAsia="仿宋" w:hint="eastAsia"/>
          <w:color w:val="000000"/>
          <w:sz w:val="32"/>
          <w:szCs w:val="32"/>
        </w:rPr>
        <w:t>”</w:t>
      </w:r>
      <w:r w:rsidR="00027BCA">
        <w:rPr>
          <w:rFonts w:eastAsia="仿宋" w:hint="eastAsia"/>
          <w:color w:val="000000"/>
          <w:sz w:val="32"/>
          <w:szCs w:val="32"/>
        </w:rPr>
        <w:t>信息</w:t>
      </w:r>
      <w:r w:rsidR="00027BCA">
        <w:rPr>
          <w:rFonts w:eastAsia="仿宋"/>
          <w:color w:val="000000"/>
          <w:sz w:val="32"/>
          <w:szCs w:val="32"/>
        </w:rPr>
        <w:t>应与</w:t>
      </w:r>
      <w:r w:rsidR="00027BCA">
        <w:rPr>
          <w:rFonts w:eastAsia="仿宋" w:hint="eastAsia"/>
          <w:color w:val="000000"/>
          <w:sz w:val="32"/>
          <w:szCs w:val="32"/>
        </w:rPr>
        <w:t>国家</w:t>
      </w:r>
      <w:r w:rsidR="00027BCA">
        <w:rPr>
          <w:rFonts w:eastAsia="仿宋"/>
          <w:color w:val="000000"/>
          <w:sz w:val="32"/>
          <w:szCs w:val="32"/>
        </w:rPr>
        <w:t>药品监督管理局公布的《</w:t>
      </w:r>
      <w:r w:rsidR="00027BCA">
        <w:rPr>
          <w:rFonts w:eastAsia="仿宋" w:hint="eastAsia"/>
          <w:color w:val="000000"/>
          <w:sz w:val="32"/>
          <w:szCs w:val="32"/>
        </w:rPr>
        <w:t>仿制药</w:t>
      </w:r>
      <w:r w:rsidR="00027BCA">
        <w:rPr>
          <w:rFonts w:eastAsia="仿宋"/>
          <w:color w:val="000000"/>
          <w:sz w:val="32"/>
          <w:szCs w:val="32"/>
        </w:rPr>
        <w:t>参比制剂目录》</w:t>
      </w:r>
      <w:r w:rsidR="00E065F5">
        <w:rPr>
          <w:rFonts w:eastAsia="仿宋" w:hint="eastAsia"/>
          <w:color w:val="000000"/>
          <w:sz w:val="32"/>
          <w:szCs w:val="32"/>
        </w:rPr>
        <w:t>载明</w:t>
      </w:r>
      <w:r w:rsidR="00E065F5">
        <w:rPr>
          <w:rFonts w:eastAsia="仿宋"/>
          <w:color w:val="000000"/>
          <w:sz w:val="32"/>
          <w:szCs w:val="32"/>
        </w:rPr>
        <w:t>的参比制剂</w:t>
      </w:r>
      <w:r w:rsidR="00027BCA">
        <w:rPr>
          <w:rFonts w:eastAsia="仿宋" w:hint="eastAsia"/>
          <w:color w:val="000000"/>
          <w:sz w:val="32"/>
          <w:szCs w:val="32"/>
        </w:rPr>
        <w:t>一致</w:t>
      </w:r>
      <w:r w:rsidR="00EC1718">
        <w:rPr>
          <w:rFonts w:eastAsia="仿宋" w:hint="eastAsia"/>
          <w:color w:val="000000"/>
          <w:sz w:val="32"/>
          <w:szCs w:val="32"/>
        </w:rPr>
        <w:t>。</w:t>
      </w:r>
    </w:p>
    <w:p w14:paraId="5E9B61D6" w14:textId="77777777" w:rsidR="00E317A9" w:rsidRPr="00702007" w:rsidRDefault="0074771B" w:rsidP="00AC2609">
      <w:pPr>
        <w:pStyle w:val="ab"/>
        <w:numPr>
          <w:ilvl w:val="0"/>
          <w:numId w:val="5"/>
        </w:numPr>
        <w:spacing w:line="360" w:lineRule="auto"/>
        <w:ind w:left="0" w:firstLine="643"/>
        <w:rPr>
          <w:rFonts w:eastAsia="仿宋"/>
          <w:color w:val="000000"/>
          <w:sz w:val="32"/>
          <w:szCs w:val="32"/>
        </w:rPr>
      </w:pPr>
      <w:r w:rsidRPr="00702007">
        <w:rPr>
          <w:rFonts w:eastAsia="仿宋" w:hint="eastAsia"/>
          <w:b/>
          <w:color w:val="000000"/>
          <w:sz w:val="32"/>
          <w:szCs w:val="32"/>
        </w:rPr>
        <w:t>[</w:t>
      </w:r>
      <w:r w:rsidRPr="00702007">
        <w:rPr>
          <w:rFonts w:eastAsia="仿宋"/>
          <w:b/>
          <w:color w:val="000000"/>
          <w:sz w:val="32"/>
          <w:szCs w:val="32"/>
        </w:rPr>
        <w:t>职责</w:t>
      </w:r>
      <w:r w:rsidR="002A0549" w:rsidRPr="00702007">
        <w:rPr>
          <w:rFonts w:eastAsia="仿宋" w:hint="eastAsia"/>
          <w:b/>
          <w:color w:val="000000"/>
          <w:sz w:val="32"/>
          <w:szCs w:val="32"/>
        </w:rPr>
        <w:t>要求</w:t>
      </w:r>
      <w:r w:rsidRPr="00702007">
        <w:rPr>
          <w:rFonts w:eastAsia="仿宋" w:hint="eastAsia"/>
          <w:b/>
          <w:color w:val="000000"/>
          <w:sz w:val="32"/>
          <w:szCs w:val="32"/>
        </w:rPr>
        <w:t>]</w:t>
      </w:r>
      <w:r w:rsidRPr="00702007">
        <w:rPr>
          <w:rFonts w:eastAsia="仿宋"/>
          <w:color w:val="000000"/>
          <w:sz w:val="32"/>
          <w:szCs w:val="32"/>
        </w:rPr>
        <w:t xml:space="preserve">  </w:t>
      </w:r>
      <w:r w:rsidR="008554CC" w:rsidRPr="00702007">
        <w:rPr>
          <w:rFonts w:ascii="Times New Roman" w:eastAsia="仿宋_GB2312" w:hAnsi="Times New Roman" w:cs="Times New Roman" w:hint="eastAsia"/>
          <w:sz w:val="32"/>
          <w:szCs w:val="32"/>
        </w:rPr>
        <w:t>国家药品监督管理局负责建立</w:t>
      </w:r>
      <w:r w:rsidR="00B57203" w:rsidRPr="00702007">
        <w:rPr>
          <w:rFonts w:eastAsia="仿宋" w:hint="eastAsia"/>
          <w:color w:val="000000"/>
          <w:sz w:val="32"/>
          <w:szCs w:val="32"/>
        </w:rPr>
        <w:t>《新批准的化学药品目录集》</w:t>
      </w:r>
      <w:r w:rsidR="008554CC" w:rsidRPr="00702007">
        <w:rPr>
          <w:rFonts w:ascii="Times New Roman" w:eastAsia="仿宋_GB2312" w:hAnsi="Times New Roman" w:cs="Times New Roman" w:hint="eastAsia"/>
          <w:sz w:val="32"/>
          <w:szCs w:val="32"/>
        </w:rPr>
        <w:t>，</w:t>
      </w:r>
      <w:r w:rsidR="008554CC" w:rsidRPr="00702007">
        <w:rPr>
          <w:rFonts w:eastAsia="仿宋_GB2312"/>
          <w:sz w:val="32"/>
          <w:szCs w:val="32"/>
        </w:rPr>
        <w:t>组织</w:t>
      </w:r>
      <w:r w:rsidR="00452ED1" w:rsidRPr="00702007">
        <w:rPr>
          <w:rFonts w:eastAsia="仿宋"/>
          <w:color w:val="000000"/>
          <w:sz w:val="32"/>
          <w:szCs w:val="32"/>
        </w:rPr>
        <w:t>国家药品监督管理局</w:t>
      </w:r>
      <w:r w:rsidR="00452ED1" w:rsidRPr="00702007">
        <w:rPr>
          <w:rFonts w:eastAsia="仿宋_GB2312" w:hint="eastAsia"/>
          <w:sz w:val="32"/>
          <w:szCs w:val="32"/>
        </w:rPr>
        <w:t>药品审评</w:t>
      </w:r>
      <w:r w:rsidR="00452ED1" w:rsidRPr="00702007">
        <w:rPr>
          <w:rFonts w:eastAsia="仿宋_GB2312"/>
          <w:sz w:val="32"/>
          <w:szCs w:val="32"/>
        </w:rPr>
        <w:t>中心</w:t>
      </w:r>
      <w:r w:rsidR="00452ED1" w:rsidRPr="00702007">
        <w:rPr>
          <w:rFonts w:eastAsia="仿宋_GB2312" w:hint="eastAsia"/>
          <w:sz w:val="32"/>
          <w:szCs w:val="32"/>
        </w:rPr>
        <w:t>（以下</w:t>
      </w:r>
      <w:r w:rsidR="00452ED1" w:rsidRPr="00702007">
        <w:rPr>
          <w:rFonts w:eastAsia="仿宋_GB2312"/>
          <w:sz w:val="32"/>
          <w:szCs w:val="32"/>
        </w:rPr>
        <w:t>简称</w:t>
      </w:r>
      <w:r w:rsidR="00452ED1" w:rsidRPr="00702007">
        <w:rPr>
          <w:rFonts w:eastAsia="仿宋_GB2312" w:hint="eastAsia"/>
          <w:sz w:val="32"/>
          <w:szCs w:val="32"/>
        </w:rPr>
        <w:t>药品审评</w:t>
      </w:r>
      <w:r w:rsidR="00452ED1" w:rsidRPr="00702007">
        <w:rPr>
          <w:rFonts w:eastAsia="仿宋_GB2312"/>
          <w:sz w:val="32"/>
          <w:szCs w:val="32"/>
        </w:rPr>
        <w:t>中心</w:t>
      </w:r>
      <w:r w:rsidR="00452ED1" w:rsidRPr="00702007">
        <w:rPr>
          <w:rFonts w:eastAsia="仿宋_GB2312" w:hint="eastAsia"/>
          <w:sz w:val="32"/>
          <w:szCs w:val="32"/>
        </w:rPr>
        <w:t>）</w:t>
      </w:r>
      <w:r w:rsidR="008554CC" w:rsidRPr="00702007">
        <w:rPr>
          <w:rFonts w:eastAsia="仿宋_GB2312"/>
          <w:sz w:val="32"/>
          <w:szCs w:val="32"/>
        </w:rPr>
        <w:t>制定</w:t>
      </w:r>
      <w:r w:rsidR="00B57203" w:rsidRPr="00702007">
        <w:rPr>
          <w:rFonts w:eastAsia="仿宋" w:hint="eastAsia"/>
          <w:color w:val="000000"/>
          <w:sz w:val="32"/>
          <w:szCs w:val="32"/>
        </w:rPr>
        <w:t>《新批准的化学药品目录集》</w:t>
      </w:r>
      <w:r w:rsidR="008554CC" w:rsidRPr="00702007">
        <w:rPr>
          <w:rFonts w:eastAsia="仿宋_GB2312" w:hint="eastAsia"/>
          <w:sz w:val="32"/>
          <w:szCs w:val="32"/>
        </w:rPr>
        <w:t>收载程序和</w:t>
      </w:r>
      <w:r w:rsidR="008554CC" w:rsidRPr="00702007">
        <w:rPr>
          <w:rFonts w:eastAsia="仿宋_GB2312"/>
          <w:sz w:val="32"/>
          <w:szCs w:val="32"/>
        </w:rPr>
        <w:t>要求</w:t>
      </w:r>
      <w:r w:rsidR="008554CC" w:rsidRPr="00702007">
        <w:rPr>
          <w:rFonts w:eastAsia="仿宋_GB2312" w:hint="eastAsia"/>
          <w:sz w:val="32"/>
          <w:szCs w:val="32"/>
        </w:rPr>
        <w:t>并向</w:t>
      </w:r>
      <w:r w:rsidR="008554CC" w:rsidRPr="00702007">
        <w:rPr>
          <w:rFonts w:eastAsia="仿宋_GB2312"/>
          <w:sz w:val="32"/>
          <w:szCs w:val="32"/>
        </w:rPr>
        <w:t>社会</w:t>
      </w:r>
      <w:r w:rsidR="008554CC" w:rsidRPr="00702007">
        <w:rPr>
          <w:rFonts w:eastAsia="仿宋_GB2312" w:hint="eastAsia"/>
          <w:sz w:val="32"/>
          <w:szCs w:val="32"/>
        </w:rPr>
        <w:t>公布</w:t>
      </w:r>
      <w:r w:rsidR="00702007">
        <w:rPr>
          <w:rFonts w:eastAsia="仿宋_GB2312" w:hint="eastAsia"/>
          <w:sz w:val="32"/>
          <w:szCs w:val="32"/>
        </w:rPr>
        <w:t>。</w:t>
      </w:r>
      <w:r w:rsidR="00452ED1" w:rsidRPr="00702007">
        <w:rPr>
          <w:rFonts w:eastAsia="仿宋_GB2312" w:hint="eastAsia"/>
          <w:sz w:val="32"/>
          <w:szCs w:val="32"/>
        </w:rPr>
        <w:t>药品审评</w:t>
      </w:r>
      <w:r w:rsidR="00452ED1" w:rsidRPr="00702007">
        <w:rPr>
          <w:rFonts w:eastAsia="仿宋_GB2312"/>
          <w:sz w:val="32"/>
          <w:szCs w:val="32"/>
        </w:rPr>
        <w:t>中心</w:t>
      </w:r>
      <w:r w:rsidR="008554CC" w:rsidRPr="00702007">
        <w:rPr>
          <w:rFonts w:eastAsia="仿宋_GB2312"/>
          <w:sz w:val="32"/>
          <w:szCs w:val="32"/>
        </w:rPr>
        <w:t>负责</w:t>
      </w:r>
      <w:r w:rsidR="00B57203" w:rsidRPr="00702007">
        <w:rPr>
          <w:rFonts w:eastAsia="仿宋" w:hint="eastAsia"/>
          <w:color w:val="000000"/>
          <w:sz w:val="32"/>
          <w:szCs w:val="32"/>
        </w:rPr>
        <w:t>《新批准的化学药品目录集》</w:t>
      </w:r>
      <w:r w:rsidR="008554CC" w:rsidRPr="00702007">
        <w:rPr>
          <w:rFonts w:eastAsia="仿宋_GB2312" w:hint="eastAsia"/>
          <w:sz w:val="32"/>
          <w:szCs w:val="32"/>
        </w:rPr>
        <w:t>的</w:t>
      </w:r>
      <w:r w:rsidR="0037717E" w:rsidRPr="00702007">
        <w:rPr>
          <w:rFonts w:eastAsia="仿宋_GB2312" w:hint="eastAsia"/>
          <w:sz w:val="32"/>
          <w:szCs w:val="32"/>
        </w:rPr>
        <w:t>品种信息</w:t>
      </w:r>
      <w:r w:rsidR="008554CC" w:rsidRPr="00702007">
        <w:rPr>
          <w:rFonts w:eastAsia="仿宋_GB2312"/>
          <w:sz w:val="32"/>
          <w:szCs w:val="32"/>
        </w:rPr>
        <w:t>收载、</w:t>
      </w:r>
      <w:r w:rsidR="0037717E" w:rsidRPr="00702007">
        <w:rPr>
          <w:rFonts w:eastAsia="仿宋_GB2312" w:hint="eastAsia"/>
          <w:sz w:val="32"/>
          <w:szCs w:val="32"/>
        </w:rPr>
        <w:t>发布</w:t>
      </w:r>
      <w:r w:rsidR="0037717E" w:rsidRPr="00702007">
        <w:rPr>
          <w:rFonts w:eastAsia="仿宋_GB2312"/>
          <w:sz w:val="32"/>
          <w:szCs w:val="32"/>
        </w:rPr>
        <w:t>、</w:t>
      </w:r>
      <w:r w:rsidR="008554CC" w:rsidRPr="00702007">
        <w:rPr>
          <w:rFonts w:eastAsia="仿宋_GB2312"/>
          <w:sz w:val="32"/>
          <w:szCs w:val="32"/>
        </w:rPr>
        <w:t>更新</w:t>
      </w:r>
      <w:r w:rsidR="0037717E" w:rsidRPr="00702007">
        <w:rPr>
          <w:rFonts w:eastAsia="仿宋_GB2312" w:hint="eastAsia"/>
          <w:sz w:val="32"/>
          <w:szCs w:val="32"/>
        </w:rPr>
        <w:t>和</w:t>
      </w:r>
      <w:r w:rsidR="008554CC" w:rsidRPr="00702007">
        <w:rPr>
          <w:rFonts w:eastAsia="仿宋_GB2312"/>
          <w:sz w:val="32"/>
          <w:szCs w:val="32"/>
        </w:rPr>
        <w:t>日常管理</w:t>
      </w:r>
      <w:r w:rsidR="0037717E" w:rsidRPr="00702007">
        <w:rPr>
          <w:rFonts w:eastAsia="仿宋_GB2312" w:hint="eastAsia"/>
          <w:sz w:val="32"/>
          <w:szCs w:val="32"/>
        </w:rPr>
        <w:t>，建设</w:t>
      </w:r>
      <w:r w:rsidR="0037717E" w:rsidRPr="00702007">
        <w:rPr>
          <w:rFonts w:eastAsia="仿宋_GB2312"/>
          <w:sz w:val="32"/>
          <w:szCs w:val="32"/>
        </w:rPr>
        <w:t>和维护</w:t>
      </w:r>
      <w:r w:rsidR="00B57203" w:rsidRPr="00702007">
        <w:rPr>
          <w:rFonts w:eastAsia="仿宋" w:hint="eastAsia"/>
          <w:color w:val="000000"/>
          <w:sz w:val="32"/>
          <w:szCs w:val="32"/>
        </w:rPr>
        <w:t>《新批准的化学药品目录集》</w:t>
      </w:r>
      <w:r w:rsidR="008554CC" w:rsidRPr="00702007">
        <w:rPr>
          <w:rFonts w:eastAsia="仿宋_GB2312"/>
          <w:sz w:val="32"/>
          <w:szCs w:val="32"/>
        </w:rPr>
        <w:t>信息平台。</w:t>
      </w:r>
      <w:r w:rsidR="00012CE3" w:rsidRPr="00702007">
        <w:rPr>
          <w:rFonts w:eastAsia="仿宋" w:hint="eastAsia"/>
          <w:color w:val="000000"/>
          <w:sz w:val="32"/>
          <w:szCs w:val="32"/>
        </w:rPr>
        <w:t>上市</w:t>
      </w:r>
      <w:r w:rsidR="00012CE3" w:rsidRPr="00702007">
        <w:rPr>
          <w:rFonts w:eastAsia="仿宋"/>
          <w:color w:val="000000"/>
          <w:sz w:val="32"/>
          <w:szCs w:val="32"/>
        </w:rPr>
        <w:t>许可持有人应</w:t>
      </w:r>
      <w:r w:rsidR="00702007" w:rsidRPr="00702007">
        <w:rPr>
          <w:rFonts w:eastAsia="仿宋" w:hint="eastAsia"/>
          <w:color w:val="000000"/>
          <w:sz w:val="32"/>
          <w:szCs w:val="32"/>
        </w:rPr>
        <w:t>主动</w:t>
      </w:r>
      <w:r w:rsidR="00702007" w:rsidRPr="00702007">
        <w:rPr>
          <w:rFonts w:eastAsia="仿宋"/>
          <w:color w:val="000000"/>
          <w:sz w:val="32"/>
          <w:szCs w:val="32"/>
        </w:rPr>
        <w:t>配合药品审评中心完成</w:t>
      </w:r>
      <w:r w:rsidR="00702007" w:rsidRPr="00702007">
        <w:rPr>
          <w:rFonts w:eastAsia="仿宋" w:hint="eastAsia"/>
          <w:color w:val="000000"/>
          <w:sz w:val="32"/>
          <w:szCs w:val="32"/>
        </w:rPr>
        <w:t>《新批准的化学药品目录集》</w:t>
      </w:r>
      <w:r w:rsidR="00702007" w:rsidRPr="00702007">
        <w:rPr>
          <w:rFonts w:eastAsia="仿宋_GB2312" w:hint="eastAsia"/>
          <w:sz w:val="32"/>
          <w:szCs w:val="32"/>
        </w:rPr>
        <w:t>的品种信息</w:t>
      </w:r>
      <w:r w:rsidR="00702007" w:rsidRPr="00702007">
        <w:rPr>
          <w:rFonts w:eastAsia="仿宋_GB2312"/>
          <w:sz w:val="32"/>
          <w:szCs w:val="32"/>
        </w:rPr>
        <w:t>收载</w:t>
      </w:r>
      <w:r w:rsidR="00702007" w:rsidRPr="00702007">
        <w:rPr>
          <w:rFonts w:eastAsia="仿宋_GB2312" w:hint="eastAsia"/>
          <w:sz w:val="32"/>
          <w:szCs w:val="32"/>
        </w:rPr>
        <w:t>，</w:t>
      </w:r>
      <w:r w:rsidR="00702007">
        <w:rPr>
          <w:rFonts w:eastAsia="仿宋_GB2312" w:hint="eastAsia"/>
          <w:sz w:val="32"/>
          <w:szCs w:val="32"/>
        </w:rPr>
        <w:t>上市后发生</w:t>
      </w:r>
      <w:r w:rsidR="00702007">
        <w:rPr>
          <w:rFonts w:eastAsia="仿宋_GB2312"/>
          <w:sz w:val="32"/>
          <w:szCs w:val="32"/>
        </w:rPr>
        <w:t>变更的，应</w:t>
      </w:r>
      <w:r w:rsidR="00012CE3" w:rsidRPr="00702007">
        <w:rPr>
          <w:rFonts w:eastAsia="仿宋"/>
          <w:color w:val="000000"/>
          <w:sz w:val="32"/>
          <w:szCs w:val="32"/>
        </w:rPr>
        <w:t>按要求及时</w:t>
      </w:r>
      <w:r w:rsidR="00702007">
        <w:rPr>
          <w:rFonts w:eastAsia="仿宋" w:hint="eastAsia"/>
          <w:color w:val="000000"/>
          <w:sz w:val="32"/>
          <w:szCs w:val="32"/>
        </w:rPr>
        <w:t>告知</w:t>
      </w:r>
      <w:r w:rsidR="00702007">
        <w:rPr>
          <w:rFonts w:eastAsia="仿宋"/>
          <w:color w:val="000000"/>
          <w:sz w:val="32"/>
          <w:szCs w:val="32"/>
        </w:rPr>
        <w:t>药审中心更新相关收载信息</w:t>
      </w:r>
      <w:r w:rsidR="00012CE3" w:rsidRPr="00702007">
        <w:rPr>
          <w:rFonts w:eastAsia="仿宋"/>
          <w:color w:val="000000"/>
          <w:sz w:val="32"/>
          <w:szCs w:val="32"/>
        </w:rPr>
        <w:t>，保障信息真实</w:t>
      </w:r>
      <w:r w:rsidR="00B5074C" w:rsidRPr="00702007">
        <w:rPr>
          <w:rFonts w:eastAsia="仿宋" w:hint="eastAsia"/>
          <w:color w:val="000000"/>
          <w:sz w:val="32"/>
          <w:szCs w:val="32"/>
        </w:rPr>
        <w:t>、</w:t>
      </w:r>
      <w:r w:rsidR="00012CE3" w:rsidRPr="00702007">
        <w:rPr>
          <w:rFonts w:eastAsia="仿宋"/>
          <w:color w:val="000000"/>
          <w:sz w:val="32"/>
          <w:szCs w:val="32"/>
        </w:rPr>
        <w:t>准确。</w:t>
      </w:r>
    </w:p>
    <w:p w14:paraId="0A05334D" w14:textId="77777777" w:rsidR="00E248E4" w:rsidRPr="006A047F" w:rsidRDefault="00690C0A" w:rsidP="00E248E4">
      <w:pPr>
        <w:numPr>
          <w:ilvl w:val="0"/>
          <w:numId w:val="2"/>
        </w:numPr>
        <w:spacing w:line="360" w:lineRule="auto"/>
        <w:jc w:val="center"/>
        <w:rPr>
          <w:rFonts w:ascii="黑体" w:eastAsia="黑体" w:hAnsi="黑体"/>
          <w:color w:val="000000"/>
          <w:sz w:val="32"/>
          <w:szCs w:val="32"/>
        </w:rPr>
      </w:pPr>
      <w:r>
        <w:rPr>
          <w:rFonts w:ascii="黑体" w:eastAsia="黑体" w:hAnsi="黑体" w:hint="eastAsia"/>
          <w:color w:val="000000"/>
          <w:sz w:val="32"/>
          <w:szCs w:val="32"/>
        </w:rPr>
        <w:t>品种</w:t>
      </w:r>
      <w:r>
        <w:rPr>
          <w:rFonts w:ascii="黑体" w:eastAsia="黑体" w:hAnsi="黑体"/>
          <w:color w:val="000000"/>
          <w:sz w:val="32"/>
          <w:szCs w:val="32"/>
        </w:rPr>
        <w:t>收载和发布</w:t>
      </w:r>
    </w:p>
    <w:p w14:paraId="048DBB50" w14:textId="77777777" w:rsidR="00F433EC" w:rsidRDefault="00B25194" w:rsidP="000124A4">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lastRenderedPageBreak/>
        <w:t>[</w:t>
      </w:r>
      <w:r w:rsidR="00127A1D" w:rsidRPr="006A047F">
        <w:rPr>
          <w:rFonts w:eastAsia="仿宋"/>
          <w:b/>
          <w:color w:val="000000"/>
          <w:sz w:val="32"/>
          <w:szCs w:val="32"/>
        </w:rPr>
        <w:t>收载</w:t>
      </w:r>
      <w:r w:rsidRPr="006A047F">
        <w:rPr>
          <w:rFonts w:eastAsia="仿宋" w:hint="eastAsia"/>
          <w:b/>
          <w:color w:val="000000"/>
          <w:sz w:val="32"/>
          <w:szCs w:val="32"/>
        </w:rPr>
        <w:t>]</w:t>
      </w:r>
      <w:r w:rsidR="00127A1D" w:rsidRPr="006A047F">
        <w:rPr>
          <w:rFonts w:eastAsia="仿宋"/>
          <w:b/>
          <w:color w:val="000000"/>
          <w:sz w:val="32"/>
          <w:szCs w:val="32"/>
        </w:rPr>
        <w:t xml:space="preserve">  </w:t>
      </w:r>
      <w:r w:rsidR="00940AD5">
        <w:rPr>
          <w:rFonts w:eastAsia="仿宋" w:hint="eastAsia"/>
          <w:color w:val="000000"/>
          <w:sz w:val="32"/>
          <w:szCs w:val="32"/>
        </w:rPr>
        <w:t>对于</w:t>
      </w:r>
      <w:r w:rsidR="00255FFC">
        <w:rPr>
          <w:rFonts w:eastAsia="仿宋" w:hint="eastAsia"/>
          <w:color w:val="000000"/>
          <w:sz w:val="32"/>
          <w:szCs w:val="32"/>
        </w:rPr>
        <w:t>符合第三条</w:t>
      </w:r>
      <w:r w:rsidR="00255FFC">
        <w:rPr>
          <w:rFonts w:eastAsia="仿宋"/>
          <w:color w:val="000000"/>
          <w:sz w:val="32"/>
          <w:szCs w:val="32"/>
        </w:rPr>
        <w:t>收载范围的药品</w:t>
      </w:r>
      <w:r w:rsidR="00796BCB">
        <w:rPr>
          <w:rFonts w:eastAsia="仿宋" w:hint="eastAsia"/>
          <w:color w:val="000000"/>
          <w:sz w:val="32"/>
          <w:szCs w:val="32"/>
        </w:rPr>
        <w:t>，</w:t>
      </w:r>
      <w:r w:rsidR="00452ED1">
        <w:rPr>
          <w:rFonts w:eastAsia="仿宋_GB2312" w:hint="eastAsia"/>
          <w:sz w:val="32"/>
          <w:szCs w:val="32"/>
        </w:rPr>
        <w:t>药品审评</w:t>
      </w:r>
      <w:r w:rsidR="00452ED1" w:rsidRPr="006A047F">
        <w:rPr>
          <w:rFonts w:eastAsia="仿宋_GB2312"/>
          <w:sz w:val="32"/>
          <w:szCs w:val="32"/>
        </w:rPr>
        <w:t>中心</w:t>
      </w:r>
      <w:r w:rsidR="008F4E76">
        <w:rPr>
          <w:rFonts w:eastAsia="仿宋_GB2312" w:hint="eastAsia"/>
          <w:sz w:val="32"/>
          <w:szCs w:val="32"/>
        </w:rPr>
        <w:t>原则上</w:t>
      </w:r>
      <w:r w:rsidR="00255FFC">
        <w:rPr>
          <w:rFonts w:eastAsia="仿宋_GB2312" w:hint="eastAsia"/>
          <w:sz w:val="32"/>
          <w:szCs w:val="32"/>
        </w:rPr>
        <w:t>应</w:t>
      </w:r>
      <w:r w:rsidR="00255FFC">
        <w:rPr>
          <w:rFonts w:eastAsia="仿宋_GB2312"/>
          <w:sz w:val="32"/>
          <w:szCs w:val="32"/>
        </w:rPr>
        <w:t>自批准上市</w:t>
      </w:r>
      <w:r w:rsidR="00255FFC">
        <w:rPr>
          <w:rFonts w:eastAsia="仿宋_GB2312" w:hint="eastAsia"/>
          <w:sz w:val="32"/>
          <w:szCs w:val="32"/>
        </w:rPr>
        <w:t>或通过</w:t>
      </w:r>
      <w:r w:rsidR="00255FFC">
        <w:rPr>
          <w:rFonts w:eastAsia="仿宋_GB2312"/>
          <w:sz w:val="32"/>
          <w:szCs w:val="32"/>
        </w:rPr>
        <w:t>一致性评价之日起</w:t>
      </w:r>
      <w:r w:rsidR="00255FFC">
        <w:rPr>
          <w:rFonts w:eastAsia="仿宋_GB2312" w:hint="eastAsia"/>
          <w:sz w:val="32"/>
          <w:szCs w:val="32"/>
        </w:rPr>
        <w:t>3</w:t>
      </w:r>
      <w:r w:rsidR="00255FFC">
        <w:rPr>
          <w:rFonts w:eastAsia="仿宋_GB2312" w:hint="eastAsia"/>
          <w:sz w:val="32"/>
          <w:szCs w:val="32"/>
        </w:rPr>
        <w:t>个</w:t>
      </w:r>
      <w:r w:rsidR="00255FFC">
        <w:rPr>
          <w:rFonts w:eastAsia="仿宋_GB2312"/>
          <w:sz w:val="32"/>
          <w:szCs w:val="32"/>
        </w:rPr>
        <w:t>月内将该药品收载</w:t>
      </w:r>
      <w:r w:rsidR="00255FFC">
        <w:rPr>
          <w:rFonts w:eastAsia="仿宋_GB2312" w:hint="eastAsia"/>
          <w:sz w:val="32"/>
          <w:szCs w:val="32"/>
        </w:rPr>
        <w:t>入</w:t>
      </w:r>
      <w:r w:rsidR="00255FFC">
        <w:rPr>
          <w:rFonts w:eastAsia="仿宋" w:hint="eastAsia"/>
          <w:color w:val="000000"/>
          <w:sz w:val="32"/>
          <w:szCs w:val="32"/>
        </w:rPr>
        <w:t>《新批准的化学药品目录集》。</w:t>
      </w:r>
    </w:p>
    <w:p w14:paraId="4C57913A" w14:textId="77777777" w:rsidR="00F433EC" w:rsidRPr="000124A4" w:rsidRDefault="00F433EC" w:rsidP="000124A4">
      <w:pPr>
        <w:spacing w:line="360" w:lineRule="auto"/>
        <w:ind w:firstLineChars="200" w:firstLine="640"/>
        <w:rPr>
          <w:rFonts w:ascii="仿宋" w:eastAsia="仿宋" w:hAnsi="仿宋"/>
          <w:color w:val="000000"/>
          <w:sz w:val="32"/>
          <w:szCs w:val="32"/>
        </w:rPr>
      </w:pPr>
      <w:r w:rsidRPr="000124A4">
        <w:rPr>
          <w:rFonts w:ascii="仿宋" w:eastAsia="仿宋" w:hAnsi="仿宋" w:hint="eastAsia"/>
          <w:color w:val="000000"/>
          <w:sz w:val="32"/>
          <w:szCs w:val="32"/>
        </w:rPr>
        <w:t>附条件批准上市的药品</w:t>
      </w:r>
      <w:r w:rsidR="000645B6" w:rsidRPr="000124A4">
        <w:rPr>
          <w:rFonts w:ascii="仿宋" w:eastAsia="仿宋" w:hAnsi="仿宋" w:hint="eastAsia"/>
          <w:color w:val="000000"/>
          <w:sz w:val="32"/>
          <w:szCs w:val="32"/>
        </w:rPr>
        <w:t>，上市许可持有人</w:t>
      </w:r>
      <w:r w:rsidRPr="000124A4">
        <w:rPr>
          <w:rFonts w:ascii="仿宋" w:eastAsia="仿宋" w:hAnsi="仿宋" w:hint="eastAsia"/>
          <w:color w:val="000000"/>
          <w:sz w:val="32"/>
          <w:szCs w:val="32"/>
        </w:rPr>
        <w:t>应按批件要求完成</w:t>
      </w:r>
      <w:r w:rsidR="0079015B" w:rsidRPr="000124A4">
        <w:rPr>
          <w:rFonts w:ascii="仿宋" w:eastAsia="仿宋" w:hAnsi="仿宋" w:hint="eastAsia"/>
          <w:color w:val="000000"/>
          <w:sz w:val="32"/>
          <w:szCs w:val="32"/>
        </w:rPr>
        <w:t>上市后研究</w:t>
      </w:r>
      <w:r w:rsidR="004A529C" w:rsidRPr="000124A4">
        <w:rPr>
          <w:rFonts w:ascii="仿宋" w:eastAsia="仿宋" w:hAnsi="仿宋" w:hint="eastAsia"/>
          <w:color w:val="000000"/>
          <w:sz w:val="32"/>
          <w:szCs w:val="32"/>
        </w:rPr>
        <w:t>，</w:t>
      </w:r>
      <w:r w:rsidR="0079015B" w:rsidRPr="000124A4">
        <w:rPr>
          <w:rFonts w:ascii="仿宋" w:eastAsia="仿宋" w:hAnsi="仿宋" w:hint="eastAsia"/>
          <w:color w:val="000000"/>
          <w:sz w:val="32"/>
          <w:szCs w:val="32"/>
        </w:rPr>
        <w:t>证明其获益大于风险，</w:t>
      </w:r>
      <w:r w:rsidR="004A529C" w:rsidRPr="000124A4">
        <w:rPr>
          <w:rFonts w:ascii="仿宋" w:eastAsia="仿宋" w:hAnsi="仿宋" w:hint="eastAsia"/>
          <w:color w:val="000000"/>
          <w:sz w:val="32"/>
          <w:szCs w:val="32"/>
        </w:rPr>
        <w:t>提交补充申请</w:t>
      </w:r>
      <w:r w:rsidRPr="000124A4">
        <w:rPr>
          <w:rFonts w:ascii="仿宋" w:eastAsia="仿宋" w:hAnsi="仿宋" w:hint="eastAsia"/>
          <w:color w:val="000000"/>
          <w:sz w:val="32"/>
          <w:szCs w:val="32"/>
        </w:rPr>
        <w:t>并经审评</w:t>
      </w:r>
      <w:r w:rsidR="0079015B" w:rsidRPr="000124A4">
        <w:rPr>
          <w:rFonts w:ascii="仿宋" w:eastAsia="仿宋" w:hAnsi="仿宋" w:hint="eastAsia"/>
          <w:color w:val="000000"/>
          <w:sz w:val="32"/>
          <w:szCs w:val="32"/>
        </w:rPr>
        <w:t>通过</w:t>
      </w:r>
      <w:r w:rsidRPr="000124A4">
        <w:rPr>
          <w:rFonts w:ascii="仿宋" w:eastAsia="仿宋" w:hAnsi="仿宋" w:hint="eastAsia"/>
          <w:color w:val="000000"/>
          <w:sz w:val="32"/>
          <w:szCs w:val="32"/>
        </w:rPr>
        <w:t>，</w:t>
      </w:r>
      <w:r w:rsidR="004A529C" w:rsidRPr="000124A4">
        <w:rPr>
          <w:rFonts w:ascii="仿宋" w:eastAsia="仿宋" w:hAnsi="仿宋" w:hint="eastAsia"/>
          <w:color w:val="000000"/>
          <w:sz w:val="32"/>
          <w:szCs w:val="32"/>
        </w:rPr>
        <w:t>换发有效期为</w:t>
      </w:r>
      <w:r w:rsidR="004A529C" w:rsidRPr="000124A4">
        <w:rPr>
          <w:rFonts w:ascii="仿宋" w:eastAsia="仿宋" w:hAnsi="仿宋"/>
          <w:color w:val="000000"/>
          <w:sz w:val="32"/>
          <w:szCs w:val="32"/>
        </w:rPr>
        <w:t>5</w:t>
      </w:r>
      <w:r w:rsidR="004A529C" w:rsidRPr="000124A4">
        <w:rPr>
          <w:rFonts w:ascii="仿宋" w:eastAsia="仿宋" w:hAnsi="仿宋" w:hint="eastAsia"/>
          <w:color w:val="000000"/>
          <w:sz w:val="32"/>
          <w:szCs w:val="32"/>
        </w:rPr>
        <w:t>年的药品注册证书</w:t>
      </w:r>
      <w:r w:rsidR="0079015B" w:rsidRPr="000124A4">
        <w:rPr>
          <w:rFonts w:ascii="仿宋" w:eastAsia="仿宋" w:hAnsi="仿宋" w:hint="eastAsia"/>
          <w:color w:val="000000"/>
          <w:sz w:val="32"/>
          <w:szCs w:val="32"/>
        </w:rPr>
        <w:t>后</w:t>
      </w:r>
      <w:r w:rsidR="004A529C" w:rsidRPr="000124A4">
        <w:rPr>
          <w:rFonts w:ascii="仿宋" w:eastAsia="仿宋" w:hAnsi="仿宋" w:hint="eastAsia"/>
          <w:color w:val="000000"/>
          <w:sz w:val="32"/>
          <w:szCs w:val="32"/>
        </w:rPr>
        <w:t>，</w:t>
      </w:r>
      <w:r w:rsidRPr="000124A4">
        <w:rPr>
          <w:rFonts w:ascii="仿宋" w:eastAsia="仿宋" w:hAnsi="仿宋" w:hint="eastAsia"/>
          <w:color w:val="000000"/>
          <w:sz w:val="32"/>
          <w:szCs w:val="32"/>
        </w:rPr>
        <w:t>方可收载入</w:t>
      </w:r>
      <w:r w:rsidR="00B57203" w:rsidRPr="000124A4">
        <w:rPr>
          <w:rFonts w:ascii="仿宋" w:eastAsia="仿宋" w:hAnsi="仿宋" w:hint="eastAsia"/>
          <w:color w:val="000000"/>
          <w:sz w:val="32"/>
          <w:szCs w:val="32"/>
        </w:rPr>
        <w:t>《新批准的化学药品目录集》</w:t>
      </w:r>
      <w:r w:rsidRPr="000124A4">
        <w:rPr>
          <w:rFonts w:ascii="仿宋" w:eastAsia="仿宋" w:hAnsi="仿宋" w:hint="eastAsia"/>
          <w:color w:val="000000"/>
          <w:sz w:val="32"/>
          <w:szCs w:val="32"/>
        </w:rPr>
        <w:t>。</w:t>
      </w:r>
    </w:p>
    <w:p w14:paraId="566B3B81" w14:textId="77777777" w:rsidR="00255FFC" w:rsidRPr="000124A4" w:rsidRDefault="00255FFC" w:rsidP="000124A4">
      <w:pPr>
        <w:spacing w:line="360" w:lineRule="auto"/>
        <w:ind w:firstLineChars="200" w:firstLine="640"/>
        <w:rPr>
          <w:rFonts w:eastAsia="仿宋"/>
          <w:b/>
          <w:sz w:val="32"/>
          <w:szCs w:val="32"/>
        </w:rPr>
      </w:pPr>
      <w:r w:rsidRPr="000124A4">
        <w:rPr>
          <w:rFonts w:eastAsia="仿宋" w:hint="eastAsia"/>
          <w:sz w:val="32"/>
          <w:szCs w:val="32"/>
        </w:rPr>
        <w:t>上市批准证明文件中</w:t>
      </w:r>
      <w:r w:rsidR="00E02867" w:rsidRPr="000124A4">
        <w:rPr>
          <w:rFonts w:eastAsia="仿宋" w:hint="eastAsia"/>
          <w:sz w:val="32"/>
          <w:szCs w:val="32"/>
        </w:rPr>
        <w:t>留有上市后研究</w:t>
      </w:r>
      <w:r w:rsidRPr="000124A4">
        <w:rPr>
          <w:rFonts w:eastAsia="仿宋" w:hint="eastAsia"/>
          <w:sz w:val="32"/>
          <w:szCs w:val="32"/>
        </w:rPr>
        <w:t>要求</w:t>
      </w:r>
      <w:r w:rsidR="00E02867" w:rsidRPr="000124A4">
        <w:rPr>
          <w:rFonts w:eastAsia="仿宋" w:hint="eastAsia"/>
          <w:sz w:val="32"/>
          <w:szCs w:val="32"/>
        </w:rPr>
        <w:t>的其他药品，上市许可持有人应按批件要求完成相应研究</w:t>
      </w:r>
      <w:r w:rsidR="004521D5" w:rsidRPr="000124A4">
        <w:rPr>
          <w:rFonts w:eastAsia="仿宋" w:hint="eastAsia"/>
          <w:sz w:val="32"/>
          <w:szCs w:val="32"/>
        </w:rPr>
        <w:t>并经审评认可后</w:t>
      </w:r>
      <w:r w:rsidR="00E02867" w:rsidRPr="000124A4">
        <w:rPr>
          <w:rFonts w:eastAsia="仿宋" w:hint="eastAsia"/>
          <w:sz w:val="32"/>
          <w:szCs w:val="32"/>
        </w:rPr>
        <w:t>，</w:t>
      </w:r>
      <w:r w:rsidR="004521D5" w:rsidRPr="000124A4">
        <w:rPr>
          <w:rFonts w:ascii="仿宋" w:eastAsia="仿宋" w:hAnsi="仿宋" w:hint="eastAsia"/>
          <w:sz w:val="32"/>
          <w:szCs w:val="32"/>
        </w:rPr>
        <w:t>方可收载入《新批准的化学药品目录集》。</w:t>
      </w:r>
    </w:p>
    <w:p w14:paraId="6AD6B11B" w14:textId="77777777" w:rsidR="00EB3D64" w:rsidRPr="00B57203" w:rsidRDefault="00EB3D64" w:rsidP="00EB3D64">
      <w:pPr>
        <w:pStyle w:val="ab"/>
        <w:numPr>
          <w:ilvl w:val="0"/>
          <w:numId w:val="5"/>
        </w:numPr>
        <w:spacing w:line="360" w:lineRule="auto"/>
        <w:ind w:left="0" w:firstLine="643"/>
        <w:rPr>
          <w:rFonts w:ascii="仿宋" w:eastAsia="仿宋" w:hAnsi="仿宋"/>
          <w:color w:val="000000"/>
          <w:sz w:val="32"/>
          <w:szCs w:val="32"/>
        </w:rPr>
      </w:pPr>
      <w:r w:rsidRPr="006A047F">
        <w:rPr>
          <w:rFonts w:eastAsia="仿宋" w:hint="eastAsia"/>
          <w:b/>
          <w:color w:val="000000"/>
          <w:sz w:val="32"/>
          <w:szCs w:val="32"/>
        </w:rPr>
        <w:t>[</w:t>
      </w:r>
      <w:r w:rsidRPr="006A047F">
        <w:rPr>
          <w:rFonts w:eastAsia="仿宋" w:hint="eastAsia"/>
          <w:b/>
          <w:color w:val="000000"/>
          <w:sz w:val="32"/>
          <w:szCs w:val="32"/>
        </w:rPr>
        <w:t>退出</w:t>
      </w:r>
      <w:r w:rsidRPr="006A047F">
        <w:rPr>
          <w:rFonts w:eastAsia="仿宋" w:hint="eastAsia"/>
          <w:b/>
          <w:color w:val="000000"/>
          <w:sz w:val="32"/>
          <w:szCs w:val="32"/>
        </w:rPr>
        <w:t>]</w:t>
      </w:r>
      <w:r w:rsidRPr="006A047F">
        <w:rPr>
          <w:rFonts w:eastAsia="仿宋"/>
          <w:color w:val="000000"/>
          <w:sz w:val="32"/>
          <w:szCs w:val="32"/>
        </w:rPr>
        <w:t xml:space="preserve">  </w:t>
      </w:r>
      <w:r w:rsidRPr="00B57203">
        <w:rPr>
          <w:rFonts w:ascii="仿宋" w:eastAsia="仿宋" w:hAnsi="仿宋" w:hint="eastAsia"/>
          <w:color w:val="000000"/>
          <w:sz w:val="32"/>
          <w:szCs w:val="32"/>
        </w:rPr>
        <w:t>对于已收载入</w:t>
      </w:r>
      <w:r>
        <w:rPr>
          <w:rFonts w:ascii="仿宋" w:eastAsia="仿宋" w:hAnsi="仿宋" w:hint="eastAsia"/>
          <w:color w:val="000000"/>
          <w:sz w:val="32"/>
          <w:szCs w:val="32"/>
        </w:rPr>
        <w:t>《新批准的化学药品目录集》</w:t>
      </w:r>
      <w:r w:rsidRPr="00B57203">
        <w:rPr>
          <w:rFonts w:ascii="仿宋" w:eastAsia="仿宋" w:hAnsi="仿宋" w:hint="eastAsia"/>
          <w:color w:val="000000"/>
          <w:sz w:val="32"/>
          <w:szCs w:val="32"/>
        </w:rPr>
        <w:t>的药品，</w:t>
      </w:r>
      <w:r w:rsidRPr="00B57203">
        <w:rPr>
          <w:rFonts w:ascii="仿宋" w:eastAsia="仿宋" w:hAnsi="仿宋" w:hint="eastAsia"/>
          <w:sz w:val="32"/>
        </w:rPr>
        <w:t>出现下列情形的，</w:t>
      </w:r>
      <w:r w:rsidR="00B55A24">
        <w:rPr>
          <w:rFonts w:ascii="仿宋" w:eastAsia="仿宋" w:hAnsi="仿宋" w:hint="eastAsia"/>
          <w:sz w:val="32"/>
        </w:rPr>
        <w:t>药品</w:t>
      </w:r>
      <w:r w:rsidR="00B55A24">
        <w:rPr>
          <w:rFonts w:ascii="仿宋" w:eastAsia="仿宋" w:hAnsi="仿宋"/>
          <w:sz w:val="32"/>
        </w:rPr>
        <w:t>审评中心</w:t>
      </w:r>
      <w:r w:rsidRPr="00B57203">
        <w:rPr>
          <w:rFonts w:ascii="仿宋" w:eastAsia="仿宋" w:hAnsi="仿宋" w:hint="eastAsia"/>
          <w:color w:val="000000"/>
          <w:sz w:val="32"/>
          <w:szCs w:val="32"/>
        </w:rPr>
        <w:t>应及时将相应药品从</w:t>
      </w:r>
      <w:r>
        <w:rPr>
          <w:rFonts w:ascii="仿宋" w:eastAsia="仿宋" w:hAnsi="仿宋" w:hint="eastAsia"/>
          <w:color w:val="000000"/>
          <w:sz w:val="32"/>
          <w:szCs w:val="32"/>
        </w:rPr>
        <w:t>《新批准的化学药品目录集》</w:t>
      </w:r>
      <w:r w:rsidRPr="00B57203">
        <w:rPr>
          <w:rFonts w:ascii="仿宋" w:eastAsia="仿宋" w:hAnsi="仿宋" w:hint="eastAsia"/>
          <w:color w:val="000000"/>
          <w:sz w:val="32"/>
          <w:szCs w:val="32"/>
        </w:rPr>
        <w:t>中删除：</w:t>
      </w:r>
    </w:p>
    <w:p w14:paraId="49555291" w14:textId="77777777" w:rsidR="00EB3D64" w:rsidRPr="00B57203" w:rsidRDefault="00EB3D64" w:rsidP="00EB3D64">
      <w:pPr>
        <w:pStyle w:val="ab"/>
        <w:numPr>
          <w:ilvl w:val="0"/>
          <w:numId w:val="6"/>
        </w:numPr>
        <w:spacing w:line="360" w:lineRule="auto"/>
        <w:ind w:firstLineChars="0"/>
        <w:rPr>
          <w:rFonts w:ascii="仿宋" w:eastAsia="仿宋" w:hAnsi="仿宋"/>
          <w:color w:val="000000"/>
          <w:sz w:val="32"/>
          <w:szCs w:val="32"/>
        </w:rPr>
      </w:pPr>
      <w:r w:rsidRPr="00B57203">
        <w:rPr>
          <w:rFonts w:ascii="仿宋" w:eastAsia="仿宋" w:hAnsi="仿宋" w:hint="eastAsia"/>
          <w:color w:val="000000"/>
          <w:sz w:val="32"/>
          <w:szCs w:val="32"/>
        </w:rPr>
        <w:t>药品注册证书按程序被予以注销；</w:t>
      </w:r>
    </w:p>
    <w:p w14:paraId="694D64F5" w14:textId="77777777" w:rsidR="00EB3D64" w:rsidRPr="00B57203" w:rsidRDefault="00EB3D64" w:rsidP="00EB3D64">
      <w:pPr>
        <w:pStyle w:val="ab"/>
        <w:numPr>
          <w:ilvl w:val="0"/>
          <w:numId w:val="6"/>
        </w:numPr>
        <w:spacing w:line="360" w:lineRule="auto"/>
        <w:ind w:firstLineChars="0"/>
        <w:rPr>
          <w:rFonts w:ascii="仿宋" w:eastAsia="仿宋" w:hAnsi="仿宋"/>
          <w:color w:val="000000"/>
          <w:sz w:val="32"/>
          <w:szCs w:val="32"/>
        </w:rPr>
      </w:pPr>
      <w:r w:rsidRPr="00B57203">
        <w:rPr>
          <w:rFonts w:ascii="仿宋" w:eastAsia="仿宋" w:hAnsi="仿宋" w:hint="eastAsia"/>
          <w:color w:val="000000"/>
          <w:sz w:val="32"/>
          <w:szCs w:val="32"/>
        </w:rPr>
        <w:t>国家药品监督管理局评估认为不再符合目录集收载要求的药品。</w:t>
      </w:r>
    </w:p>
    <w:p w14:paraId="5926F480" w14:textId="77777777" w:rsidR="004352FB" w:rsidRPr="00441690" w:rsidRDefault="004352FB" w:rsidP="00EB3D64">
      <w:pPr>
        <w:pStyle w:val="ab"/>
        <w:numPr>
          <w:ilvl w:val="0"/>
          <w:numId w:val="5"/>
        </w:numPr>
        <w:spacing w:line="360" w:lineRule="auto"/>
        <w:ind w:left="0" w:firstLine="643"/>
        <w:rPr>
          <w:rFonts w:eastAsia="仿宋"/>
          <w:i/>
          <w:color w:val="000000"/>
          <w:sz w:val="32"/>
          <w:szCs w:val="32"/>
        </w:rPr>
      </w:pPr>
      <w:r w:rsidRPr="006A047F">
        <w:rPr>
          <w:rFonts w:eastAsia="仿宋" w:hint="eastAsia"/>
          <w:b/>
          <w:color w:val="000000"/>
          <w:sz w:val="32"/>
          <w:szCs w:val="32"/>
        </w:rPr>
        <w:t>[</w:t>
      </w:r>
      <w:r w:rsidR="00C8467D">
        <w:rPr>
          <w:rFonts w:eastAsia="仿宋" w:hint="eastAsia"/>
          <w:b/>
          <w:color w:val="000000"/>
          <w:sz w:val="32"/>
          <w:szCs w:val="32"/>
        </w:rPr>
        <w:t>发布</w:t>
      </w:r>
      <w:r w:rsidRPr="006A047F">
        <w:rPr>
          <w:rFonts w:eastAsia="仿宋" w:hint="eastAsia"/>
          <w:b/>
          <w:color w:val="000000"/>
          <w:sz w:val="32"/>
          <w:szCs w:val="32"/>
        </w:rPr>
        <w:t>]</w:t>
      </w:r>
      <w:r w:rsidRPr="006A047F">
        <w:rPr>
          <w:rFonts w:eastAsia="仿宋"/>
          <w:b/>
          <w:color w:val="000000"/>
          <w:sz w:val="32"/>
          <w:szCs w:val="32"/>
        </w:rPr>
        <w:t xml:space="preserve"> </w:t>
      </w:r>
      <w:r w:rsidRPr="006A047F" w:rsidDel="00C5224D">
        <w:rPr>
          <w:rFonts w:eastAsia="仿宋" w:hint="eastAsia"/>
          <w:color w:val="000000"/>
          <w:sz w:val="32"/>
          <w:szCs w:val="32"/>
        </w:rPr>
        <w:t xml:space="preserve"> </w:t>
      </w:r>
      <w:r w:rsidR="00FE41E6">
        <w:rPr>
          <w:rFonts w:eastAsia="仿宋" w:hint="eastAsia"/>
          <w:color w:val="000000"/>
          <w:sz w:val="32"/>
          <w:szCs w:val="32"/>
        </w:rPr>
        <w:t>药品</w:t>
      </w:r>
      <w:r w:rsidR="00FE41E6">
        <w:rPr>
          <w:rFonts w:eastAsia="仿宋"/>
          <w:color w:val="000000"/>
          <w:sz w:val="32"/>
          <w:szCs w:val="32"/>
        </w:rPr>
        <w:t>审评中心在官网设立</w:t>
      </w:r>
      <w:r w:rsidR="00FE41E6">
        <w:rPr>
          <w:rFonts w:eastAsia="仿宋" w:hint="eastAsia"/>
          <w:color w:val="000000"/>
          <w:sz w:val="32"/>
          <w:szCs w:val="32"/>
        </w:rPr>
        <w:t>《新批准的化学药品目录集》专栏</w:t>
      </w:r>
      <w:r w:rsidR="00B55A24">
        <w:rPr>
          <w:rFonts w:eastAsia="仿宋" w:hint="eastAsia"/>
          <w:color w:val="000000"/>
          <w:sz w:val="32"/>
          <w:szCs w:val="32"/>
        </w:rPr>
        <w:t>，</w:t>
      </w:r>
      <w:r w:rsidR="00B55A24">
        <w:rPr>
          <w:rFonts w:eastAsia="仿宋"/>
          <w:color w:val="000000"/>
          <w:sz w:val="32"/>
          <w:szCs w:val="32"/>
        </w:rPr>
        <w:t>建立</w:t>
      </w:r>
      <w:r w:rsidR="00B55A24">
        <w:rPr>
          <w:rFonts w:eastAsia="仿宋" w:hint="eastAsia"/>
          <w:color w:val="000000"/>
          <w:sz w:val="32"/>
          <w:szCs w:val="32"/>
        </w:rPr>
        <w:t>药</w:t>
      </w:r>
      <w:r w:rsidR="00B55A24" w:rsidRPr="00E816AB">
        <w:rPr>
          <w:rFonts w:eastAsia="仿宋" w:hint="eastAsia"/>
          <w:color w:val="000000"/>
          <w:sz w:val="32"/>
          <w:szCs w:val="32"/>
        </w:rPr>
        <w:t>《</w:t>
      </w:r>
      <w:r w:rsidR="00B55A24">
        <w:rPr>
          <w:rFonts w:eastAsia="仿宋" w:hint="eastAsia"/>
          <w:color w:val="000000"/>
          <w:sz w:val="32"/>
          <w:szCs w:val="32"/>
        </w:rPr>
        <w:t>新批准的</w:t>
      </w:r>
      <w:r w:rsidR="00B55A24" w:rsidRPr="00E816AB">
        <w:rPr>
          <w:rFonts w:eastAsia="仿宋" w:hint="eastAsia"/>
          <w:color w:val="000000"/>
          <w:sz w:val="32"/>
          <w:szCs w:val="32"/>
        </w:rPr>
        <w:t>化学药品目录集》</w:t>
      </w:r>
      <w:r w:rsidR="00B55A24">
        <w:rPr>
          <w:rFonts w:eastAsia="仿宋"/>
          <w:color w:val="000000"/>
          <w:sz w:val="32"/>
          <w:szCs w:val="32"/>
        </w:rPr>
        <w:t>收载</w:t>
      </w:r>
      <w:r w:rsidR="00B55A24">
        <w:rPr>
          <w:rFonts w:eastAsia="仿宋" w:hint="eastAsia"/>
          <w:color w:val="000000"/>
          <w:sz w:val="32"/>
          <w:szCs w:val="32"/>
        </w:rPr>
        <w:t>数据库</w:t>
      </w:r>
      <w:r w:rsidR="00FE41E6">
        <w:rPr>
          <w:rFonts w:eastAsia="仿宋"/>
          <w:color w:val="000000"/>
          <w:sz w:val="32"/>
          <w:szCs w:val="32"/>
        </w:rPr>
        <w:t>，对于</w:t>
      </w:r>
      <w:r w:rsidR="00B55A24">
        <w:rPr>
          <w:rFonts w:eastAsia="仿宋" w:hint="eastAsia"/>
          <w:color w:val="000000"/>
          <w:sz w:val="32"/>
          <w:szCs w:val="32"/>
        </w:rPr>
        <w:t>新</w:t>
      </w:r>
      <w:r w:rsidR="00FE41E6">
        <w:rPr>
          <w:rFonts w:eastAsia="仿宋"/>
          <w:color w:val="000000"/>
          <w:sz w:val="32"/>
          <w:szCs w:val="32"/>
        </w:rPr>
        <w:t>收载入</w:t>
      </w:r>
      <w:r w:rsidR="00B55A24">
        <w:rPr>
          <w:rFonts w:eastAsia="仿宋" w:hint="eastAsia"/>
          <w:color w:val="000000"/>
          <w:sz w:val="32"/>
          <w:szCs w:val="32"/>
        </w:rPr>
        <w:t>或</w:t>
      </w:r>
      <w:r w:rsidR="00B55A24">
        <w:rPr>
          <w:rFonts w:eastAsia="仿宋"/>
          <w:color w:val="000000"/>
          <w:sz w:val="32"/>
          <w:szCs w:val="32"/>
        </w:rPr>
        <w:t>退出</w:t>
      </w:r>
      <w:r w:rsidR="00FE41E6">
        <w:rPr>
          <w:rFonts w:eastAsia="仿宋" w:hint="eastAsia"/>
          <w:color w:val="000000"/>
          <w:sz w:val="32"/>
          <w:szCs w:val="32"/>
        </w:rPr>
        <w:t>《新批准的化学药品目录集》</w:t>
      </w:r>
      <w:r w:rsidR="00FE41E6">
        <w:rPr>
          <w:rFonts w:eastAsia="仿宋"/>
          <w:color w:val="000000"/>
          <w:sz w:val="32"/>
          <w:szCs w:val="32"/>
        </w:rPr>
        <w:t>的药品，</w:t>
      </w:r>
      <w:r w:rsidR="00C8467D">
        <w:rPr>
          <w:rFonts w:eastAsia="仿宋" w:hint="eastAsia"/>
          <w:color w:val="000000"/>
          <w:sz w:val="32"/>
          <w:szCs w:val="32"/>
        </w:rPr>
        <w:t>药品审评</w:t>
      </w:r>
      <w:r w:rsidR="00C8467D">
        <w:rPr>
          <w:rFonts w:eastAsia="仿宋"/>
          <w:color w:val="000000"/>
          <w:sz w:val="32"/>
          <w:szCs w:val="32"/>
        </w:rPr>
        <w:t>中心应</w:t>
      </w:r>
      <w:r w:rsidR="00672FAE">
        <w:rPr>
          <w:rFonts w:eastAsia="仿宋" w:hint="eastAsia"/>
          <w:color w:val="000000"/>
          <w:sz w:val="32"/>
          <w:szCs w:val="32"/>
        </w:rPr>
        <w:t>通过官网</w:t>
      </w:r>
      <w:r w:rsidR="00672FAE">
        <w:rPr>
          <w:rFonts w:eastAsia="仿宋"/>
          <w:color w:val="000000"/>
          <w:sz w:val="32"/>
          <w:szCs w:val="32"/>
        </w:rPr>
        <w:t>数据库</w:t>
      </w:r>
      <w:r w:rsidR="00C8467D">
        <w:rPr>
          <w:rFonts w:eastAsia="仿宋"/>
          <w:color w:val="000000"/>
          <w:sz w:val="32"/>
          <w:szCs w:val="32"/>
        </w:rPr>
        <w:t>及时</w:t>
      </w:r>
      <w:r w:rsidR="00C8467D">
        <w:rPr>
          <w:rFonts w:eastAsia="仿宋" w:hint="eastAsia"/>
          <w:color w:val="000000"/>
          <w:sz w:val="32"/>
          <w:szCs w:val="32"/>
        </w:rPr>
        <w:t>发布</w:t>
      </w:r>
      <w:r w:rsidR="00C8467D">
        <w:rPr>
          <w:rFonts w:eastAsia="仿宋"/>
          <w:color w:val="000000"/>
          <w:sz w:val="32"/>
          <w:szCs w:val="32"/>
        </w:rPr>
        <w:t>相关信息</w:t>
      </w:r>
      <w:r w:rsidRPr="006A047F">
        <w:rPr>
          <w:rFonts w:eastAsia="仿宋"/>
          <w:color w:val="000000"/>
          <w:sz w:val="32"/>
          <w:szCs w:val="32"/>
        </w:rPr>
        <w:t>。</w:t>
      </w:r>
      <w:r w:rsidR="00441690">
        <w:rPr>
          <w:rFonts w:eastAsia="仿宋"/>
          <w:color w:val="000000"/>
          <w:sz w:val="32"/>
          <w:szCs w:val="32"/>
        </w:rPr>
        <w:t xml:space="preserve"> </w:t>
      </w:r>
    </w:p>
    <w:p w14:paraId="467EC91D" w14:textId="77777777" w:rsidR="00EE5943" w:rsidRDefault="00A478CC" w:rsidP="00B57203">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t>[</w:t>
      </w:r>
      <w:r w:rsidR="00F74FC3">
        <w:rPr>
          <w:rFonts w:eastAsia="仿宋" w:hint="eastAsia"/>
          <w:b/>
          <w:color w:val="000000"/>
          <w:sz w:val="32"/>
          <w:szCs w:val="32"/>
        </w:rPr>
        <w:t>信息</w:t>
      </w:r>
      <w:r w:rsidR="00F74FC3">
        <w:rPr>
          <w:rFonts w:eastAsia="仿宋"/>
          <w:b/>
          <w:color w:val="000000"/>
          <w:sz w:val="32"/>
          <w:szCs w:val="32"/>
        </w:rPr>
        <w:t>更新</w:t>
      </w:r>
      <w:r w:rsidRPr="006A047F">
        <w:rPr>
          <w:rFonts w:eastAsia="仿宋" w:hint="eastAsia"/>
          <w:b/>
          <w:color w:val="000000"/>
          <w:sz w:val="32"/>
          <w:szCs w:val="32"/>
        </w:rPr>
        <w:t>]</w:t>
      </w:r>
      <w:r w:rsidRPr="006A047F">
        <w:rPr>
          <w:rFonts w:eastAsia="仿宋"/>
          <w:b/>
          <w:color w:val="000000"/>
          <w:sz w:val="32"/>
          <w:szCs w:val="32"/>
        </w:rPr>
        <w:t xml:space="preserve"> </w:t>
      </w:r>
      <w:r w:rsidR="00EC6F4C" w:rsidRPr="006A047F" w:rsidDel="00C5224D">
        <w:rPr>
          <w:rFonts w:eastAsia="仿宋" w:hint="eastAsia"/>
          <w:color w:val="000000"/>
          <w:sz w:val="32"/>
          <w:szCs w:val="32"/>
        </w:rPr>
        <w:t xml:space="preserve"> </w:t>
      </w:r>
      <w:r w:rsidR="00FD29C7">
        <w:rPr>
          <w:rFonts w:eastAsia="仿宋" w:hint="eastAsia"/>
          <w:color w:val="000000"/>
          <w:sz w:val="32"/>
          <w:szCs w:val="32"/>
        </w:rPr>
        <w:t>对于已收载入</w:t>
      </w:r>
      <w:r w:rsidR="00B57203">
        <w:rPr>
          <w:rFonts w:eastAsia="仿宋" w:hint="eastAsia"/>
          <w:color w:val="000000"/>
          <w:sz w:val="32"/>
          <w:szCs w:val="32"/>
        </w:rPr>
        <w:t>《新批准的化学药品</w:t>
      </w:r>
      <w:r w:rsidR="00B57203">
        <w:rPr>
          <w:rFonts w:eastAsia="仿宋" w:hint="eastAsia"/>
          <w:color w:val="000000"/>
          <w:sz w:val="32"/>
          <w:szCs w:val="32"/>
        </w:rPr>
        <w:lastRenderedPageBreak/>
        <w:t>目录集》</w:t>
      </w:r>
      <w:r w:rsidR="00FD29C7">
        <w:rPr>
          <w:rFonts w:eastAsia="仿宋" w:hint="eastAsia"/>
          <w:color w:val="000000"/>
          <w:sz w:val="32"/>
          <w:szCs w:val="32"/>
        </w:rPr>
        <w:t>的</w:t>
      </w:r>
      <w:r w:rsidR="00FD29C7">
        <w:rPr>
          <w:rFonts w:eastAsia="仿宋"/>
          <w:color w:val="000000"/>
          <w:sz w:val="32"/>
          <w:szCs w:val="32"/>
        </w:rPr>
        <w:t>品种</w:t>
      </w:r>
      <w:r w:rsidR="00FD29C7">
        <w:rPr>
          <w:rFonts w:eastAsia="仿宋" w:hint="eastAsia"/>
          <w:color w:val="000000"/>
          <w:sz w:val="32"/>
          <w:szCs w:val="32"/>
        </w:rPr>
        <w:t>，</w:t>
      </w:r>
      <w:r w:rsidR="00EE5943">
        <w:rPr>
          <w:rFonts w:eastAsia="仿宋" w:hint="eastAsia"/>
          <w:color w:val="000000"/>
          <w:sz w:val="32"/>
          <w:szCs w:val="32"/>
        </w:rPr>
        <w:t>药品</w:t>
      </w:r>
      <w:r w:rsidR="00EE5943">
        <w:rPr>
          <w:rFonts w:eastAsia="仿宋"/>
          <w:color w:val="000000"/>
          <w:sz w:val="32"/>
          <w:szCs w:val="32"/>
        </w:rPr>
        <w:t>审评中心应</w:t>
      </w:r>
      <w:r w:rsidR="00EE5943">
        <w:rPr>
          <w:rFonts w:eastAsia="仿宋" w:hint="eastAsia"/>
          <w:color w:val="000000"/>
          <w:sz w:val="32"/>
          <w:szCs w:val="32"/>
        </w:rPr>
        <w:t>按要求</w:t>
      </w:r>
      <w:r w:rsidR="00EE5943">
        <w:rPr>
          <w:rFonts w:eastAsia="仿宋"/>
          <w:color w:val="000000"/>
          <w:sz w:val="32"/>
          <w:szCs w:val="32"/>
        </w:rPr>
        <w:t>及时更新</w:t>
      </w:r>
      <w:r w:rsidR="00EE5943">
        <w:rPr>
          <w:rFonts w:eastAsia="仿宋" w:hint="eastAsia"/>
          <w:color w:val="000000"/>
          <w:sz w:val="32"/>
          <w:szCs w:val="32"/>
        </w:rPr>
        <w:t>收载信息：</w:t>
      </w:r>
    </w:p>
    <w:p w14:paraId="08F6259F" w14:textId="77777777" w:rsidR="00F74FC3" w:rsidRDefault="00EE5943" w:rsidP="000124A4">
      <w:pPr>
        <w:ind w:firstLineChars="200" w:firstLine="640"/>
      </w:pPr>
      <w:r>
        <w:rPr>
          <w:rFonts w:ascii="仿宋" w:eastAsia="仿宋" w:hAnsi="仿宋"/>
          <w:sz w:val="32"/>
          <w:szCs w:val="32"/>
        </w:rPr>
        <w:t>1</w:t>
      </w:r>
      <w:r>
        <w:rPr>
          <w:rFonts w:ascii="仿宋" w:eastAsia="仿宋" w:hAnsi="仿宋" w:hint="eastAsia"/>
          <w:sz w:val="32"/>
          <w:szCs w:val="32"/>
        </w:rPr>
        <w:t>.</w:t>
      </w:r>
      <w:r w:rsidR="00FD29C7" w:rsidRPr="00B57203">
        <w:rPr>
          <w:rFonts w:eastAsia="仿宋" w:hint="eastAsia"/>
          <w:color w:val="000000"/>
          <w:sz w:val="32"/>
          <w:szCs w:val="32"/>
        </w:rPr>
        <w:t>发生涉及收载信息的上市后变更的</w:t>
      </w:r>
      <w:r w:rsidR="00F74FC3" w:rsidRPr="00B57203">
        <w:rPr>
          <w:rFonts w:eastAsia="仿宋" w:hint="eastAsia"/>
          <w:color w:val="000000"/>
          <w:sz w:val="32"/>
          <w:szCs w:val="32"/>
        </w:rPr>
        <w:t>，相应药品上市许可持有人应</w:t>
      </w:r>
      <w:r w:rsidR="004F1278" w:rsidRPr="00B57203">
        <w:rPr>
          <w:rFonts w:eastAsia="仿宋" w:hint="eastAsia"/>
          <w:color w:val="000000"/>
          <w:sz w:val="32"/>
          <w:szCs w:val="32"/>
        </w:rPr>
        <w:t>自变更之日起</w:t>
      </w:r>
      <w:r w:rsidR="004F1278" w:rsidRPr="00B57203">
        <w:rPr>
          <w:rFonts w:eastAsia="仿宋"/>
          <w:color w:val="000000"/>
          <w:sz w:val="32"/>
          <w:szCs w:val="32"/>
        </w:rPr>
        <w:t>15</w:t>
      </w:r>
      <w:r w:rsidR="004F1278" w:rsidRPr="00B57203">
        <w:rPr>
          <w:rFonts w:eastAsia="仿宋" w:hint="eastAsia"/>
          <w:color w:val="000000"/>
          <w:sz w:val="32"/>
          <w:szCs w:val="32"/>
        </w:rPr>
        <w:t>个工作日</w:t>
      </w:r>
      <w:r w:rsidR="00645466">
        <w:rPr>
          <w:rFonts w:eastAsia="仿宋" w:hint="eastAsia"/>
          <w:color w:val="000000"/>
          <w:sz w:val="32"/>
          <w:szCs w:val="32"/>
        </w:rPr>
        <w:t>内</w:t>
      </w:r>
      <w:r w:rsidR="00F74FC3" w:rsidRPr="00B57203">
        <w:rPr>
          <w:rFonts w:eastAsia="仿宋" w:hint="eastAsia"/>
          <w:color w:val="000000"/>
          <w:sz w:val="32"/>
          <w:szCs w:val="32"/>
        </w:rPr>
        <w:t>通过</w:t>
      </w:r>
      <w:r w:rsidR="004F1278" w:rsidRPr="00B57203">
        <w:rPr>
          <w:rFonts w:eastAsia="仿宋" w:hint="eastAsia"/>
          <w:color w:val="000000"/>
          <w:sz w:val="32"/>
          <w:szCs w:val="32"/>
        </w:rPr>
        <w:t>药品审评中心</w:t>
      </w:r>
      <w:r w:rsidR="00645466">
        <w:rPr>
          <w:rFonts w:eastAsia="仿宋"/>
          <w:color w:val="000000"/>
          <w:sz w:val="32"/>
          <w:szCs w:val="32"/>
        </w:rPr>
        <w:t>官网</w:t>
      </w:r>
      <w:r w:rsidR="00B8265A">
        <w:rPr>
          <w:rFonts w:eastAsia="仿宋" w:hint="eastAsia"/>
          <w:color w:val="000000"/>
          <w:sz w:val="32"/>
          <w:szCs w:val="32"/>
        </w:rPr>
        <w:t>主动</w:t>
      </w:r>
      <w:r w:rsidR="00B8265A">
        <w:rPr>
          <w:rFonts w:eastAsia="仿宋"/>
          <w:color w:val="000000"/>
          <w:sz w:val="32"/>
          <w:szCs w:val="32"/>
        </w:rPr>
        <w:t>联系药品审评中心进行</w:t>
      </w:r>
      <w:r w:rsidR="00B8265A">
        <w:rPr>
          <w:rFonts w:eastAsia="仿宋" w:hint="eastAsia"/>
          <w:color w:val="000000"/>
          <w:sz w:val="32"/>
          <w:szCs w:val="32"/>
        </w:rPr>
        <w:t>收载</w:t>
      </w:r>
      <w:r w:rsidR="00B8265A">
        <w:rPr>
          <w:rFonts w:eastAsia="仿宋"/>
          <w:color w:val="000000"/>
          <w:sz w:val="32"/>
          <w:szCs w:val="32"/>
        </w:rPr>
        <w:t>信息更新，并提交</w:t>
      </w:r>
      <w:r w:rsidR="00B8265A">
        <w:rPr>
          <w:rFonts w:eastAsia="仿宋" w:hint="eastAsia"/>
          <w:color w:val="000000"/>
          <w:sz w:val="32"/>
          <w:szCs w:val="32"/>
        </w:rPr>
        <w:t>变更</w:t>
      </w:r>
      <w:r w:rsidR="0026396B" w:rsidRPr="00B57203">
        <w:rPr>
          <w:rFonts w:eastAsia="仿宋" w:hint="eastAsia"/>
          <w:color w:val="000000"/>
          <w:sz w:val="32"/>
          <w:szCs w:val="32"/>
        </w:rPr>
        <w:t>相关证明</w:t>
      </w:r>
      <w:r w:rsidR="00B8265A">
        <w:rPr>
          <w:rFonts w:eastAsia="仿宋" w:hint="eastAsia"/>
          <w:color w:val="000000"/>
          <w:sz w:val="32"/>
          <w:szCs w:val="32"/>
        </w:rPr>
        <w:t>性</w:t>
      </w:r>
      <w:r w:rsidR="0026396B" w:rsidRPr="00B57203">
        <w:rPr>
          <w:rFonts w:eastAsia="仿宋" w:hint="eastAsia"/>
          <w:color w:val="000000"/>
          <w:sz w:val="32"/>
          <w:szCs w:val="32"/>
        </w:rPr>
        <w:t>文件</w:t>
      </w:r>
      <w:r w:rsidR="00F74FC3" w:rsidRPr="00B57203">
        <w:rPr>
          <w:rFonts w:eastAsia="仿宋" w:hint="eastAsia"/>
          <w:color w:val="000000"/>
          <w:sz w:val="32"/>
          <w:szCs w:val="32"/>
        </w:rPr>
        <w:t>。</w:t>
      </w:r>
      <w:r w:rsidR="00FD29C7" w:rsidRPr="00B57203">
        <w:rPr>
          <w:rFonts w:eastAsia="仿宋" w:hint="eastAsia"/>
          <w:color w:val="000000"/>
          <w:sz w:val="32"/>
          <w:szCs w:val="32"/>
        </w:rPr>
        <w:t>药品审评中心</w:t>
      </w:r>
      <w:r w:rsidR="00F74FC3" w:rsidRPr="00B57203">
        <w:rPr>
          <w:rFonts w:eastAsia="仿宋" w:hint="eastAsia"/>
          <w:color w:val="000000"/>
          <w:sz w:val="32"/>
          <w:szCs w:val="32"/>
        </w:rPr>
        <w:t>应自收到</w:t>
      </w:r>
      <w:r w:rsidR="00DC10F4">
        <w:rPr>
          <w:rFonts w:eastAsia="仿宋" w:hint="eastAsia"/>
          <w:color w:val="000000"/>
          <w:sz w:val="32"/>
          <w:szCs w:val="32"/>
        </w:rPr>
        <w:t>企业</w:t>
      </w:r>
      <w:r w:rsidR="00DC10F4">
        <w:rPr>
          <w:rFonts w:eastAsia="仿宋"/>
          <w:color w:val="000000"/>
          <w:sz w:val="32"/>
          <w:szCs w:val="32"/>
        </w:rPr>
        <w:t>提交的</w:t>
      </w:r>
      <w:r w:rsidR="00F74FC3" w:rsidRPr="00B57203">
        <w:rPr>
          <w:rFonts w:eastAsia="仿宋" w:hint="eastAsia"/>
          <w:color w:val="000000"/>
          <w:sz w:val="32"/>
          <w:szCs w:val="32"/>
        </w:rPr>
        <w:t>信息更新申请</w:t>
      </w:r>
      <w:r w:rsidR="00DC10F4">
        <w:rPr>
          <w:rFonts w:eastAsia="仿宋" w:hint="eastAsia"/>
          <w:color w:val="000000"/>
          <w:sz w:val="32"/>
          <w:szCs w:val="32"/>
        </w:rPr>
        <w:t>之日起</w:t>
      </w:r>
      <w:r w:rsidR="00F74FC3" w:rsidRPr="00B57203">
        <w:rPr>
          <w:rFonts w:eastAsia="仿宋"/>
          <w:color w:val="000000"/>
          <w:sz w:val="32"/>
          <w:szCs w:val="32"/>
        </w:rPr>
        <w:t>15</w:t>
      </w:r>
      <w:r w:rsidR="00F74FC3" w:rsidRPr="00B57203">
        <w:rPr>
          <w:rFonts w:eastAsia="仿宋" w:hint="eastAsia"/>
          <w:color w:val="000000"/>
          <w:sz w:val="32"/>
          <w:szCs w:val="32"/>
        </w:rPr>
        <w:t>个工作日内应完成审核，符合要求的，应通过</w:t>
      </w:r>
      <w:r w:rsidR="00DC10F4">
        <w:rPr>
          <w:rFonts w:eastAsia="仿宋" w:hint="eastAsia"/>
          <w:color w:val="000000"/>
          <w:sz w:val="32"/>
          <w:szCs w:val="32"/>
        </w:rPr>
        <w:t>药品审评</w:t>
      </w:r>
      <w:r w:rsidR="00DC10F4">
        <w:rPr>
          <w:rFonts w:eastAsia="仿宋"/>
          <w:color w:val="000000"/>
          <w:sz w:val="32"/>
          <w:szCs w:val="32"/>
        </w:rPr>
        <w:t>中心</w:t>
      </w:r>
      <w:r w:rsidR="00DC10F4">
        <w:rPr>
          <w:rFonts w:eastAsia="仿宋" w:hint="eastAsia"/>
          <w:color w:val="000000"/>
          <w:sz w:val="32"/>
          <w:szCs w:val="32"/>
        </w:rPr>
        <w:t>网站</w:t>
      </w:r>
      <w:r w:rsidR="00F74FC3" w:rsidRPr="00B57203">
        <w:rPr>
          <w:rFonts w:eastAsia="仿宋" w:hint="eastAsia"/>
          <w:color w:val="000000"/>
          <w:sz w:val="32"/>
          <w:szCs w:val="32"/>
        </w:rPr>
        <w:t>予以更新并对外</w:t>
      </w:r>
      <w:r w:rsidR="00FD29C7" w:rsidRPr="00B57203">
        <w:rPr>
          <w:rFonts w:eastAsia="仿宋" w:hint="eastAsia"/>
          <w:color w:val="000000"/>
          <w:sz w:val="32"/>
          <w:szCs w:val="32"/>
        </w:rPr>
        <w:t>发布</w:t>
      </w:r>
      <w:r w:rsidR="00F74FC3" w:rsidRPr="00B57203">
        <w:rPr>
          <w:rFonts w:eastAsia="仿宋" w:hint="eastAsia"/>
          <w:color w:val="000000"/>
          <w:sz w:val="32"/>
          <w:szCs w:val="32"/>
        </w:rPr>
        <w:t>。</w:t>
      </w:r>
    </w:p>
    <w:p w14:paraId="660DEE32" w14:textId="77777777" w:rsidR="00E22952" w:rsidRDefault="00EE5943" w:rsidP="00B57203">
      <w:pPr>
        <w:spacing w:line="360" w:lineRule="auto"/>
        <w:ind w:firstLineChars="200" w:firstLine="640"/>
        <w:rPr>
          <w:rFonts w:eastAsia="仿宋"/>
          <w:sz w:val="32"/>
          <w:szCs w:val="32"/>
        </w:rPr>
      </w:pPr>
      <w:r>
        <w:rPr>
          <w:rFonts w:ascii="仿宋" w:eastAsia="仿宋" w:hAnsi="仿宋" w:hint="eastAsia"/>
          <w:sz w:val="32"/>
          <w:szCs w:val="32"/>
        </w:rPr>
        <w:t>2.</w:t>
      </w:r>
      <w:r w:rsidR="00101DEB" w:rsidRPr="00B57203">
        <w:rPr>
          <w:rFonts w:ascii="仿宋" w:eastAsia="仿宋" w:hAnsi="仿宋" w:hint="eastAsia"/>
          <w:sz w:val="32"/>
          <w:szCs w:val="32"/>
        </w:rPr>
        <w:t>通过补充申请新增规格或转让的，</w:t>
      </w:r>
      <w:r>
        <w:rPr>
          <w:rFonts w:ascii="仿宋" w:eastAsia="仿宋" w:hAnsi="仿宋" w:hint="eastAsia"/>
          <w:sz w:val="32"/>
          <w:szCs w:val="32"/>
        </w:rPr>
        <w:t>且</w:t>
      </w:r>
      <w:r w:rsidR="00101DEB" w:rsidRPr="00B57203">
        <w:rPr>
          <w:rFonts w:ascii="仿宋" w:eastAsia="仿宋" w:hAnsi="仿宋" w:hint="eastAsia"/>
          <w:sz w:val="32"/>
          <w:szCs w:val="32"/>
        </w:rPr>
        <w:t>经审评认为符合一致性评价要求的，</w:t>
      </w:r>
      <w:r>
        <w:rPr>
          <w:rFonts w:eastAsia="仿宋"/>
          <w:sz w:val="32"/>
          <w:szCs w:val="32"/>
        </w:rPr>
        <w:t>药品审评中心</w:t>
      </w:r>
      <w:r>
        <w:rPr>
          <w:rFonts w:ascii="仿宋" w:eastAsia="仿宋" w:hAnsi="仿宋" w:hint="eastAsia"/>
          <w:sz w:val="32"/>
          <w:szCs w:val="32"/>
        </w:rPr>
        <w:t>应</w:t>
      </w:r>
      <w:r w:rsidR="00F74FC3">
        <w:rPr>
          <w:rFonts w:ascii="仿宋" w:eastAsia="仿宋" w:hAnsi="仿宋" w:hint="eastAsia"/>
          <w:sz w:val="32"/>
          <w:szCs w:val="32"/>
        </w:rPr>
        <w:t>将</w:t>
      </w:r>
      <w:r w:rsidR="00FD29C7">
        <w:rPr>
          <w:rFonts w:ascii="仿宋" w:eastAsia="仿宋" w:hAnsi="仿宋"/>
          <w:sz w:val="32"/>
          <w:szCs w:val="32"/>
        </w:rPr>
        <w:t>新增</w:t>
      </w:r>
      <w:r w:rsidR="00FD29C7">
        <w:rPr>
          <w:rFonts w:ascii="仿宋" w:eastAsia="仿宋" w:hAnsi="仿宋" w:hint="eastAsia"/>
          <w:sz w:val="32"/>
          <w:szCs w:val="32"/>
        </w:rPr>
        <w:t>的</w:t>
      </w:r>
      <w:r w:rsidR="00FD29C7">
        <w:rPr>
          <w:rFonts w:ascii="仿宋" w:eastAsia="仿宋" w:hAnsi="仿宋"/>
          <w:sz w:val="32"/>
          <w:szCs w:val="32"/>
        </w:rPr>
        <w:t>规格或转让后的</w:t>
      </w:r>
      <w:r w:rsidR="00FD29C7">
        <w:rPr>
          <w:rFonts w:ascii="仿宋" w:eastAsia="仿宋" w:hAnsi="仿宋" w:hint="eastAsia"/>
          <w:sz w:val="32"/>
          <w:szCs w:val="32"/>
        </w:rPr>
        <w:t>情况更新至</w:t>
      </w:r>
      <w:r w:rsidR="00FD29C7">
        <w:rPr>
          <w:rFonts w:ascii="仿宋" w:eastAsia="仿宋" w:hAnsi="仿宋"/>
          <w:sz w:val="32"/>
          <w:szCs w:val="32"/>
        </w:rPr>
        <w:t>已</w:t>
      </w:r>
      <w:r w:rsidR="00FD29C7">
        <w:rPr>
          <w:rFonts w:ascii="仿宋" w:eastAsia="仿宋" w:hAnsi="仿宋" w:hint="eastAsia"/>
          <w:sz w:val="32"/>
          <w:szCs w:val="32"/>
        </w:rPr>
        <w:t>收载</w:t>
      </w:r>
      <w:r w:rsidR="00FD29C7">
        <w:rPr>
          <w:rFonts w:ascii="仿宋" w:eastAsia="仿宋" w:hAnsi="仿宋"/>
          <w:sz w:val="32"/>
          <w:szCs w:val="32"/>
        </w:rPr>
        <w:t>的</w:t>
      </w:r>
      <w:r w:rsidR="00FD29C7">
        <w:rPr>
          <w:rFonts w:ascii="仿宋" w:eastAsia="仿宋" w:hAnsi="仿宋" w:hint="eastAsia"/>
          <w:sz w:val="32"/>
          <w:szCs w:val="32"/>
        </w:rPr>
        <w:t>品种信息</w:t>
      </w:r>
      <w:r w:rsidR="00FD29C7">
        <w:rPr>
          <w:rFonts w:ascii="仿宋" w:eastAsia="仿宋" w:hAnsi="仿宋"/>
          <w:sz w:val="32"/>
          <w:szCs w:val="32"/>
        </w:rPr>
        <w:t>中</w:t>
      </w:r>
      <w:r w:rsidR="00F20794" w:rsidRPr="00B57203">
        <w:rPr>
          <w:rFonts w:eastAsia="仿宋" w:hint="eastAsia"/>
          <w:color w:val="000000"/>
          <w:sz w:val="32"/>
          <w:szCs w:val="32"/>
        </w:rPr>
        <w:t>并对外发布</w:t>
      </w:r>
      <w:r w:rsidR="00101DEB" w:rsidRPr="00B57203">
        <w:rPr>
          <w:rFonts w:ascii="仿宋" w:eastAsia="仿宋" w:hAnsi="仿宋" w:hint="eastAsia"/>
          <w:sz w:val="32"/>
          <w:szCs w:val="32"/>
        </w:rPr>
        <w:t>，</w:t>
      </w:r>
      <w:r w:rsidR="00F74FC3">
        <w:rPr>
          <w:rFonts w:ascii="仿宋" w:eastAsia="仿宋" w:hAnsi="仿宋"/>
          <w:sz w:val="32"/>
          <w:szCs w:val="32"/>
        </w:rPr>
        <w:t>参照</w:t>
      </w:r>
      <w:r w:rsidR="00F74FC3">
        <w:rPr>
          <w:rFonts w:ascii="仿宋" w:eastAsia="仿宋" w:hAnsi="仿宋" w:hint="eastAsia"/>
          <w:sz w:val="32"/>
          <w:szCs w:val="32"/>
        </w:rPr>
        <w:t>本程序</w:t>
      </w:r>
      <w:r w:rsidR="00F74FC3">
        <w:rPr>
          <w:rFonts w:ascii="仿宋" w:eastAsia="仿宋" w:hAnsi="仿宋"/>
          <w:sz w:val="32"/>
          <w:szCs w:val="32"/>
        </w:rPr>
        <w:t>第六条</w:t>
      </w:r>
      <w:r w:rsidR="00F74FC3">
        <w:rPr>
          <w:rFonts w:ascii="仿宋" w:eastAsia="仿宋" w:hAnsi="仿宋" w:hint="eastAsia"/>
          <w:sz w:val="32"/>
          <w:szCs w:val="32"/>
        </w:rPr>
        <w:t>执行</w:t>
      </w:r>
      <w:r w:rsidR="00101DEB" w:rsidRPr="00B57203">
        <w:rPr>
          <w:rFonts w:ascii="仿宋" w:eastAsia="仿宋" w:hAnsi="仿宋" w:hint="eastAsia"/>
          <w:sz w:val="32"/>
          <w:szCs w:val="32"/>
        </w:rPr>
        <w:t>。</w:t>
      </w:r>
      <w:r w:rsidR="00441690" w:rsidRPr="00B57203">
        <w:rPr>
          <w:rFonts w:eastAsia="仿宋"/>
          <w:sz w:val="32"/>
          <w:szCs w:val="32"/>
        </w:rPr>
        <w:t xml:space="preserve"> </w:t>
      </w:r>
    </w:p>
    <w:p w14:paraId="3F77DF29" w14:textId="77777777" w:rsidR="00E248E4" w:rsidRPr="006A047F" w:rsidRDefault="00B8265A" w:rsidP="00B55A24">
      <w:pPr>
        <w:numPr>
          <w:ilvl w:val="0"/>
          <w:numId w:val="2"/>
        </w:numPr>
        <w:spacing w:line="360" w:lineRule="auto"/>
        <w:jc w:val="center"/>
        <w:rPr>
          <w:rFonts w:ascii="黑体" w:eastAsia="黑体" w:hAnsi="黑体"/>
          <w:color w:val="000000"/>
          <w:sz w:val="32"/>
          <w:szCs w:val="32"/>
        </w:rPr>
      </w:pPr>
      <w:r w:rsidDel="00B8265A">
        <w:rPr>
          <w:rFonts w:ascii="仿宋" w:eastAsia="仿宋" w:hAnsi="仿宋"/>
          <w:sz w:val="32"/>
          <w:szCs w:val="32"/>
        </w:rPr>
        <w:t xml:space="preserve"> </w:t>
      </w:r>
      <w:r w:rsidR="00F433EC" w:rsidRPr="00B55A24">
        <w:rPr>
          <w:rFonts w:ascii="黑体" w:eastAsia="黑体" w:hAnsi="黑体" w:hint="eastAsia"/>
          <w:color w:val="000000"/>
          <w:sz w:val="32"/>
          <w:szCs w:val="32"/>
        </w:rPr>
        <w:t>附则</w:t>
      </w:r>
    </w:p>
    <w:p w14:paraId="74B9106B" w14:textId="77777777" w:rsidR="00E248E4" w:rsidRPr="006A047F" w:rsidRDefault="00E248E4" w:rsidP="00B57203">
      <w:pPr>
        <w:pStyle w:val="ab"/>
        <w:numPr>
          <w:ilvl w:val="0"/>
          <w:numId w:val="5"/>
        </w:numPr>
        <w:spacing w:line="360" w:lineRule="auto"/>
        <w:ind w:left="0" w:firstLine="643"/>
        <w:rPr>
          <w:rFonts w:eastAsia="仿宋"/>
          <w:color w:val="000000"/>
          <w:sz w:val="32"/>
          <w:szCs w:val="32"/>
        </w:rPr>
      </w:pPr>
      <w:r w:rsidRPr="006A047F">
        <w:rPr>
          <w:rFonts w:eastAsia="仿宋" w:hint="eastAsia"/>
          <w:b/>
          <w:color w:val="000000"/>
          <w:sz w:val="32"/>
          <w:szCs w:val="32"/>
        </w:rPr>
        <w:t>[</w:t>
      </w:r>
      <w:r w:rsidRPr="006A047F">
        <w:rPr>
          <w:rFonts w:eastAsia="仿宋" w:hint="eastAsia"/>
          <w:b/>
          <w:color w:val="000000"/>
          <w:sz w:val="32"/>
          <w:szCs w:val="32"/>
        </w:rPr>
        <w:t>监督</w:t>
      </w:r>
      <w:r w:rsidRPr="006A047F">
        <w:rPr>
          <w:rFonts w:eastAsia="仿宋" w:hint="eastAsia"/>
          <w:b/>
          <w:color w:val="000000"/>
          <w:sz w:val="32"/>
          <w:szCs w:val="32"/>
        </w:rPr>
        <w:t>]</w:t>
      </w:r>
      <w:r w:rsidRPr="006A047F">
        <w:rPr>
          <w:rFonts w:eastAsia="仿宋"/>
          <w:color w:val="000000"/>
          <w:sz w:val="32"/>
          <w:szCs w:val="32"/>
        </w:rPr>
        <w:t xml:space="preserve">  </w:t>
      </w:r>
      <w:r w:rsidR="00F433EC">
        <w:rPr>
          <w:rFonts w:eastAsia="仿宋" w:hint="eastAsia"/>
          <w:color w:val="000000"/>
          <w:sz w:val="32"/>
          <w:szCs w:val="32"/>
        </w:rPr>
        <w:t>药品审评</w:t>
      </w:r>
      <w:r w:rsidR="00F433EC">
        <w:rPr>
          <w:rFonts w:eastAsia="仿宋"/>
          <w:color w:val="000000"/>
          <w:sz w:val="32"/>
          <w:szCs w:val="32"/>
        </w:rPr>
        <w:t>中心</w:t>
      </w:r>
      <w:r w:rsidRPr="006A047F">
        <w:rPr>
          <w:rFonts w:eastAsia="仿宋" w:hint="eastAsia"/>
          <w:color w:val="000000"/>
          <w:sz w:val="32"/>
          <w:szCs w:val="32"/>
        </w:rPr>
        <w:t>在官方网站设立</w:t>
      </w:r>
      <w:r w:rsidR="00B57203">
        <w:rPr>
          <w:rFonts w:eastAsia="仿宋" w:hint="eastAsia"/>
          <w:color w:val="000000"/>
          <w:sz w:val="32"/>
          <w:szCs w:val="32"/>
        </w:rPr>
        <w:t>《新批准的化学药品目录集》</w:t>
      </w:r>
      <w:r w:rsidRPr="006A047F">
        <w:rPr>
          <w:rFonts w:eastAsia="仿宋" w:hint="eastAsia"/>
          <w:color w:val="000000"/>
          <w:sz w:val="32"/>
          <w:szCs w:val="32"/>
        </w:rPr>
        <w:t>专栏，</w:t>
      </w:r>
      <w:r w:rsidR="00F433EC">
        <w:rPr>
          <w:rFonts w:eastAsia="仿宋" w:hint="eastAsia"/>
          <w:color w:val="000000"/>
          <w:sz w:val="32"/>
          <w:szCs w:val="32"/>
        </w:rPr>
        <w:t>公布</w:t>
      </w:r>
      <w:r w:rsidR="00B57203">
        <w:rPr>
          <w:rFonts w:eastAsia="仿宋" w:hint="eastAsia"/>
          <w:color w:val="000000"/>
          <w:sz w:val="32"/>
          <w:szCs w:val="32"/>
        </w:rPr>
        <w:t>《新批准的化学药品目录集》</w:t>
      </w:r>
      <w:r w:rsidR="00F433EC">
        <w:rPr>
          <w:rFonts w:eastAsia="仿宋" w:hint="eastAsia"/>
          <w:color w:val="000000"/>
          <w:sz w:val="32"/>
          <w:szCs w:val="32"/>
        </w:rPr>
        <w:t>相关</w:t>
      </w:r>
      <w:r w:rsidR="00F433EC">
        <w:rPr>
          <w:rFonts w:eastAsia="仿宋"/>
          <w:color w:val="000000"/>
          <w:sz w:val="32"/>
          <w:szCs w:val="32"/>
        </w:rPr>
        <w:t>工作程序和要求，</w:t>
      </w:r>
      <w:r w:rsidRPr="006A047F">
        <w:rPr>
          <w:rFonts w:eastAsia="仿宋" w:hint="eastAsia"/>
          <w:color w:val="000000"/>
          <w:sz w:val="32"/>
          <w:szCs w:val="32"/>
        </w:rPr>
        <w:t>公开</w:t>
      </w:r>
      <w:r w:rsidR="00A7684F" w:rsidRPr="006A047F">
        <w:rPr>
          <w:rFonts w:eastAsia="仿宋" w:hint="eastAsia"/>
          <w:color w:val="000000"/>
          <w:sz w:val="32"/>
          <w:szCs w:val="32"/>
        </w:rPr>
        <w:t>收载</w:t>
      </w:r>
      <w:r w:rsidR="00A7684F" w:rsidRPr="006A047F">
        <w:rPr>
          <w:rFonts w:eastAsia="仿宋"/>
          <w:color w:val="000000"/>
          <w:sz w:val="32"/>
          <w:szCs w:val="32"/>
        </w:rPr>
        <w:t>入</w:t>
      </w:r>
      <w:r w:rsidR="00B57203">
        <w:rPr>
          <w:rFonts w:eastAsia="仿宋" w:hint="eastAsia"/>
          <w:color w:val="000000"/>
          <w:sz w:val="32"/>
          <w:szCs w:val="32"/>
        </w:rPr>
        <w:t>《新批准的化学药品目录集》</w:t>
      </w:r>
      <w:r w:rsidRPr="006A047F">
        <w:rPr>
          <w:rFonts w:eastAsia="仿宋" w:hint="eastAsia"/>
          <w:color w:val="000000"/>
          <w:sz w:val="32"/>
          <w:szCs w:val="32"/>
        </w:rPr>
        <w:t>的</w:t>
      </w:r>
      <w:r w:rsidR="00F433EC">
        <w:rPr>
          <w:rFonts w:eastAsia="仿宋" w:hint="eastAsia"/>
          <w:color w:val="000000"/>
          <w:sz w:val="32"/>
          <w:szCs w:val="32"/>
        </w:rPr>
        <w:t>品种</w:t>
      </w:r>
      <w:r w:rsidRPr="006A047F">
        <w:rPr>
          <w:rFonts w:eastAsia="仿宋" w:hint="eastAsia"/>
          <w:color w:val="000000"/>
          <w:sz w:val="32"/>
          <w:szCs w:val="32"/>
        </w:rPr>
        <w:t>及相关信息，接受申请人和社会公众的监督</w:t>
      </w:r>
      <w:r w:rsidRPr="006A047F">
        <w:rPr>
          <w:rFonts w:eastAsia="仿宋"/>
          <w:color w:val="000000"/>
          <w:sz w:val="32"/>
          <w:szCs w:val="32"/>
        </w:rPr>
        <w:t>。</w:t>
      </w:r>
    </w:p>
    <w:p w14:paraId="7AB7C19E" w14:textId="77777777" w:rsidR="00D21366" w:rsidRPr="006A047F" w:rsidRDefault="00E248E4" w:rsidP="00B57203">
      <w:pPr>
        <w:pStyle w:val="ab"/>
        <w:numPr>
          <w:ilvl w:val="0"/>
          <w:numId w:val="5"/>
        </w:numPr>
        <w:spacing w:line="360" w:lineRule="auto"/>
        <w:ind w:left="0" w:firstLineChars="220" w:firstLine="707"/>
        <w:rPr>
          <w:rFonts w:eastAsia="仿宋"/>
          <w:color w:val="000000"/>
          <w:sz w:val="32"/>
          <w:szCs w:val="32"/>
        </w:rPr>
      </w:pPr>
      <w:r w:rsidRPr="00D21366">
        <w:rPr>
          <w:rFonts w:eastAsia="仿宋"/>
          <w:b/>
          <w:color w:val="000000"/>
          <w:sz w:val="32"/>
          <w:szCs w:val="32"/>
        </w:rPr>
        <w:t>[</w:t>
      </w:r>
      <w:r w:rsidRPr="00D21366">
        <w:rPr>
          <w:rFonts w:eastAsia="仿宋" w:hint="eastAsia"/>
          <w:b/>
          <w:color w:val="000000"/>
          <w:sz w:val="32"/>
          <w:szCs w:val="32"/>
        </w:rPr>
        <w:t>沟通交流</w:t>
      </w:r>
      <w:r w:rsidRPr="00D21366">
        <w:rPr>
          <w:rFonts w:eastAsia="仿宋"/>
          <w:b/>
          <w:color w:val="000000"/>
          <w:sz w:val="32"/>
          <w:szCs w:val="32"/>
        </w:rPr>
        <w:t>]</w:t>
      </w:r>
      <w:r w:rsidRPr="00D21366">
        <w:rPr>
          <w:rFonts w:eastAsia="仿宋"/>
          <w:color w:val="000000"/>
          <w:sz w:val="32"/>
          <w:szCs w:val="32"/>
        </w:rPr>
        <w:t xml:space="preserve">  </w:t>
      </w:r>
      <w:r w:rsidRPr="00D21366">
        <w:rPr>
          <w:rFonts w:eastAsia="仿宋" w:hint="eastAsia"/>
          <w:color w:val="000000"/>
          <w:sz w:val="32"/>
          <w:szCs w:val="32"/>
        </w:rPr>
        <w:t>申请人可通过网络平台咨询（一般性技术问题）、现场咨询、电话咨询、邮件咨询</w:t>
      </w:r>
      <w:r w:rsidR="00D21366" w:rsidRPr="00D21366">
        <w:rPr>
          <w:rFonts w:eastAsia="仿宋" w:hint="eastAsia"/>
          <w:color w:val="000000"/>
          <w:sz w:val="32"/>
          <w:szCs w:val="32"/>
        </w:rPr>
        <w:t>、公文咨询</w:t>
      </w:r>
      <w:r w:rsidRPr="00D21366">
        <w:rPr>
          <w:rFonts w:eastAsia="仿宋" w:hint="eastAsia"/>
          <w:color w:val="000000"/>
          <w:sz w:val="32"/>
          <w:szCs w:val="32"/>
        </w:rPr>
        <w:t>等渠道，与</w:t>
      </w:r>
      <w:r w:rsidR="00F433EC" w:rsidRPr="00D21366">
        <w:rPr>
          <w:rFonts w:eastAsia="仿宋" w:hint="eastAsia"/>
          <w:color w:val="000000"/>
          <w:sz w:val="32"/>
          <w:szCs w:val="32"/>
        </w:rPr>
        <w:t>药品审评中心</w:t>
      </w:r>
      <w:r w:rsidRPr="00D21366">
        <w:rPr>
          <w:rFonts w:eastAsia="仿宋" w:hint="eastAsia"/>
          <w:color w:val="000000"/>
          <w:sz w:val="32"/>
          <w:szCs w:val="32"/>
        </w:rPr>
        <w:t>就</w:t>
      </w:r>
      <w:r w:rsidR="00B57203">
        <w:rPr>
          <w:rFonts w:eastAsia="仿宋" w:hint="eastAsia"/>
          <w:color w:val="000000"/>
          <w:sz w:val="32"/>
          <w:szCs w:val="32"/>
        </w:rPr>
        <w:t>《新批准的化学药品目录集》</w:t>
      </w:r>
      <w:r w:rsidRPr="00D21366">
        <w:rPr>
          <w:rFonts w:eastAsia="仿宋" w:hint="eastAsia"/>
          <w:color w:val="000000"/>
          <w:sz w:val="32"/>
          <w:szCs w:val="32"/>
        </w:rPr>
        <w:t>相关问题开展沟通交流。</w:t>
      </w:r>
    </w:p>
    <w:p w14:paraId="768BC833" w14:textId="77777777" w:rsidR="00E248E4" w:rsidRPr="006A047F" w:rsidRDefault="00D21366" w:rsidP="00B57203">
      <w:pPr>
        <w:pStyle w:val="ab"/>
        <w:ind w:firstLine="643"/>
        <w:rPr>
          <w:rFonts w:ascii="黑体" w:eastAsia="黑体" w:hAnsi="黑体"/>
          <w:color w:val="000000"/>
          <w:sz w:val="32"/>
          <w:szCs w:val="32"/>
        </w:rPr>
      </w:pPr>
      <w:r>
        <w:rPr>
          <w:rFonts w:eastAsia="仿宋" w:hint="eastAsia"/>
          <w:b/>
          <w:color w:val="000000"/>
          <w:sz w:val="32"/>
          <w:szCs w:val="32"/>
        </w:rPr>
        <w:t>第十三条</w:t>
      </w:r>
      <w:r>
        <w:rPr>
          <w:rFonts w:eastAsia="仿宋" w:hint="eastAsia"/>
          <w:b/>
          <w:color w:val="000000"/>
          <w:sz w:val="32"/>
          <w:szCs w:val="32"/>
        </w:rPr>
        <w:t xml:space="preserve"> </w:t>
      </w:r>
      <w:r w:rsidR="00E248E4" w:rsidRPr="00B57203">
        <w:rPr>
          <w:rFonts w:eastAsia="仿宋"/>
          <w:b/>
          <w:color w:val="000000"/>
          <w:sz w:val="32"/>
          <w:szCs w:val="32"/>
        </w:rPr>
        <w:t>[</w:t>
      </w:r>
      <w:r w:rsidR="00E248E4" w:rsidRPr="00B57203">
        <w:rPr>
          <w:rFonts w:eastAsia="仿宋" w:hint="eastAsia"/>
          <w:b/>
          <w:color w:val="000000"/>
          <w:sz w:val="32"/>
          <w:szCs w:val="32"/>
        </w:rPr>
        <w:t>异议</w:t>
      </w:r>
      <w:r w:rsidRPr="00B57203">
        <w:rPr>
          <w:rFonts w:eastAsia="仿宋" w:hint="eastAsia"/>
          <w:b/>
          <w:color w:val="000000"/>
          <w:sz w:val="32"/>
          <w:szCs w:val="32"/>
        </w:rPr>
        <w:t>解决</w:t>
      </w:r>
      <w:r w:rsidR="00E248E4" w:rsidRPr="00B57203">
        <w:rPr>
          <w:rFonts w:eastAsia="仿宋"/>
          <w:b/>
          <w:color w:val="000000"/>
          <w:sz w:val="32"/>
          <w:szCs w:val="32"/>
        </w:rPr>
        <w:t xml:space="preserve">]  </w:t>
      </w:r>
      <w:r w:rsidRPr="00B57203">
        <w:rPr>
          <w:rFonts w:eastAsia="仿宋" w:hint="eastAsia"/>
          <w:color w:val="000000"/>
          <w:sz w:val="32"/>
          <w:szCs w:val="32"/>
        </w:rPr>
        <w:t>申</w:t>
      </w:r>
      <w:r w:rsidRPr="00D21366">
        <w:rPr>
          <w:rFonts w:eastAsia="仿宋" w:hint="eastAsia"/>
          <w:sz w:val="32"/>
          <w:szCs w:val="32"/>
        </w:rPr>
        <w:t>请人或</w:t>
      </w:r>
      <w:r w:rsidR="00E248E4" w:rsidRPr="00D21366">
        <w:rPr>
          <w:rFonts w:eastAsia="仿宋" w:hint="eastAsia"/>
          <w:sz w:val="32"/>
          <w:szCs w:val="32"/>
        </w:rPr>
        <w:t>社会公众对</w:t>
      </w:r>
      <w:r w:rsidR="00501410" w:rsidRPr="00D21366">
        <w:rPr>
          <w:rFonts w:eastAsia="仿宋" w:hint="eastAsia"/>
          <w:sz w:val="32"/>
          <w:szCs w:val="32"/>
        </w:rPr>
        <w:t>收载</w:t>
      </w:r>
      <w:r w:rsidR="00E248E4" w:rsidRPr="00D21366">
        <w:rPr>
          <w:rFonts w:eastAsia="仿宋" w:hint="eastAsia"/>
          <w:sz w:val="32"/>
          <w:szCs w:val="32"/>
        </w:rPr>
        <w:t>入</w:t>
      </w:r>
      <w:r w:rsidR="00B57203">
        <w:rPr>
          <w:rFonts w:eastAsia="仿宋" w:hint="eastAsia"/>
          <w:color w:val="000000"/>
          <w:sz w:val="32"/>
          <w:szCs w:val="32"/>
        </w:rPr>
        <w:t>《新批准的化学药品目录集》</w:t>
      </w:r>
      <w:r w:rsidR="00E248E4" w:rsidRPr="00D21366">
        <w:rPr>
          <w:rFonts w:eastAsia="仿宋" w:hint="eastAsia"/>
          <w:sz w:val="32"/>
          <w:szCs w:val="32"/>
        </w:rPr>
        <w:t>的</w:t>
      </w:r>
      <w:r w:rsidR="00F433EC" w:rsidRPr="00D21366">
        <w:rPr>
          <w:rFonts w:eastAsia="仿宋" w:hint="eastAsia"/>
          <w:sz w:val="32"/>
          <w:szCs w:val="32"/>
        </w:rPr>
        <w:t>品种</w:t>
      </w:r>
      <w:r w:rsidR="00E248E4" w:rsidRPr="00D21366">
        <w:rPr>
          <w:rFonts w:eastAsia="仿宋" w:hint="eastAsia"/>
          <w:sz w:val="32"/>
          <w:szCs w:val="32"/>
        </w:rPr>
        <w:t>或信息有异议的，</w:t>
      </w:r>
      <w:r w:rsidR="00F433EC">
        <w:rPr>
          <w:rFonts w:eastAsia="仿宋" w:hint="eastAsia"/>
          <w:sz w:val="32"/>
          <w:szCs w:val="32"/>
        </w:rPr>
        <w:t>也可以通</w:t>
      </w:r>
      <w:r w:rsidR="00F433EC">
        <w:rPr>
          <w:rFonts w:eastAsia="仿宋" w:hint="eastAsia"/>
          <w:sz w:val="32"/>
          <w:szCs w:val="32"/>
        </w:rPr>
        <w:lastRenderedPageBreak/>
        <w:t>过</w:t>
      </w:r>
      <w:r w:rsidR="00F433EC">
        <w:rPr>
          <w:rFonts w:eastAsia="仿宋"/>
          <w:sz w:val="32"/>
          <w:szCs w:val="32"/>
        </w:rPr>
        <w:t>第十五条的沟通交流渠道进行反馈</w:t>
      </w:r>
      <w:r>
        <w:rPr>
          <w:rFonts w:eastAsia="仿宋" w:hint="eastAsia"/>
          <w:sz w:val="32"/>
          <w:szCs w:val="32"/>
        </w:rPr>
        <w:t>，药品</w:t>
      </w:r>
      <w:r>
        <w:rPr>
          <w:rFonts w:eastAsia="仿宋"/>
          <w:sz w:val="32"/>
          <w:szCs w:val="32"/>
        </w:rPr>
        <w:t>审评中心应</w:t>
      </w:r>
      <w:r>
        <w:rPr>
          <w:rFonts w:eastAsia="仿宋" w:hint="eastAsia"/>
          <w:sz w:val="32"/>
          <w:szCs w:val="32"/>
        </w:rPr>
        <w:t>及时办理</w:t>
      </w:r>
      <w:r w:rsidR="009D78FE" w:rsidRPr="006A047F">
        <w:rPr>
          <w:rFonts w:eastAsia="仿宋" w:hint="eastAsia"/>
          <w:sz w:val="32"/>
          <w:szCs w:val="32"/>
        </w:rPr>
        <w:t>。</w:t>
      </w:r>
    </w:p>
    <w:p w14:paraId="6B8C4BD4" w14:textId="77777777" w:rsidR="003A1B53" w:rsidRPr="006A047F" w:rsidRDefault="00D21366" w:rsidP="00E248E4">
      <w:pPr>
        <w:spacing w:line="360" w:lineRule="auto"/>
        <w:ind w:firstLineChars="200" w:firstLine="643"/>
        <w:rPr>
          <w:rFonts w:eastAsia="仿宋"/>
          <w:b/>
          <w:color w:val="000000"/>
          <w:sz w:val="32"/>
          <w:szCs w:val="32"/>
        </w:rPr>
      </w:pPr>
      <w:r>
        <w:rPr>
          <w:rFonts w:eastAsia="仿宋" w:hint="eastAsia"/>
          <w:b/>
          <w:color w:val="000000"/>
          <w:sz w:val="32"/>
          <w:szCs w:val="32"/>
        </w:rPr>
        <w:t>第十四条</w:t>
      </w:r>
      <w:r>
        <w:rPr>
          <w:rFonts w:eastAsia="仿宋" w:hint="eastAsia"/>
          <w:b/>
          <w:color w:val="000000"/>
          <w:sz w:val="32"/>
          <w:szCs w:val="32"/>
        </w:rPr>
        <w:t xml:space="preserve"> </w:t>
      </w:r>
      <w:r w:rsidR="003A1B53" w:rsidRPr="006A047F">
        <w:rPr>
          <w:rFonts w:eastAsia="仿宋" w:hint="eastAsia"/>
          <w:b/>
          <w:color w:val="000000"/>
          <w:sz w:val="32"/>
          <w:szCs w:val="32"/>
        </w:rPr>
        <w:t>[</w:t>
      </w:r>
      <w:r w:rsidR="003A1B53" w:rsidRPr="006A047F">
        <w:rPr>
          <w:rFonts w:eastAsia="仿宋" w:hint="eastAsia"/>
          <w:b/>
          <w:color w:val="000000"/>
          <w:sz w:val="32"/>
          <w:szCs w:val="32"/>
        </w:rPr>
        <w:t>时限</w:t>
      </w:r>
      <w:r w:rsidR="003A1B53" w:rsidRPr="006A047F">
        <w:rPr>
          <w:rFonts w:eastAsia="仿宋" w:hint="eastAsia"/>
          <w:b/>
          <w:color w:val="000000"/>
          <w:sz w:val="32"/>
          <w:szCs w:val="32"/>
        </w:rPr>
        <w:t>]</w:t>
      </w:r>
      <w:r w:rsidRPr="006A047F">
        <w:rPr>
          <w:rFonts w:eastAsia="仿宋"/>
          <w:sz w:val="32"/>
          <w:szCs w:val="32"/>
        </w:rPr>
        <w:t xml:space="preserve">  </w:t>
      </w:r>
      <w:r w:rsidR="003A1B53" w:rsidRPr="006A047F">
        <w:rPr>
          <w:rFonts w:eastAsia="仿宋" w:hint="eastAsia"/>
          <w:color w:val="000000"/>
          <w:sz w:val="32"/>
          <w:szCs w:val="32"/>
        </w:rPr>
        <w:t>本程序</w:t>
      </w:r>
      <w:r w:rsidR="003A1B53" w:rsidRPr="006A047F">
        <w:rPr>
          <w:rFonts w:eastAsia="仿宋"/>
          <w:color w:val="000000"/>
          <w:sz w:val="32"/>
          <w:szCs w:val="32"/>
        </w:rPr>
        <w:t>规定的期限以工作日计算。</w:t>
      </w:r>
    </w:p>
    <w:p w14:paraId="0045F53D" w14:textId="77777777" w:rsidR="00E248E4" w:rsidRPr="006A047F" w:rsidRDefault="00D21366" w:rsidP="00E248E4">
      <w:pPr>
        <w:spacing w:line="360" w:lineRule="auto"/>
        <w:ind w:firstLineChars="200" w:firstLine="643"/>
        <w:rPr>
          <w:rFonts w:eastAsia="仿宋"/>
          <w:color w:val="000000"/>
          <w:sz w:val="32"/>
          <w:szCs w:val="32"/>
        </w:rPr>
      </w:pPr>
      <w:r>
        <w:rPr>
          <w:rFonts w:eastAsia="仿宋" w:hint="eastAsia"/>
          <w:b/>
          <w:color w:val="000000"/>
          <w:sz w:val="32"/>
          <w:szCs w:val="32"/>
        </w:rPr>
        <w:t>第十五条</w:t>
      </w:r>
      <w:r>
        <w:rPr>
          <w:rFonts w:eastAsia="仿宋" w:hint="eastAsia"/>
          <w:b/>
          <w:color w:val="000000"/>
          <w:sz w:val="32"/>
          <w:szCs w:val="32"/>
        </w:rPr>
        <w:t xml:space="preserve"> </w:t>
      </w:r>
      <w:r w:rsidR="00E248E4" w:rsidRPr="006A047F">
        <w:rPr>
          <w:rFonts w:eastAsia="仿宋" w:hint="eastAsia"/>
          <w:b/>
          <w:color w:val="000000"/>
          <w:sz w:val="32"/>
          <w:szCs w:val="32"/>
        </w:rPr>
        <w:t>[</w:t>
      </w:r>
      <w:r w:rsidR="00E248E4" w:rsidRPr="006A047F">
        <w:rPr>
          <w:rFonts w:eastAsia="仿宋" w:hint="eastAsia"/>
          <w:b/>
          <w:color w:val="000000"/>
          <w:sz w:val="32"/>
          <w:szCs w:val="32"/>
        </w:rPr>
        <w:t>实施</w:t>
      </w:r>
      <w:r w:rsidR="00E248E4" w:rsidRPr="006A047F">
        <w:rPr>
          <w:rFonts w:eastAsia="仿宋" w:hint="eastAsia"/>
          <w:b/>
          <w:color w:val="000000"/>
          <w:sz w:val="32"/>
          <w:szCs w:val="32"/>
        </w:rPr>
        <w:t>]</w:t>
      </w:r>
      <w:r w:rsidRPr="006A047F">
        <w:rPr>
          <w:rFonts w:eastAsia="仿宋"/>
          <w:sz w:val="32"/>
          <w:szCs w:val="32"/>
        </w:rPr>
        <w:t xml:space="preserve">  </w:t>
      </w:r>
      <w:r w:rsidR="00E248E4" w:rsidRPr="006A047F">
        <w:rPr>
          <w:rFonts w:eastAsia="仿宋"/>
          <w:color w:val="000000"/>
          <w:sz w:val="32"/>
          <w:szCs w:val="32"/>
        </w:rPr>
        <w:t>本程序自发布之日起实施。</w:t>
      </w:r>
    </w:p>
    <w:p w14:paraId="16DDC3F5" w14:textId="77777777" w:rsidR="00E248E4" w:rsidRPr="006A047F" w:rsidRDefault="00D21366" w:rsidP="00E248E4">
      <w:pPr>
        <w:spacing w:line="360" w:lineRule="auto"/>
        <w:ind w:firstLineChars="200" w:firstLine="643"/>
        <w:rPr>
          <w:rFonts w:eastAsia="仿宋"/>
          <w:color w:val="000000"/>
          <w:sz w:val="32"/>
          <w:szCs w:val="32"/>
        </w:rPr>
      </w:pPr>
      <w:r>
        <w:rPr>
          <w:rFonts w:eastAsia="仿宋" w:hint="eastAsia"/>
          <w:b/>
          <w:color w:val="000000"/>
          <w:sz w:val="32"/>
          <w:szCs w:val="32"/>
        </w:rPr>
        <w:t>第十六条</w:t>
      </w:r>
      <w:r>
        <w:rPr>
          <w:rFonts w:eastAsia="仿宋" w:hint="eastAsia"/>
          <w:b/>
          <w:color w:val="000000"/>
          <w:sz w:val="32"/>
          <w:szCs w:val="32"/>
        </w:rPr>
        <w:t xml:space="preserve"> </w:t>
      </w:r>
      <w:r w:rsidR="00E248E4" w:rsidRPr="006A047F">
        <w:rPr>
          <w:rFonts w:eastAsia="仿宋" w:hint="eastAsia"/>
          <w:b/>
          <w:color w:val="000000"/>
          <w:sz w:val="32"/>
          <w:szCs w:val="32"/>
        </w:rPr>
        <w:t>[</w:t>
      </w:r>
      <w:r w:rsidR="00E248E4" w:rsidRPr="006A047F">
        <w:rPr>
          <w:rFonts w:eastAsia="仿宋" w:hint="eastAsia"/>
          <w:b/>
          <w:color w:val="000000"/>
          <w:sz w:val="32"/>
          <w:szCs w:val="32"/>
        </w:rPr>
        <w:t>解释</w:t>
      </w:r>
      <w:r w:rsidR="00E248E4" w:rsidRPr="006A047F">
        <w:rPr>
          <w:rFonts w:eastAsia="仿宋" w:hint="eastAsia"/>
          <w:b/>
          <w:color w:val="000000"/>
          <w:sz w:val="32"/>
          <w:szCs w:val="32"/>
        </w:rPr>
        <w:t>]</w:t>
      </w:r>
      <w:r w:rsidRPr="006A047F">
        <w:rPr>
          <w:rFonts w:eastAsia="仿宋"/>
          <w:sz w:val="32"/>
          <w:szCs w:val="32"/>
        </w:rPr>
        <w:t xml:space="preserve">  </w:t>
      </w:r>
      <w:r w:rsidR="00E248E4" w:rsidRPr="006A047F">
        <w:rPr>
          <w:rFonts w:eastAsia="仿宋"/>
          <w:color w:val="000000"/>
          <w:sz w:val="32"/>
          <w:szCs w:val="32"/>
        </w:rPr>
        <w:t>本程序由</w:t>
      </w:r>
      <w:r w:rsidR="003A1B53" w:rsidRPr="006A047F">
        <w:rPr>
          <w:rFonts w:eastAsia="仿宋" w:hint="eastAsia"/>
          <w:color w:val="000000"/>
          <w:sz w:val="32"/>
          <w:szCs w:val="32"/>
        </w:rPr>
        <w:t>国家药品监督</w:t>
      </w:r>
      <w:r w:rsidR="003A1B53" w:rsidRPr="006A047F">
        <w:rPr>
          <w:rFonts w:eastAsia="仿宋"/>
          <w:color w:val="000000"/>
          <w:sz w:val="32"/>
          <w:szCs w:val="32"/>
        </w:rPr>
        <w:t>管理局</w:t>
      </w:r>
      <w:r w:rsidR="00E248E4" w:rsidRPr="006A047F">
        <w:rPr>
          <w:rFonts w:eastAsia="仿宋"/>
          <w:color w:val="000000"/>
          <w:sz w:val="32"/>
          <w:szCs w:val="32"/>
        </w:rPr>
        <w:t>负责解释。</w:t>
      </w:r>
    </w:p>
    <w:p w14:paraId="54B35A95" w14:textId="77777777" w:rsidR="00E248E4" w:rsidRPr="006A047F" w:rsidRDefault="00E248E4" w:rsidP="00E248E4">
      <w:pPr>
        <w:spacing w:line="360" w:lineRule="auto"/>
        <w:rPr>
          <w:rFonts w:eastAsia="仿宋"/>
          <w:color w:val="000000"/>
        </w:rPr>
      </w:pPr>
    </w:p>
    <w:p w14:paraId="7FA6E065" w14:textId="77777777" w:rsidR="003F2D64" w:rsidRPr="006A047F" w:rsidRDefault="0033590A" w:rsidP="00F56695">
      <w:pPr>
        <w:spacing w:line="360" w:lineRule="auto"/>
        <w:ind w:firstLineChars="200" w:firstLine="640"/>
        <w:rPr>
          <w:rFonts w:eastAsia="仿宋_GB2312"/>
          <w:color w:val="000000"/>
          <w:sz w:val="32"/>
          <w:szCs w:val="32"/>
        </w:rPr>
      </w:pPr>
      <w:r w:rsidRPr="006A047F">
        <w:rPr>
          <w:rFonts w:eastAsia="仿宋" w:hint="eastAsia"/>
          <w:color w:val="000000"/>
          <w:sz w:val="32"/>
          <w:szCs w:val="32"/>
        </w:rPr>
        <w:t>附件</w:t>
      </w:r>
      <w:r w:rsidRPr="006A047F">
        <w:rPr>
          <w:rFonts w:eastAsia="仿宋"/>
          <w:color w:val="000000"/>
          <w:sz w:val="32"/>
          <w:szCs w:val="32"/>
        </w:rPr>
        <w:t>：</w:t>
      </w:r>
      <w:r w:rsidR="002415E9" w:rsidRPr="002415E9">
        <w:rPr>
          <w:rFonts w:eastAsia="仿宋" w:hint="eastAsia"/>
          <w:color w:val="000000"/>
          <w:sz w:val="32"/>
          <w:szCs w:val="32"/>
        </w:rPr>
        <w:t>《新批准上市以及通过仿制药质量和疗效一致性评价的化学药品目录集》</w:t>
      </w:r>
      <w:r w:rsidR="002415E9">
        <w:rPr>
          <w:rFonts w:eastAsia="仿宋" w:hint="eastAsia"/>
          <w:color w:val="000000"/>
          <w:sz w:val="32"/>
          <w:szCs w:val="32"/>
        </w:rPr>
        <w:t>收载信息</w:t>
      </w:r>
      <w:r w:rsidR="002415E9">
        <w:rPr>
          <w:rFonts w:eastAsia="仿宋"/>
          <w:color w:val="000000"/>
          <w:sz w:val="32"/>
          <w:szCs w:val="32"/>
        </w:rPr>
        <w:t>表</w:t>
      </w:r>
      <w:r w:rsidR="00857D6F" w:rsidRPr="006A047F">
        <w:rPr>
          <w:rFonts w:eastAsia="仿宋" w:hint="eastAsia"/>
          <w:color w:val="000000"/>
          <w:sz w:val="32"/>
          <w:szCs w:val="32"/>
        </w:rPr>
        <w:t xml:space="preserve">    </w:t>
      </w:r>
    </w:p>
    <w:p w14:paraId="3FFB860B" w14:textId="77777777" w:rsidR="001E2DD4" w:rsidRPr="006A047F" w:rsidRDefault="001E2DD4" w:rsidP="00E248E4">
      <w:pPr>
        <w:jc w:val="center"/>
        <w:rPr>
          <w:rFonts w:eastAsia="仿宋_GB2312"/>
          <w:color w:val="000000"/>
          <w:sz w:val="32"/>
          <w:szCs w:val="32"/>
        </w:rPr>
        <w:sectPr w:rsidR="001E2DD4" w:rsidRPr="006A047F" w:rsidSect="00E65A87">
          <w:footerReference w:type="default" r:id="rId8"/>
          <w:footerReference w:type="first" r:id="rId9"/>
          <w:pgSz w:w="11906" w:h="16838"/>
          <w:pgMar w:top="1440" w:right="1797" w:bottom="1440" w:left="1797" w:header="851" w:footer="992" w:gutter="0"/>
          <w:pgNumType w:start="1"/>
          <w:cols w:space="425"/>
          <w:titlePg/>
          <w:docGrid w:type="linesAndChars" w:linePitch="312"/>
        </w:sectPr>
      </w:pPr>
    </w:p>
    <w:p w14:paraId="2F521782" w14:textId="77777777" w:rsidR="001E2DD4" w:rsidRPr="006A047F" w:rsidRDefault="001E2DD4" w:rsidP="001E2DD4">
      <w:pPr>
        <w:jc w:val="left"/>
        <w:rPr>
          <w:rFonts w:ascii="黑体" w:eastAsia="黑体" w:hAnsi="黑体"/>
          <w:color w:val="000000"/>
          <w:sz w:val="32"/>
          <w:szCs w:val="32"/>
        </w:rPr>
      </w:pPr>
      <w:r w:rsidRPr="006A047F">
        <w:rPr>
          <w:rFonts w:ascii="黑体" w:eastAsia="黑体" w:hAnsi="黑体" w:hint="eastAsia"/>
          <w:color w:val="000000"/>
          <w:sz w:val="32"/>
          <w:szCs w:val="32"/>
        </w:rPr>
        <w:lastRenderedPageBreak/>
        <w:t>附件</w:t>
      </w:r>
    </w:p>
    <w:p w14:paraId="7B5CA2F3" w14:textId="77777777" w:rsidR="004417BB" w:rsidRPr="006A047F" w:rsidRDefault="002415E9" w:rsidP="00E248E4">
      <w:pPr>
        <w:jc w:val="center"/>
        <w:rPr>
          <w:rFonts w:ascii="方正小标宋简体" w:eastAsia="方正小标宋简体"/>
          <w:color w:val="000000"/>
          <w:sz w:val="36"/>
          <w:szCs w:val="36"/>
        </w:rPr>
      </w:pPr>
      <w:r w:rsidRPr="002415E9">
        <w:rPr>
          <w:rFonts w:ascii="方正小标宋简体" w:eastAsia="方正小标宋简体" w:hint="eastAsia"/>
          <w:color w:val="000000"/>
          <w:sz w:val="36"/>
          <w:szCs w:val="36"/>
        </w:rPr>
        <w:t>《新批准上市以及通过仿制药质量和疗效一致性评价的化学药品目录集》</w:t>
      </w:r>
      <w:r w:rsidR="001E2DD4" w:rsidRPr="006A047F">
        <w:rPr>
          <w:rFonts w:ascii="方正小标宋简体" w:eastAsia="方正小标宋简体" w:hint="eastAsia"/>
          <w:color w:val="000000"/>
          <w:sz w:val="36"/>
          <w:szCs w:val="36"/>
        </w:rPr>
        <w:t>收载药品信息表</w:t>
      </w:r>
    </w:p>
    <w:tbl>
      <w:tblPr>
        <w:tblW w:w="0" w:type="auto"/>
        <w:shd w:val="clear" w:color="auto" w:fill="FFFFFF"/>
        <w:tblLayout w:type="fixed"/>
        <w:tblCellMar>
          <w:left w:w="0" w:type="dxa"/>
          <w:right w:w="0" w:type="dxa"/>
        </w:tblCellMar>
        <w:tblLook w:val="04A0" w:firstRow="1" w:lastRow="0" w:firstColumn="1" w:lastColumn="0" w:noHBand="0" w:noVBand="1"/>
      </w:tblPr>
      <w:tblGrid>
        <w:gridCol w:w="2119"/>
        <w:gridCol w:w="6177"/>
      </w:tblGrid>
      <w:tr w:rsidR="001E2DD4" w:rsidRPr="006A047F" w14:paraId="51650051"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2BE4447B" w14:textId="77777777" w:rsidR="001E2DD4" w:rsidRPr="006A047F" w:rsidRDefault="001E2DD4" w:rsidP="001E2DD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药品名称</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6F23F46E" w14:textId="77777777" w:rsidR="001E2DD4" w:rsidRPr="006A047F" w:rsidRDefault="001E2DD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以</w:t>
            </w:r>
            <w:r w:rsidR="00A76C80">
              <w:rPr>
                <w:rFonts w:ascii="仿宋_GB2312" w:eastAsia="仿宋_GB2312" w:hAnsi="宋体" w:cs="宋体" w:hint="eastAsia"/>
                <w:color w:val="000000"/>
                <w:kern w:val="0"/>
                <w:sz w:val="24"/>
                <w:szCs w:val="24"/>
              </w:rPr>
              <w:t>药品</w:t>
            </w:r>
            <w:r w:rsidRPr="006A047F">
              <w:rPr>
                <w:rFonts w:ascii="仿宋_GB2312" w:eastAsia="仿宋_GB2312" w:hAnsi="宋体" w:cs="宋体" w:hint="eastAsia"/>
                <w:color w:val="000000"/>
                <w:kern w:val="0"/>
                <w:sz w:val="24"/>
                <w:szCs w:val="24"/>
              </w:rPr>
              <w:t>批准证明性文件为准</w:t>
            </w:r>
          </w:p>
        </w:tc>
      </w:tr>
      <w:tr w:rsidR="008C50C4" w:rsidRPr="006A047F" w14:paraId="4BC15A07"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tcPr>
          <w:p w14:paraId="2ACA140B"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活性成份</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tcPr>
          <w:p w14:paraId="256FC410" w14:textId="77777777" w:rsidR="008C50C4" w:rsidRPr="006A047F" w:rsidRDefault="008C50C4" w:rsidP="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对于复方制剂，各活性成分以中文分号隔开</w:t>
            </w:r>
          </w:p>
        </w:tc>
      </w:tr>
      <w:tr w:rsidR="008C50C4" w:rsidRPr="006A047F" w14:paraId="3200D084"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53A78B92"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商品名</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5DA22F63" w14:textId="77777777" w:rsidR="008C50C4" w:rsidRPr="006A047F" w:rsidRDefault="008C50C4" w:rsidP="008C50C4">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以</w:t>
            </w:r>
            <w:r w:rsidR="00A76C80">
              <w:rPr>
                <w:rFonts w:ascii="仿宋_GB2312" w:eastAsia="仿宋_GB2312" w:hAnsi="宋体" w:cs="宋体" w:hint="eastAsia"/>
                <w:color w:val="000000"/>
                <w:kern w:val="0"/>
                <w:sz w:val="24"/>
                <w:szCs w:val="24"/>
              </w:rPr>
              <w:t>药品</w:t>
            </w:r>
            <w:r>
              <w:rPr>
                <w:rFonts w:ascii="仿宋_GB2312" w:eastAsia="仿宋_GB2312" w:hAnsi="宋体" w:cs="宋体"/>
                <w:color w:val="000000"/>
                <w:kern w:val="0"/>
                <w:sz w:val="24"/>
                <w:szCs w:val="24"/>
              </w:rPr>
              <w:t>批准</w:t>
            </w:r>
            <w:r>
              <w:rPr>
                <w:rFonts w:ascii="仿宋_GB2312" w:eastAsia="仿宋_GB2312" w:hAnsi="宋体" w:cs="宋体" w:hint="eastAsia"/>
                <w:color w:val="000000"/>
                <w:kern w:val="0"/>
                <w:sz w:val="24"/>
                <w:szCs w:val="24"/>
              </w:rPr>
              <w:t>证明性</w:t>
            </w:r>
            <w:r>
              <w:rPr>
                <w:rFonts w:ascii="仿宋_GB2312" w:eastAsia="仿宋_GB2312" w:hAnsi="宋体" w:cs="宋体"/>
                <w:color w:val="000000"/>
                <w:kern w:val="0"/>
                <w:sz w:val="24"/>
                <w:szCs w:val="24"/>
              </w:rPr>
              <w:t>文件为准，如无则</w:t>
            </w:r>
            <w:r>
              <w:rPr>
                <w:rFonts w:ascii="仿宋_GB2312" w:eastAsia="仿宋_GB2312" w:hAnsi="宋体" w:cs="宋体" w:hint="eastAsia"/>
                <w:color w:val="000000"/>
                <w:kern w:val="0"/>
                <w:sz w:val="24"/>
                <w:szCs w:val="24"/>
              </w:rPr>
              <w:t>不填写</w:t>
            </w:r>
          </w:p>
        </w:tc>
      </w:tr>
      <w:tr w:rsidR="008C50C4" w:rsidRPr="006A047F" w14:paraId="7BB94EBA"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44C32D7"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剂型</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5A47489B" w14:textId="77777777" w:rsidR="008C50C4" w:rsidRPr="006A047F" w:rsidRDefault="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以</w:t>
            </w:r>
            <w:r w:rsidR="00A76C80">
              <w:rPr>
                <w:rFonts w:ascii="仿宋_GB2312" w:eastAsia="仿宋_GB2312" w:hAnsi="宋体" w:cs="宋体" w:hint="eastAsia"/>
                <w:color w:val="000000"/>
                <w:kern w:val="0"/>
                <w:sz w:val="24"/>
                <w:szCs w:val="24"/>
              </w:rPr>
              <w:t>药品</w:t>
            </w:r>
            <w:r w:rsidRPr="006A047F">
              <w:rPr>
                <w:rFonts w:ascii="仿宋_GB2312" w:eastAsia="仿宋_GB2312" w:hAnsi="宋体" w:cs="宋体" w:hint="eastAsia"/>
                <w:color w:val="000000"/>
                <w:kern w:val="0"/>
                <w:sz w:val="24"/>
                <w:szCs w:val="24"/>
              </w:rPr>
              <w:t>批准证明性文件为准</w:t>
            </w:r>
          </w:p>
        </w:tc>
      </w:tr>
      <w:tr w:rsidR="008C50C4" w:rsidRPr="006A047F" w14:paraId="050E8A60"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F0E2F68"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给药途径</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2E3D69BF" w14:textId="77777777" w:rsidR="008C50C4" w:rsidRPr="006A047F" w:rsidRDefault="008C50C4">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如，口服</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注射</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吸入</w:t>
            </w:r>
            <w:r>
              <w:rPr>
                <w:rFonts w:ascii="仿宋_GB2312" w:eastAsia="仿宋_GB2312" w:hAnsi="宋体" w:cs="宋体"/>
                <w:color w:val="000000"/>
                <w:kern w:val="0"/>
                <w:sz w:val="24"/>
                <w:szCs w:val="24"/>
              </w:rPr>
              <w:t>等</w:t>
            </w:r>
          </w:p>
        </w:tc>
      </w:tr>
      <w:tr w:rsidR="008C50C4" w:rsidRPr="006A047F" w14:paraId="12E29D01"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19DF2B04"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规格</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2181FD64" w14:textId="77777777" w:rsidR="008C50C4" w:rsidRPr="006A047F" w:rsidRDefault="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以</w:t>
            </w:r>
            <w:r w:rsidR="00A76C80">
              <w:rPr>
                <w:rFonts w:ascii="仿宋_GB2312" w:eastAsia="仿宋_GB2312" w:hAnsi="宋体" w:cs="宋体" w:hint="eastAsia"/>
                <w:color w:val="000000"/>
                <w:kern w:val="0"/>
                <w:sz w:val="24"/>
                <w:szCs w:val="24"/>
              </w:rPr>
              <w:t>药品</w:t>
            </w:r>
            <w:r w:rsidRPr="006A047F">
              <w:rPr>
                <w:rFonts w:ascii="仿宋_GB2312" w:eastAsia="仿宋_GB2312" w:hAnsi="宋体" w:cs="宋体" w:hint="eastAsia"/>
                <w:color w:val="000000"/>
                <w:kern w:val="0"/>
                <w:sz w:val="24"/>
                <w:szCs w:val="24"/>
              </w:rPr>
              <w:t>批准证明性文件为准（涉及</w:t>
            </w:r>
            <w:r w:rsidRPr="006A047F">
              <w:rPr>
                <w:rFonts w:ascii="仿宋_GB2312" w:eastAsia="仿宋_GB2312" w:hAnsi="宋体" w:cs="宋体"/>
                <w:color w:val="000000"/>
                <w:kern w:val="0"/>
                <w:sz w:val="24"/>
                <w:szCs w:val="24"/>
              </w:rPr>
              <w:t>多个</w:t>
            </w:r>
            <w:r>
              <w:rPr>
                <w:rFonts w:ascii="仿宋_GB2312" w:eastAsia="仿宋_GB2312" w:hAnsi="宋体" w:cs="宋体" w:hint="eastAsia"/>
                <w:color w:val="000000"/>
                <w:kern w:val="0"/>
                <w:sz w:val="24"/>
                <w:szCs w:val="24"/>
              </w:rPr>
              <w:t>规格</w:t>
            </w:r>
            <w:r w:rsidRPr="006A047F">
              <w:rPr>
                <w:rFonts w:ascii="仿宋_GB2312" w:eastAsia="仿宋_GB2312" w:hAnsi="宋体" w:cs="宋体"/>
                <w:color w:val="000000"/>
                <w:kern w:val="0"/>
                <w:sz w:val="24"/>
                <w:szCs w:val="24"/>
              </w:rPr>
              <w:t>的，</w:t>
            </w:r>
            <w:r w:rsidRPr="006A047F">
              <w:rPr>
                <w:rFonts w:ascii="仿宋_GB2312" w:eastAsia="仿宋_GB2312" w:hAnsi="宋体" w:cs="宋体" w:hint="eastAsia"/>
                <w:color w:val="000000"/>
                <w:kern w:val="0"/>
                <w:sz w:val="24"/>
                <w:szCs w:val="24"/>
              </w:rPr>
              <w:t>各</w:t>
            </w:r>
            <w:r>
              <w:rPr>
                <w:rFonts w:ascii="仿宋_GB2312" w:eastAsia="仿宋_GB2312" w:hAnsi="宋体" w:cs="宋体" w:hint="eastAsia"/>
                <w:color w:val="000000"/>
                <w:kern w:val="0"/>
                <w:sz w:val="24"/>
                <w:szCs w:val="24"/>
              </w:rPr>
              <w:t>规格</w:t>
            </w:r>
            <w:r w:rsidRPr="006A047F">
              <w:rPr>
                <w:rFonts w:ascii="仿宋_GB2312" w:eastAsia="仿宋_GB2312" w:hAnsi="宋体" w:cs="宋体"/>
                <w:color w:val="000000"/>
                <w:kern w:val="0"/>
                <w:sz w:val="24"/>
                <w:szCs w:val="24"/>
              </w:rPr>
              <w:t>间</w:t>
            </w:r>
            <w:r w:rsidRPr="006A047F">
              <w:rPr>
                <w:rFonts w:ascii="仿宋_GB2312" w:eastAsia="仿宋_GB2312" w:hAnsi="宋体" w:cs="宋体" w:hint="eastAsia"/>
                <w:color w:val="000000"/>
                <w:kern w:val="0"/>
                <w:sz w:val="24"/>
                <w:szCs w:val="24"/>
              </w:rPr>
              <w:t>以中文分号隔开）</w:t>
            </w:r>
          </w:p>
        </w:tc>
      </w:tr>
      <w:tr w:rsidR="008C50C4" w:rsidRPr="006A047F" w14:paraId="0E76B2FB" w14:textId="77777777" w:rsidTr="00B57203">
        <w:trPr>
          <w:trHeight w:val="504"/>
        </w:trPr>
        <w:tc>
          <w:tcPr>
            <w:tcW w:w="2119" w:type="dxa"/>
            <w:tcBorders>
              <w:top w:val="single" w:sz="6" w:space="0" w:color="000000"/>
              <w:left w:val="single" w:sz="6" w:space="0" w:color="000000"/>
              <w:right w:val="single" w:sz="6" w:space="0" w:color="000000"/>
            </w:tcBorders>
            <w:shd w:val="clear" w:color="auto" w:fill="auto"/>
            <w:tcMar>
              <w:top w:w="120" w:type="dxa"/>
              <w:left w:w="120" w:type="dxa"/>
              <w:bottom w:w="120" w:type="dxa"/>
              <w:right w:w="120" w:type="dxa"/>
            </w:tcMar>
            <w:vAlign w:val="center"/>
            <w:hideMark/>
          </w:tcPr>
          <w:p w14:paraId="1AADE145"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是否</w:t>
            </w:r>
            <w:r w:rsidRPr="006A047F">
              <w:rPr>
                <w:rFonts w:ascii="仿宋_GB2312" w:eastAsia="仿宋_GB2312" w:hAnsi="宋体" w:cs="宋体"/>
                <w:b/>
                <w:bCs/>
                <w:color w:val="000000"/>
                <w:kern w:val="0"/>
                <w:sz w:val="24"/>
                <w:szCs w:val="24"/>
              </w:rPr>
              <w:t>为</w:t>
            </w:r>
            <w:r w:rsidRPr="006A047F">
              <w:rPr>
                <w:rFonts w:ascii="仿宋_GB2312" w:eastAsia="仿宋_GB2312" w:hAnsi="宋体" w:cs="宋体" w:hint="eastAsia"/>
                <w:b/>
                <w:bCs/>
                <w:color w:val="000000"/>
                <w:kern w:val="0"/>
                <w:sz w:val="24"/>
                <w:szCs w:val="24"/>
              </w:rPr>
              <w:t>参比制剂</w:t>
            </w:r>
          </w:p>
        </w:tc>
        <w:tc>
          <w:tcPr>
            <w:tcW w:w="6177" w:type="dxa"/>
            <w:tcBorders>
              <w:top w:val="single" w:sz="6" w:space="0" w:color="000000"/>
              <w:left w:val="single" w:sz="6" w:space="0" w:color="000000"/>
              <w:right w:val="single" w:sz="6" w:space="0" w:color="000000"/>
            </w:tcBorders>
            <w:shd w:val="clear" w:color="auto" w:fill="auto"/>
            <w:tcMar>
              <w:top w:w="120" w:type="dxa"/>
              <w:left w:w="120" w:type="dxa"/>
              <w:bottom w:w="120" w:type="dxa"/>
              <w:right w:w="120" w:type="dxa"/>
            </w:tcMar>
            <w:vAlign w:val="center"/>
            <w:hideMark/>
          </w:tcPr>
          <w:p w14:paraId="1BA7C67F" w14:textId="24F1B27A" w:rsidR="008C50C4" w:rsidRPr="006A047F" w:rsidRDefault="008C50C4" w:rsidP="008C50C4">
            <w:pPr>
              <w:rPr>
                <w:rFonts w:ascii="仿宋_GB2312" w:eastAsia="仿宋_GB2312" w:hAnsi="宋体" w:cs="宋体"/>
                <w:color w:val="000000"/>
                <w:kern w:val="0"/>
                <w:sz w:val="24"/>
                <w:szCs w:val="24"/>
              </w:rPr>
            </w:pPr>
            <w:r w:rsidRPr="006A047F">
              <w:rPr>
                <w:rFonts w:ascii="仿宋_GB2312" w:eastAsia="仿宋_GB2312" w:hAnsi="宋体" w:cs="宋体"/>
                <w:color w:val="000000"/>
                <w:kern w:val="0"/>
                <w:sz w:val="24"/>
                <w:szCs w:val="24"/>
              </w:rPr>
              <w:t>国家局公布的</w:t>
            </w:r>
            <w:r w:rsidRPr="006A047F">
              <w:rPr>
                <w:rFonts w:ascii="仿宋_GB2312" w:eastAsia="仿宋_GB2312" w:hAnsi="宋体" w:cs="宋体" w:hint="eastAsia"/>
                <w:color w:val="000000"/>
                <w:kern w:val="0"/>
                <w:sz w:val="24"/>
                <w:szCs w:val="24"/>
              </w:rPr>
              <w:t>参比制剂</w:t>
            </w:r>
            <w:r w:rsidRPr="006A047F">
              <w:rPr>
                <w:rFonts w:ascii="仿宋_GB2312" w:eastAsia="仿宋_GB2312" w:hAnsi="宋体" w:cs="宋体"/>
                <w:color w:val="000000"/>
                <w:kern w:val="0"/>
                <w:sz w:val="24"/>
                <w:szCs w:val="24"/>
              </w:rPr>
              <w:t>填写</w:t>
            </w:r>
            <w:r w:rsidR="003F4012" w:rsidRPr="006A047F">
              <w:rPr>
                <w:rFonts w:ascii="仿宋_GB2312" w:eastAsia="仿宋_GB2312" w:hAnsi="宋体" w:cs="宋体" w:hint="eastAsia"/>
                <w:color w:val="000000"/>
                <w:kern w:val="0"/>
                <w:sz w:val="24"/>
                <w:szCs w:val="24"/>
              </w:rPr>
              <w:t>“</w:t>
            </w:r>
            <w:r w:rsidRPr="006A047F">
              <w:rPr>
                <w:rFonts w:ascii="仿宋_GB2312" w:eastAsia="仿宋_GB2312" w:hAnsi="宋体" w:cs="宋体" w:hint="eastAsia"/>
                <w:color w:val="000000"/>
                <w:kern w:val="0"/>
                <w:sz w:val="24"/>
                <w:szCs w:val="24"/>
              </w:rPr>
              <w:t>是</w:t>
            </w:r>
            <w:r w:rsidR="003F4012" w:rsidRPr="006A047F">
              <w:rPr>
                <w:rFonts w:ascii="仿宋_GB2312" w:eastAsia="仿宋_GB2312" w:hAnsi="宋体" w:cs="宋体" w:hint="eastAsia"/>
                <w:color w:val="000000"/>
                <w:kern w:val="0"/>
                <w:sz w:val="24"/>
                <w:szCs w:val="24"/>
              </w:rPr>
              <w:t>”</w:t>
            </w:r>
            <w:r w:rsidR="004C71E1">
              <w:rPr>
                <w:rFonts w:ascii="仿宋_GB2312" w:eastAsia="仿宋_GB2312" w:hAnsi="宋体" w:cs="宋体" w:hint="eastAsia"/>
                <w:color w:val="000000"/>
                <w:kern w:val="0"/>
                <w:sz w:val="24"/>
                <w:szCs w:val="24"/>
              </w:rPr>
              <w:t>，否则为空</w:t>
            </w:r>
          </w:p>
        </w:tc>
      </w:tr>
      <w:tr w:rsidR="008C50C4" w:rsidRPr="006A047F" w14:paraId="2421DBBE"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7ABD0D8A" w14:textId="77777777" w:rsidR="008C50C4"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批准文号</w:t>
            </w:r>
          </w:p>
          <w:p w14:paraId="41BD567A"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/注册证号</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17AB5D2A" w14:textId="77777777" w:rsidR="008C50C4" w:rsidRPr="006A047F" w:rsidRDefault="008C50C4">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境内生产</w:t>
            </w:r>
            <w:r w:rsidRPr="006A047F">
              <w:rPr>
                <w:rFonts w:ascii="仿宋_GB2312" w:eastAsia="仿宋_GB2312" w:hAnsi="宋体" w:cs="宋体" w:hint="eastAsia"/>
                <w:color w:val="000000"/>
                <w:kern w:val="0"/>
                <w:sz w:val="24"/>
                <w:szCs w:val="24"/>
              </w:rPr>
              <w:t>药品</w:t>
            </w:r>
            <w:r>
              <w:rPr>
                <w:rFonts w:ascii="仿宋_GB2312" w:eastAsia="仿宋_GB2312" w:hAnsi="宋体" w:cs="宋体" w:hint="eastAsia"/>
                <w:color w:val="000000"/>
                <w:kern w:val="0"/>
                <w:sz w:val="24"/>
                <w:szCs w:val="24"/>
              </w:rPr>
              <w:t>填写</w:t>
            </w:r>
            <w:r w:rsidRPr="006A047F">
              <w:rPr>
                <w:rFonts w:ascii="仿宋_GB2312" w:eastAsia="仿宋_GB2312" w:hAnsi="宋体" w:cs="宋体" w:hint="eastAsia"/>
                <w:color w:val="000000"/>
                <w:kern w:val="0"/>
                <w:sz w:val="24"/>
                <w:szCs w:val="24"/>
              </w:rPr>
              <w:t>批准文号，</w:t>
            </w:r>
            <w:r>
              <w:rPr>
                <w:rFonts w:ascii="仿宋_GB2312" w:eastAsia="仿宋_GB2312" w:hAnsi="宋体" w:cs="宋体" w:hint="eastAsia"/>
                <w:color w:val="000000"/>
                <w:kern w:val="0"/>
                <w:sz w:val="24"/>
                <w:szCs w:val="24"/>
              </w:rPr>
              <w:t>境外生产</w:t>
            </w:r>
            <w:r w:rsidRPr="006A047F">
              <w:rPr>
                <w:rFonts w:ascii="仿宋_GB2312" w:eastAsia="仿宋_GB2312" w:hAnsi="宋体" w:cs="宋体" w:hint="eastAsia"/>
                <w:color w:val="000000"/>
                <w:kern w:val="0"/>
                <w:sz w:val="24"/>
                <w:szCs w:val="24"/>
              </w:rPr>
              <w:t>药品</w:t>
            </w:r>
            <w:r>
              <w:rPr>
                <w:rFonts w:ascii="仿宋_GB2312" w:eastAsia="仿宋_GB2312" w:hAnsi="宋体" w:cs="宋体" w:hint="eastAsia"/>
                <w:color w:val="000000"/>
                <w:kern w:val="0"/>
                <w:sz w:val="24"/>
                <w:szCs w:val="24"/>
              </w:rPr>
              <w:t>填写</w:t>
            </w:r>
            <w:r w:rsidRPr="006A047F">
              <w:rPr>
                <w:rFonts w:ascii="仿宋_GB2312" w:eastAsia="仿宋_GB2312" w:hAnsi="宋体" w:cs="宋体" w:hint="eastAsia"/>
                <w:color w:val="000000"/>
                <w:kern w:val="0"/>
                <w:sz w:val="24"/>
                <w:szCs w:val="24"/>
              </w:rPr>
              <w:t>批准文号或</w:t>
            </w:r>
            <w:r>
              <w:rPr>
                <w:rFonts w:ascii="仿宋_GB2312" w:eastAsia="仿宋_GB2312" w:hAnsi="宋体" w:cs="宋体" w:hint="eastAsia"/>
                <w:color w:val="000000"/>
                <w:kern w:val="0"/>
                <w:sz w:val="24"/>
                <w:szCs w:val="24"/>
              </w:rPr>
              <w:t>当前</w:t>
            </w:r>
            <w:r>
              <w:rPr>
                <w:rFonts w:ascii="仿宋_GB2312" w:eastAsia="仿宋_GB2312" w:hAnsi="宋体" w:cs="宋体"/>
                <w:color w:val="000000"/>
                <w:kern w:val="0"/>
                <w:sz w:val="24"/>
                <w:szCs w:val="24"/>
              </w:rPr>
              <w:t>有效的</w:t>
            </w:r>
            <w:r w:rsidRPr="006A047F">
              <w:rPr>
                <w:rFonts w:ascii="仿宋_GB2312" w:eastAsia="仿宋_GB2312" w:hAnsi="宋体" w:cs="宋体" w:hint="eastAsia"/>
                <w:color w:val="000000"/>
                <w:kern w:val="0"/>
                <w:sz w:val="24"/>
                <w:szCs w:val="24"/>
              </w:rPr>
              <w:t>注册证号，不收载</w:t>
            </w:r>
            <w:r w:rsidRPr="006A047F">
              <w:rPr>
                <w:rFonts w:ascii="仿宋_GB2312" w:eastAsia="仿宋_GB2312" w:hAnsi="宋体" w:cs="宋体"/>
                <w:color w:val="000000"/>
                <w:kern w:val="0"/>
                <w:sz w:val="24"/>
                <w:szCs w:val="24"/>
              </w:rPr>
              <w:t>分包装号</w:t>
            </w:r>
            <w:r w:rsidRPr="006A047F">
              <w:rPr>
                <w:rFonts w:ascii="仿宋_GB2312" w:eastAsia="仿宋_GB2312" w:hAnsi="宋体" w:cs="宋体" w:hint="eastAsia"/>
                <w:color w:val="000000"/>
                <w:kern w:val="0"/>
                <w:sz w:val="24"/>
                <w:szCs w:val="24"/>
              </w:rPr>
              <w:t>（涉及</w:t>
            </w:r>
            <w:r w:rsidRPr="006A047F">
              <w:rPr>
                <w:rFonts w:ascii="仿宋_GB2312" w:eastAsia="仿宋_GB2312" w:hAnsi="宋体" w:cs="宋体"/>
                <w:color w:val="000000"/>
                <w:kern w:val="0"/>
                <w:sz w:val="24"/>
                <w:szCs w:val="24"/>
              </w:rPr>
              <w:t>多个</w:t>
            </w:r>
            <w:r>
              <w:rPr>
                <w:rFonts w:ascii="仿宋_GB2312" w:eastAsia="仿宋_GB2312" w:hAnsi="宋体" w:cs="宋体" w:hint="eastAsia"/>
                <w:color w:val="000000"/>
                <w:kern w:val="0"/>
                <w:sz w:val="24"/>
                <w:szCs w:val="24"/>
              </w:rPr>
              <w:t>规格</w:t>
            </w:r>
            <w:r w:rsidRPr="006A047F">
              <w:rPr>
                <w:rFonts w:ascii="仿宋_GB2312" w:eastAsia="仿宋_GB2312" w:hAnsi="宋体" w:cs="宋体"/>
                <w:color w:val="000000"/>
                <w:kern w:val="0"/>
                <w:sz w:val="24"/>
                <w:szCs w:val="24"/>
              </w:rPr>
              <w:t>的，</w:t>
            </w:r>
            <w:r w:rsidRPr="006A047F">
              <w:rPr>
                <w:rFonts w:ascii="仿宋_GB2312" w:eastAsia="仿宋_GB2312" w:hAnsi="宋体" w:cs="宋体" w:hint="eastAsia"/>
                <w:color w:val="000000"/>
                <w:kern w:val="0"/>
                <w:sz w:val="24"/>
                <w:szCs w:val="24"/>
              </w:rPr>
              <w:t>各</w:t>
            </w:r>
            <w:r>
              <w:rPr>
                <w:rFonts w:ascii="仿宋_GB2312" w:eastAsia="仿宋_GB2312" w:hAnsi="宋体" w:cs="宋体" w:hint="eastAsia"/>
                <w:color w:val="000000"/>
                <w:kern w:val="0"/>
                <w:sz w:val="24"/>
                <w:szCs w:val="24"/>
              </w:rPr>
              <w:t>规格</w:t>
            </w:r>
            <w:r>
              <w:rPr>
                <w:rFonts w:ascii="仿宋_GB2312" w:eastAsia="仿宋_GB2312" w:hAnsi="宋体" w:cs="宋体"/>
                <w:color w:val="000000"/>
                <w:kern w:val="0"/>
                <w:sz w:val="24"/>
                <w:szCs w:val="24"/>
              </w:rPr>
              <w:t>的</w:t>
            </w:r>
            <w:r w:rsidRPr="008B04E6">
              <w:rPr>
                <w:rFonts w:ascii="仿宋_GB2312" w:eastAsia="仿宋_GB2312" w:hAnsi="宋体" w:cs="宋体" w:hint="eastAsia"/>
                <w:color w:val="000000"/>
                <w:kern w:val="0"/>
                <w:sz w:val="24"/>
                <w:szCs w:val="24"/>
              </w:rPr>
              <w:t>批准文号/注册证号</w:t>
            </w:r>
            <w:r w:rsidRPr="006A047F">
              <w:rPr>
                <w:rFonts w:ascii="仿宋_GB2312" w:eastAsia="仿宋_GB2312" w:hAnsi="宋体" w:cs="宋体"/>
                <w:color w:val="000000"/>
                <w:kern w:val="0"/>
                <w:sz w:val="24"/>
                <w:szCs w:val="24"/>
              </w:rPr>
              <w:t>间</w:t>
            </w:r>
            <w:r w:rsidRPr="006A047F">
              <w:rPr>
                <w:rFonts w:ascii="仿宋_GB2312" w:eastAsia="仿宋_GB2312" w:hAnsi="宋体" w:cs="宋体" w:hint="eastAsia"/>
                <w:color w:val="000000"/>
                <w:kern w:val="0"/>
                <w:sz w:val="24"/>
                <w:szCs w:val="24"/>
              </w:rPr>
              <w:t>以中文分号隔开）</w:t>
            </w:r>
          </w:p>
        </w:tc>
      </w:tr>
      <w:tr w:rsidR="008C50C4" w:rsidRPr="006A047F" w14:paraId="1FBFB613"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41F7C670"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首次批准日期</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59849C4A" w14:textId="77777777" w:rsidR="008C50C4" w:rsidRPr="006A047F" w:rsidRDefault="008C50C4" w:rsidP="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1.</w:t>
            </w:r>
            <w:r w:rsidRPr="006A047F">
              <w:rPr>
                <w:rFonts w:ascii="仿宋_GB2312" w:eastAsia="仿宋_GB2312" w:hAnsi="宋体" w:cs="宋体"/>
                <w:color w:val="000000"/>
                <w:kern w:val="0"/>
                <w:sz w:val="24"/>
                <w:szCs w:val="24"/>
              </w:rPr>
              <w:t>按</w:t>
            </w:r>
            <w:r w:rsidRPr="006A047F">
              <w:rPr>
                <w:rFonts w:ascii="仿宋_GB2312" w:eastAsia="仿宋_GB2312" w:hAnsi="宋体" w:cs="宋体" w:hint="eastAsia"/>
                <w:color w:val="000000"/>
                <w:kern w:val="0"/>
                <w:sz w:val="24"/>
                <w:szCs w:val="24"/>
              </w:rPr>
              <w:t>化学</w:t>
            </w:r>
            <w:r w:rsidRPr="006A047F">
              <w:rPr>
                <w:rFonts w:ascii="仿宋_GB2312" w:eastAsia="仿宋_GB2312" w:hAnsi="宋体" w:cs="宋体"/>
                <w:color w:val="000000"/>
                <w:kern w:val="0"/>
                <w:sz w:val="24"/>
                <w:szCs w:val="24"/>
              </w:rPr>
              <w:t>药品</w:t>
            </w:r>
            <w:r w:rsidRPr="006A047F">
              <w:rPr>
                <w:rFonts w:ascii="仿宋_GB2312" w:eastAsia="仿宋_GB2312" w:hAnsi="宋体" w:cs="宋体" w:hint="eastAsia"/>
                <w:color w:val="000000"/>
                <w:kern w:val="0"/>
                <w:sz w:val="24"/>
                <w:szCs w:val="24"/>
              </w:rPr>
              <w:t>新分类批准</w:t>
            </w:r>
            <w:r w:rsidRPr="006A047F">
              <w:rPr>
                <w:rFonts w:ascii="仿宋_GB2312" w:eastAsia="仿宋_GB2312" w:hAnsi="宋体" w:cs="宋体"/>
                <w:color w:val="000000"/>
                <w:kern w:val="0"/>
                <w:sz w:val="24"/>
                <w:szCs w:val="24"/>
              </w:rPr>
              <w:t>上市的药品</w:t>
            </w:r>
            <w:r w:rsidRPr="006A047F">
              <w:rPr>
                <w:rFonts w:ascii="仿宋_GB2312" w:eastAsia="仿宋_GB2312" w:hAnsi="宋体" w:cs="宋体" w:hint="eastAsia"/>
                <w:color w:val="000000"/>
                <w:kern w:val="0"/>
                <w:sz w:val="24"/>
                <w:szCs w:val="24"/>
              </w:rPr>
              <w:t>应</w:t>
            </w:r>
            <w:r w:rsidRPr="006A047F">
              <w:rPr>
                <w:rFonts w:ascii="仿宋_GB2312" w:eastAsia="仿宋_GB2312" w:hAnsi="宋体" w:cs="宋体"/>
                <w:color w:val="000000"/>
                <w:kern w:val="0"/>
                <w:sz w:val="24"/>
                <w:szCs w:val="24"/>
              </w:rPr>
              <w:t>填写首次</w:t>
            </w:r>
            <w:r w:rsidRPr="006A047F">
              <w:rPr>
                <w:rFonts w:ascii="仿宋_GB2312" w:eastAsia="仿宋_GB2312" w:hAnsi="宋体" w:cs="宋体" w:hint="eastAsia"/>
                <w:color w:val="000000"/>
                <w:kern w:val="0"/>
                <w:sz w:val="24"/>
                <w:szCs w:val="24"/>
              </w:rPr>
              <w:t>批准</w:t>
            </w:r>
            <w:r w:rsidRPr="006A047F">
              <w:rPr>
                <w:rFonts w:ascii="仿宋_GB2312" w:eastAsia="仿宋_GB2312" w:hAnsi="宋体" w:cs="宋体"/>
                <w:color w:val="000000"/>
                <w:kern w:val="0"/>
                <w:sz w:val="24"/>
                <w:szCs w:val="24"/>
              </w:rPr>
              <w:t>上市日期</w:t>
            </w:r>
            <w:r w:rsidRPr="006A047F">
              <w:rPr>
                <w:rFonts w:ascii="仿宋_GB2312" w:eastAsia="仿宋_GB2312" w:hAnsi="宋体" w:cs="宋体" w:hint="eastAsia"/>
                <w:color w:val="000000"/>
                <w:kern w:val="0"/>
                <w:sz w:val="24"/>
                <w:szCs w:val="24"/>
              </w:rPr>
              <w:t>；</w:t>
            </w:r>
          </w:p>
          <w:p w14:paraId="4F6CA869" w14:textId="77777777" w:rsidR="008C50C4" w:rsidRDefault="008C50C4" w:rsidP="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2.通过或视为通过质量和疗效一致性评价的药品</w:t>
            </w:r>
            <w:r w:rsidRPr="006A047F">
              <w:rPr>
                <w:rFonts w:ascii="仿宋_GB2312" w:eastAsia="仿宋_GB2312" w:hAnsi="宋体" w:cs="宋体"/>
                <w:color w:val="000000"/>
                <w:kern w:val="0"/>
                <w:sz w:val="24"/>
                <w:szCs w:val="24"/>
              </w:rPr>
              <w:t>应填写通过或视同通过一致性评价的</w:t>
            </w:r>
            <w:r w:rsidRPr="006A047F">
              <w:rPr>
                <w:rFonts w:ascii="仿宋_GB2312" w:eastAsia="仿宋_GB2312" w:hAnsi="宋体" w:cs="宋体" w:hint="eastAsia"/>
                <w:color w:val="000000"/>
                <w:kern w:val="0"/>
                <w:sz w:val="24"/>
                <w:szCs w:val="24"/>
              </w:rPr>
              <w:t>日期；</w:t>
            </w:r>
          </w:p>
          <w:p w14:paraId="1685A2B5" w14:textId="77777777" w:rsidR="008C50C4" w:rsidRPr="006A047F" w:rsidRDefault="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（涉及</w:t>
            </w:r>
            <w:r w:rsidRPr="006A047F">
              <w:rPr>
                <w:rFonts w:ascii="仿宋_GB2312" w:eastAsia="仿宋_GB2312" w:hAnsi="宋体" w:cs="宋体"/>
                <w:color w:val="000000"/>
                <w:kern w:val="0"/>
                <w:sz w:val="24"/>
                <w:szCs w:val="24"/>
              </w:rPr>
              <w:t>多个</w:t>
            </w:r>
            <w:r>
              <w:rPr>
                <w:rFonts w:ascii="仿宋_GB2312" w:eastAsia="仿宋_GB2312" w:hAnsi="宋体" w:cs="宋体" w:hint="eastAsia"/>
                <w:color w:val="000000"/>
                <w:kern w:val="0"/>
                <w:sz w:val="24"/>
                <w:szCs w:val="24"/>
              </w:rPr>
              <w:t>规格</w:t>
            </w:r>
            <w:r w:rsidRPr="006A047F">
              <w:rPr>
                <w:rFonts w:ascii="仿宋_GB2312" w:eastAsia="仿宋_GB2312" w:hAnsi="宋体" w:cs="宋体"/>
                <w:color w:val="000000"/>
                <w:kern w:val="0"/>
                <w:sz w:val="24"/>
                <w:szCs w:val="24"/>
              </w:rPr>
              <w:t>的，</w:t>
            </w:r>
            <w:r w:rsidRPr="006A047F">
              <w:rPr>
                <w:rFonts w:ascii="仿宋_GB2312" w:eastAsia="仿宋_GB2312" w:hAnsi="宋体" w:cs="宋体" w:hint="eastAsia"/>
                <w:color w:val="000000"/>
                <w:kern w:val="0"/>
                <w:sz w:val="24"/>
                <w:szCs w:val="24"/>
              </w:rPr>
              <w:t>各</w:t>
            </w:r>
            <w:r>
              <w:rPr>
                <w:rFonts w:ascii="仿宋_GB2312" w:eastAsia="仿宋_GB2312" w:hAnsi="宋体" w:cs="宋体" w:hint="eastAsia"/>
                <w:color w:val="000000"/>
                <w:kern w:val="0"/>
                <w:sz w:val="24"/>
                <w:szCs w:val="24"/>
              </w:rPr>
              <w:t>规格</w:t>
            </w:r>
            <w:r>
              <w:rPr>
                <w:rFonts w:ascii="仿宋_GB2312" w:eastAsia="仿宋_GB2312" w:hAnsi="宋体" w:cs="宋体"/>
                <w:color w:val="000000"/>
                <w:kern w:val="0"/>
                <w:sz w:val="24"/>
                <w:szCs w:val="24"/>
              </w:rPr>
              <w:t>的</w:t>
            </w:r>
            <w:r w:rsidRPr="008B04E6">
              <w:rPr>
                <w:rFonts w:ascii="仿宋_GB2312" w:eastAsia="仿宋_GB2312" w:hAnsi="宋体" w:cs="宋体" w:hint="eastAsia"/>
                <w:color w:val="000000"/>
                <w:kern w:val="0"/>
                <w:sz w:val="24"/>
                <w:szCs w:val="24"/>
              </w:rPr>
              <w:t>首次批准日期</w:t>
            </w:r>
            <w:r w:rsidRPr="006A047F">
              <w:rPr>
                <w:rFonts w:ascii="仿宋_GB2312" w:eastAsia="仿宋_GB2312" w:hAnsi="宋体" w:cs="宋体"/>
                <w:color w:val="000000"/>
                <w:kern w:val="0"/>
                <w:sz w:val="24"/>
                <w:szCs w:val="24"/>
              </w:rPr>
              <w:t>间</w:t>
            </w:r>
            <w:r w:rsidRPr="006A047F">
              <w:rPr>
                <w:rFonts w:ascii="仿宋_GB2312" w:eastAsia="仿宋_GB2312" w:hAnsi="宋体" w:cs="宋体" w:hint="eastAsia"/>
                <w:color w:val="000000"/>
                <w:kern w:val="0"/>
                <w:sz w:val="24"/>
                <w:szCs w:val="24"/>
              </w:rPr>
              <w:t>以中文分号隔开）</w:t>
            </w:r>
          </w:p>
        </w:tc>
      </w:tr>
      <w:tr w:rsidR="008C50C4" w:rsidRPr="006A047F" w14:paraId="450FADAE" w14:textId="77777777" w:rsidTr="0004469A">
        <w:trPr>
          <w:trHeight w:val="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18B8B2D9"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上市许可持有人</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00B1EE4D" w14:textId="77777777" w:rsidR="008C50C4" w:rsidRPr="006A047F" w:rsidRDefault="008C50C4" w:rsidP="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以</w:t>
            </w:r>
            <w:r w:rsidRPr="006A047F">
              <w:rPr>
                <w:rFonts w:ascii="仿宋_GB2312" w:eastAsia="仿宋_GB2312" w:hAnsi="宋体" w:cs="宋体"/>
                <w:color w:val="000000"/>
                <w:kern w:val="0"/>
                <w:sz w:val="24"/>
                <w:szCs w:val="24"/>
              </w:rPr>
              <w:t>药品注册</w:t>
            </w:r>
            <w:r w:rsidRPr="006A047F">
              <w:rPr>
                <w:rFonts w:ascii="仿宋_GB2312" w:eastAsia="仿宋_GB2312" w:hAnsi="宋体" w:cs="宋体" w:hint="eastAsia"/>
                <w:color w:val="000000"/>
                <w:kern w:val="0"/>
                <w:sz w:val="24"/>
                <w:szCs w:val="24"/>
              </w:rPr>
              <w:t>批准证明</w:t>
            </w:r>
            <w:r w:rsidR="00A76C80">
              <w:rPr>
                <w:rFonts w:ascii="仿宋_GB2312" w:eastAsia="仿宋_GB2312" w:hAnsi="宋体" w:cs="宋体" w:hint="eastAsia"/>
                <w:color w:val="000000"/>
                <w:kern w:val="0"/>
                <w:sz w:val="24"/>
                <w:szCs w:val="24"/>
              </w:rPr>
              <w:t>性</w:t>
            </w:r>
            <w:r w:rsidRPr="006A047F">
              <w:rPr>
                <w:rFonts w:ascii="仿宋_GB2312" w:eastAsia="仿宋_GB2312" w:hAnsi="宋体" w:cs="宋体" w:hint="eastAsia"/>
                <w:color w:val="000000"/>
                <w:kern w:val="0"/>
                <w:sz w:val="24"/>
                <w:szCs w:val="24"/>
              </w:rPr>
              <w:t>文件为准</w:t>
            </w:r>
          </w:p>
        </w:tc>
      </w:tr>
      <w:tr w:rsidR="008C50C4" w:rsidRPr="006A047F" w14:paraId="433A4172" w14:textId="77777777" w:rsidTr="0004469A">
        <w:trPr>
          <w:trHeight w:val="521"/>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0586BE6A" w14:textId="77777777" w:rsidR="008C50C4" w:rsidRPr="006A047F" w:rsidRDefault="008C50C4" w:rsidP="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rPr>
              <w:t>生产企业</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14:paraId="1D438B0D" w14:textId="77777777" w:rsidR="008C50C4" w:rsidRPr="006A047F" w:rsidRDefault="008C50C4" w:rsidP="008C50C4">
            <w:pPr>
              <w:widowControl/>
              <w:jc w:val="left"/>
              <w:rPr>
                <w:rFonts w:ascii="仿宋_GB2312" w:eastAsia="仿宋_GB2312" w:hAnsi="宋体" w:cs="宋体"/>
                <w:color w:val="000000"/>
                <w:kern w:val="0"/>
                <w:sz w:val="24"/>
                <w:szCs w:val="24"/>
              </w:rPr>
            </w:pPr>
            <w:r w:rsidRPr="006A047F">
              <w:rPr>
                <w:rFonts w:ascii="仿宋_GB2312" w:eastAsia="仿宋_GB2312" w:hAnsi="宋体" w:cs="宋体" w:hint="eastAsia"/>
                <w:color w:val="000000"/>
                <w:kern w:val="0"/>
                <w:sz w:val="24"/>
                <w:szCs w:val="24"/>
              </w:rPr>
              <w:t>以</w:t>
            </w:r>
            <w:r w:rsidRPr="006A047F">
              <w:rPr>
                <w:rFonts w:ascii="仿宋_GB2312" w:eastAsia="仿宋_GB2312" w:hAnsi="宋体" w:cs="宋体"/>
                <w:color w:val="000000"/>
                <w:kern w:val="0"/>
                <w:sz w:val="24"/>
                <w:szCs w:val="24"/>
              </w:rPr>
              <w:t>药品注册</w:t>
            </w:r>
            <w:r w:rsidRPr="006A047F">
              <w:rPr>
                <w:rFonts w:ascii="仿宋_GB2312" w:eastAsia="仿宋_GB2312" w:hAnsi="宋体" w:cs="宋体" w:hint="eastAsia"/>
                <w:color w:val="000000"/>
                <w:kern w:val="0"/>
                <w:sz w:val="24"/>
                <w:szCs w:val="24"/>
              </w:rPr>
              <w:t>批准证明</w:t>
            </w:r>
            <w:r w:rsidR="00A76C80">
              <w:rPr>
                <w:rFonts w:ascii="仿宋_GB2312" w:eastAsia="仿宋_GB2312" w:hAnsi="宋体" w:cs="宋体" w:hint="eastAsia"/>
                <w:color w:val="000000"/>
                <w:kern w:val="0"/>
                <w:sz w:val="24"/>
                <w:szCs w:val="24"/>
              </w:rPr>
              <w:t>性</w:t>
            </w:r>
            <w:r w:rsidRPr="006A047F">
              <w:rPr>
                <w:rFonts w:ascii="仿宋_GB2312" w:eastAsia="仿宋_GB2312" w:hAnsi="宋体" w:cs="宋体" w:hint="eastAsia"/>
                <w:color w:val="000000"/>
                <w:kern w:val="0"/>
                <w:sz w:val="24"/>
                <w:szCs w:val="24"/>
              </w:rPr>
              <w:t>文件为准（涉及</w:t>
            </w:r>
            <w:r w:rsidRPr="006A047F">
              <w:rPr>
                <w:rFonts w:ascii="仿宋_GB2312" w:eastAsia="仿宋_GB2312" w:hAnsi="宋体" w:cs="宋体"/>
                <w:color w:val="000000"/>
                <w:kern w:val="0"/>
                <w:sz w:val="24"/>
                <w:szCs w:val="24"/>
              </w:rPr>
              <w:t>多个委托生产企业的，</w:t>
            </w:r>
            <w:r w:rsidRPr="006A047F">
              <w:rPr>
                <w:rFonts w:ascii="仿宋_GB2312" w:eastAsia="仿宋_GB2312" w:hAnsi="宋体" w:cs="宋体" w:hint="eastAsia"/>
                <w:color w:val="000000"/>
                <w:kern w:val="0"/>
                <w:sz w:val="24"/>
                <w:szCs w:val="24"/>
              </w:rPr>
              <w:t>各企业</w:t>
            </w:r>
            <w:r w:rsidRPr="006A047F">
              <w:rPr>
                <w:rFonts w:ascii="仿宋_GB2312" w:eastAsia="仿宋_GB2312" w:hAnsi="宋体" w:cs="宋体"/>
                <w:color w:val="000000"/>
                <w:kern w:val="0"/>
                <w:sz w:val="24"/>
                <w:szCs w:val="24"/>
              </w:rPr>
              <w:t>间</w:t>
            </w:r>
            <w:r w:rsidRPr="006A047F">
              <w:rPr>
                <w:rFonts w:ascii="仿宋_GB2312" w:eastAsia="仿宋_GB2312" w:hAnsi="宋体" w:cs="宋体" w:hint="eastAsia"/>
                <w:color w:val="000000"/>
                <w:kern w:val="0"/>
                <w:sz w:val="24"/>
                <w:szCs w:val="24"/>
              </w:rPr>
              <w:t>以中文分号隔开）</w:t>
            </w:r>
          </w:p>
        </w:tc>
      </w:tr>
      <w:tr w:rsidR="008C50C4" w:rsidRPr="001E2DD4" w14:paraId="1DC59F9A" w14:textId="77777777" w:rsidTr="00B57203">
        <w:trPr>
          <w:trHeight w:val="1556"/>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2CED9672" w14:textId="77777777" w:rsidR="008C50C4" w:rsidRPr="006A047F" w:rsidRDefault="008C50C4">
            <w:pPr>
              <w:widowControl/>
              <w:jc w:val="center"/>
              <w:rPr>
                <w:rFonts w:ascii="仿宋_GB2312" w:eastAsia="仿宋_GB2312" w:hAnsi="宋体" w:cs="宋体"/>
                <w:b/>
                <w:bCs/>
                <w:color w:val="000000"/>
                <w:kern w:val="0"/>
                <w:sz w:val="24"/>
                <w:szCs w:val="24"/>
              </w:rPr>
            </w:pPr>
            <w:r w:rsidRPr="006A047F">
              <w:rPr>
                <w:rFonts w:ascii="仿宋_GB2312" w:eastAsia="仿宋_GB2312" w:hAnsi="宋体" w:cs="宋体" w:hint="eastAsia"/>
                <w:b/>
                <w:bCs/>
                <w:color w:val="000000"/>
                <w:kern w:val="0"/>
                <w:sz w:val="24"/>
                <w:szCs w:val="24"/>
                <w:bdr w:val="none" w:sz="0" w:space="0" w:color="auto" w:frame="1"/>
              </w:rPr>
              <w:t>收载类别</w:t>
            </w:r>
          </w:p>
        </w:tc>
        <w:tc>
          <w:tcPr>
            <w:tcW w:w="6177" w:type="dxa"/>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31B159B3" w14:textId="77777777" w:rsidR="008C50C4" w:rsidRPr="00B57203" w:rsidRDefault="008C50C4" w:rsidP="00B57203">
            <w:pPr>
              <w:widowControl/>
              <w:wordWrap w:val="0"/>
              <w:textAlignment w:val="baseline"/>
              <w:rPr>
                <w:rFonts w:ascii="仿宋_GB2312" w:eastAsia="仿宋_GB2312" w:hAnsi="宋体" w:cs="宋体"/>
                <w:kern w:val="0"/>
                <w:sz w:val="24"/>
                <w:szCs w:val="24"/>
              </w:rPr>
            </w:pPr>
            <w:r>
              <w:rPr>
                <w:rFonts w:ascii="仿宋_GB2312" w:eastAsia="仿宋_GB2312" w:hAnsi="宋体" w:cs="宋体"/>
                <w:kern w:val="0"/>
                <w:sz w:val="24"/>
                <w:szCs w:val="24"/>
              </w:rPr>
              <w:t>1.</w:t>
            </w:r>
            <w:r w:rsidRPr="00B57203">
              <w:rPr>
                <w:rFonts w:ascii="仿宋_GB2312" w:eastAsia="仿宋_GB2312" w:hAnsi="宋体" w:cs="宋体" w:hint="eastAsia"/>
                <w:kern w:val="0"/>
                <w:sz w:val="24"/>
                <w:szCs w:val="24"/>
              </w:rPr>
              <w:t>创新药</w:t>
            </w:r>
          </w:p>
          <w:p w14:paraId="7BCAEA09" w14:textId="77777777" w:rsidR="008C50C4" w:rsidRPr="00B57203" w:rsidRDefault="008C50C4" w:rsidP="00B57203">
            <w:pPr>
              <w:widowControl/>
              <w:wordWrap w:val="0"/>
              <w:ind w:left="15"/>
              <w:textAlignment w:val="baseline"/>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Pr="00B57203">
              <w:rPr>
                <w:rFonts w:ascii="仿宋_GB2312" w:eastAsia="仿宋_GB2312" w:hAnsi="宋体" w:cs="宋体" w:hint="eastAsia"/>
                <w:kern w:val="0"/>
                <w:sz w:val="24"/>
                <w:szCs w:val="24"/>
              </w:rPr>
              <w:t>改良</w:t>
            </w:r>
            <w:r w:rsidR="00452ED1">
              <w:rPr>
                <w:rFonts w:ascii="仿宋_GB2312" w:eastAsia="仿宋_GB2312" w:hAnsi="宋体" w:cs="宋体" w:hint="eastAsia"/>
                <w:kern w:val="0"/>
                <w:sz w:val="24"/>
                <w:szCs w:val="24"/>
              </w:rPr>
              <w:t>型</w:t>
            </w:r>
            <w:r w:rsidRPr="00B57203">
              <w:rPr>
                <w:rFonts w:ascii="仿宋_GB2312" w:eastAsia="仿宋_GB2312" w:hAnsi="宋体" w:cs="宋体" w:hint="eastAsia"/>
                <w:kern w:val="0"/>
                <w:sz w:val="24"/>
                <w:szCs w:val="24"/>
              </w:rPr>
              <w:t>新药</w:t>
            </w:r>
          </w:p>
          <w:p w14:paraId="32815C72" w14:textId="77777777" w:rsidR="008C50C4" w:rsidRPr="00B57203" w:rsidRDefault="008C50C4" w:rsidP="00B57203">
            <w:pPr>
              <w:widowControl/>
              <w:wordWrap w:val="0"/>
              <w:ind w:left="15"/>
              <w:textAlignment w:val="baseline"/>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Pr="00B57203">
              <w:rPr>
                <w:rFonts w:ascii="仿宋_GB2312" w:eastAsia="仿宋_GB2312" w:hAnsi="宋体" w:cs="宋体" w:hint="eastAsia"/>
                <w:kern w:val="0"/>
                <w:sz w:val="24"/>
                <w:szCs w:val="24"/>
              </w:rPr>
              <w:t>进口原研药</w:t>
            </w:r>
          </w:p>
          <w:p w14:paraId="27C460F3" w14:textId="77777777" w:rsidR="008C50C4" w:rsidRPr="006A047F" w:rsidRDefault="008C50C4" w:rsidP="00B57203">
            <w:pPr>
              <w:widowControl/>
              <w:wordWrap w:val="0"/>
              <w:ind w:left="15"/>
              <w:textAlignment w:val="baseline"/>
              <w:rPr>
                <w:rFonts w:ascii="仿宋_GB2312" w:eastAsia="仿宋_GB2312" w:hAnsi="宋体" w:cs="宋体"/>
                <w:kern w:val="0"/>
                <w:sz w:val="24"/>
                <w:szCs w:val="24"/>
              </w:rPr>
            </w:pPr>
            <w:r>
              <w:rPr>
                <w:rFonts w:ascii="仿宋_GB2312" w:eastAsia="仿宋_GB2312" w:hAnsi="宋体" w:cs="宋体"/>
                <w:kern w:val="0"/>
                <w:sz w:val="24"/>
                <w:szCs w:val="24"/>
              </w:rPr>
              <w:t>4</w:t>
            </w:r>
            <w:r w:rsidRPr="006A047F">
              <w:rPr>
                <w:rFonts w:ascii="仿宋_GB2312" w:eastAsia="仿宋_GB2312" w:hAnsi="宋体" w:cs="宋体" w:hint="eastAsia"/>
                <w:kern w:val="0"/>
                <w:sz w:val="24"/>
                <w:szCs w:val="24"/>
              </w:rPr>
              <w:t>.按化学药品新注册分类批准的仿制药</w:t>
            </w:r>
          </w:p>
          <w:p w14:paraId="33C81475" w14:textId="77777777" w:rsidR="008C50C4" w:rsidRPr="00777E00" w:rsidRDefault="008C50C4" w:rsidP="00B57203">
            <w:pPr>
              <w:widowControl/>
              <w:wordWrap w:val="0"/>
              <w:ind w:left="15"/>
              <w:textAlignment w:val="baseline"/>
              <w:rPr>
                <w:rFonts w:ascii="仿宋_GB2312" w:eastAsia="仿宋_GB2312" w:hAnsi="宋体" w:cs="宋体"/>
                <w:kern w:val="0"/>
                <w:sz w:val="24"/>
                <w:szCs w:val="24"/>
              </w:rPr>
            </w:pPr>
            <w:r>
              <w:rPr>
                <w:rFonts w:ascii="仿宋_GB2312" w:eastAsia="仿宋_GB2312" w:hAnsi="宋体" w:cs="宋体"/>
                <w:kern w:val="0"/>
                <w:sz w:val="24"/>
                <w:szCs w:val="24"/>
              </w:rPr>
              <w:t>5</w:t>
            </w:r>
            <w:r w:rsidRPr="006A047F">
              <w:rPr>
                <w:rFonts w:ascii="仿宋_GB2312" w:eastAsia="仿宋_GB2312" w:hAnsi="宋体" w:cs="宋体" w:hint="eastAsia"/>
                <w:kern w:val="0"/>
                <w:sz w:val="24"/>
                <w:szCs w:val="24"/>
              </w:rPr>
              <w:t>.通过质量和疗效一致性评价的药品</w:t>
            </w:r>
          </w:p>
        </w:tc>
      </w:tr>
    </w:tbl>
    <w:p w14:paraId="41889B48" w14:textId="77777777" w:rsidR="001E2DD4" w:rsidRPr="00E248E4" w:rsidRDefault="001E2DD4" w:rsidP="0004469A">
      <w:pPr>
        <w:rPr>
          <w:rFonts w:eastAsia="仿宋_GB2312"/>
          <w:color w:val="000000"/>
          <w:sz w:val="32"/>
          <w:szCs w:val="32"/>
        </w:rPr>
      </w:pPr>
    </w:p>
    <w:sectPr w:rsidR="001E2DD4" w:rsidRPr="00E248E4" w:rsidSect="0004469A">
      <w:pgSz w:w="11906" w:h="16838"/>
      <w:pgMar w:top="1440" w:right="1797" w:bottom="1134" w:left="179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9FB6" w14:textId="77777777" w:rsidR="00473629" w:rsidRDefault="00473629" w:rsidP="008A2426">
      <w:r>
        <w:separator/>
      </w:r>
    </w:p>
  </w:endnote>
  <w:endnote w:type="continuationSeparator" w:id="0">
    <w:p w14:paraId="1B86C7DE" w14:textId="77777777" w:rsidR="00473629" w:rsidRDefault="00473629" w:rsidP="008A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1153"/>
      <w:docPartObj>
        <w:docPartGallery w:val="Page Numbers (Bottom of Page)"/>
        <w:docPartUnique/>
      </w:docPartObj>
    </w:sdtPr>
    <w:sdtEndPr/>
    <w:sdtContent>
      <w:sdt>
        <w:sdtPr>
          <w:id w:val="1728636285"/>
          <w:docPartObj>
            <w:docPartGallery w:val="Page Numbers (Top of Page)"/>
            <w:docPartUnique/>
          </w:docPartObj>
        </w:sdtPr>
        <w:sdtEndPr/>
        <w:sdtContent>
          <w:p w14:paraId="70599628" w14:textId="7A2489CF" w:rsidR="00FF0A1A" w:rsidRDefault="00FF0A1A" w:rsidP="00FF0A1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13A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13A7">
              <w:rPr>
                <w:b/>
                <w:bCs/>
                <w:noProof/>
              </w:rPr>
              <w:t>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949031"/>
      <w:docPartObj>
        <w:docPartGallery w:val="Page Numbers (Bottom of Page)"/>
        <w:docPartUnique/>
      </w:docPartObj>
    </w:sdtPr>
    <w:sdtEndPr/>
    <w:sdtContent>
      <w:sdt>
        <w:sdtPr>
          <w:id w:val="-24639494"/>
          <w:docPartObj>
            <w:docPartGallery w:val="Page Numbers (Top of Page)"/>
            <w:docPartUnique/>
          </w:docPartObj>
        </w:sdtPr>
        <w:sdtEndPr/>
        <w:sdtContent>
          <w:p w14:paraId="04EF6008" w14:textId="16E6A309" w:rsidR="005F223F" w:rsidRDefault="001018C9" w:rsidP="001018C9">
            <w:pPr>
              <w:pStyle w:val="a5"/>
              <w:jc w:val="center"/>
            </w:pPr>
            <w:r w:rsidRPr="001018C9">
              <w:rPr>
                <w:b/>
                <w:lang w:val="zh-CN"/>
              </w:rPr>
              <w:t xml:space="preserve"> </w:t>
            </w:r>
            <w:r w:rsidRPr="001018C9">
              <w:rPr>
                <w:b/>
                <w:bCs/>
                <w:sz w:val="24"/>
                <w:szCs w:val="24"/>
              </w:rPr>
              <w:fldChar w:fldCharType="begin"/>
            </w:r>
            <w:r w:rsidRPr="001018C9">
              <w:rPr>
                <w:b/>
                <w:bCs/>
              </w:rPr>
              <w:instrText>PAGE</w:instrText>
            </w:r>
            <w:r w:rsidRPr="001018C9">
              <w:rPr>
                <w:b/>
                <w:bCs/>
                <w:sz w:val="24"/>
                <w:szCs w:val="24"/>
              </w:rPr>
              <w:fldChar w:fldCharType="separate"/>
            </w:r>
            <w:r w:rsidR="00F513A7">
              <w:rPr>
                <w:b/>
                <w:bCs/>
                <w:noProof/>
              </w:rPr>
              <w:t>6</w:t>
            </w:r>
            <w:r w:rsidRPr="001018C9">
              <w:rPr>
                <w:b/>
                <w:bCs/>
                <w:sz w:val="24"/>
                <w:szCs w:val="24"/>
              </w:rPr>
              <w:fldChar w:fldCharType="end"/>
            </w:r>
            <w:r w:rsidRPr="001018C9">
              <w:rPr>
                <w:b/>
                <w:lang w:val="zh-CN"/>
              </w:rPr>
              <w:t xml:space="preserve"> / </w:t>
            </w:r>
            <w:r w:rsidRPr="001018C9">
              <w:rPr>
                <w:b/>
                <w:lang w:val="zh-CN"/>
              </w:rPr>
              <w:t>6</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3F22" w14:textId="77777777" w:rsidR="00473629" w:rsidRDefault="00473629" w:rsidP="008A2426">
      <w:r>
        <w:separator/>
      </w:r>
    </w:p>
  </w:footnote>
  <w:footnote w:type="continuationSeparator" w:id="0">
    <w:p w14:paraId="255233A4" w14:textId="77777777" w:rsidR="00473629" w:rsidRDefault="00473629" w:rsidP="008A2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AEA"/>
    <w:multiLevelType w:val="hybridMultilevel"/>
    <w:tmpl w:val="A476C656"/>
    <w:lvl w:ilvl="0" w:tplc="D72C6978">
      <w:start w:val="1"/>
      <w:numFmt w:val="chineseCountingThousand"/>
      <w:lvlText w:val="第%1条"/>
      <w:lvlJc w:val="left"/>
      <w:pPr>
        <w:ind w:left="1060" w:hanging="420"/>
      </w:pPr>
      <w:rPr>
        <w:rFonts w:hint="eastAsia"/>
        <w:b/>
        <w:i w:val="0"/>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74A57AA"/>
    <w:multiLevelType w:val="hybridMultilevel"/>
    <w:tmpl w:val="3DA2D7FC"/>
    <w:lvl w:ilvl="0" w:tplc="79344898">
      <w:start w:val="1"/>
      <w:numFmt w:val="chineseCountingThousand"/>
      <w:lvlText w:val="第%1条"/>
      <w:lvlJc w:val="left"/>
      <w:pPr>
        <w:ind w:left="1696" w:hanging="420"/>
      </w:pPr>
      <w:rPr>
        <w:rFonts w:eastAsia="黑体" w:hint="eastAsia"/>
        <w:b/>
        <w:i w:val="0"/>
        <w:color w:val="000000" w:themeColor="text1"/>
        <w:sz w:val="32"/>
        <w:em w:val="none"/>
        <w:lang w:val="en-US"/>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0F92751D"/>
    <w:multiLevelType w:val="hybridMultilevel"/>
    <w:tmpl w:val="02909D14"/>
    <w:lvl w:ilvl="0" w:tplc="D7CC43A8">
      <w:start w:val="2"/>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D82F2B"/>
    <w:multiLevelType w:val="hybridMultilevel"/>
    <w:tmpl w:val="98C2F2B4"/>
    <w:lvl w:ilvl="0" w:tplc="6A6410C0">
      <w:start w:val="1"/>
      <w:numFmt w:val="chineseCountingThousand"/>
      <w:lvlText w:val="第%1条"/>
      <w:lvlJc w:val="left"/>
      <w:pPr>
        <w:ind w:left="704" w:hanging="420"/>
      </w:pPr>
      <w:rPr>
        <w:rFonts w:hint="eastAsia"/>
        <w:b/>
        <w:i w:val="0"/>
        <w:lang w:val="en-US"/>
      </w:rPr>
    </w:lvl>
    <w:lvl w:ilvl="1" w:tplc="04090019" w:tentative="1">
      <w:start w:val="1"/>
      <w:numFmt w:val="lowerLetter"/>
      <w:lvlText w:val="%2)"/>
      <w:lvlJc w:val="left"/>
      <w:pPr>
        <w:ind w:left="1642" w:hanging="420"/>
      </w:pPr>
    </w:lvl>
    <w:lvl w:ilvl="2" w:tplc="0409001B" w:tentative="1">
      <w:start w:val="1"/>
      <w:numFmt w:val="lowerRoman"/>
      <w:lvlText w:val="%3."/>
      <w:lvlJc w:val="right"/>
      <w:pPr>
        <w:ind w:left="2062" w:hanging="420"/>
      </w:pPr>
    </w:lvl>
    <w:lvl w:ilvl="3" w:tplc="0409000F" w:tentative="1">
      <w:start w:val="1"/>
      <w:numFmt w:val="decimal"/>
      <w:lvlText w:val="%4."/>
      <w:lvlJc w:val="left"/>
      <w:pPr>
        <w:ind w:left="2482" w:hanging="420"/>
      </w:pPr>
    </w:lvl>
    <w:lvl w:ilvl="4" w:tplc="04090019" w:tentative="1">
      <w:start w:val="1"/>
      <w:numFmt w:val="lowerLetter"/>
      <w:lvlText w:val="%5)"/>
      <w:lvlJc w:val="left"/>
      <w:pPr>
        <w:ind w:left="2902" w:hanging="420"/>
      </w:pPr>
    </w:lvl>
    <w:lvl w:ilvl="5" w:tplc="0409001B" w:tentative="1">
      <w:start w:val="1"/>
      <w:numFmt w:val="lowerRoman"/>
      <w:lvlText w:val="%6."/>
      <w:lvlJc w:val="right"/>
      <w:pPr>
        <w:ind w:left="3322" w:hanging="420"/>
      </w:pPr>
    </w:lvl>
    <w:lvl w:ilvl="6" w:tplc="0409000F" w:tentative="1">
      <w:start w:val="1"/>
      <w:numFmt w:val="decimal"/>
      <w:lvlText w:val="%7."/>
      <w:lvlJc w:val="left"/>
      <w:pPr>
        <w:ind w:left="3742" w:hanging="420"/>
      </w:pPr>
    </w:lvl>
    <w:lvl w:ilvl="7" w:tplc="04090019" w:tentative="1">
      <w:start w:val="1"/>
      <w:numFmt w:val="lowerLetter"/>
      <w:lvlText w:val="%8)"/>
      <w:lvlJc w:val="left"/>
      <w:pPr>
        <w:ind w:left="4162" w:hanging="420"/>
      </w:pPr>
    </w:lvl>
    <w:lvl w:ilvl="8" w:tplc="0409001B" w:tentative="1">
      <w:start w:val="1"/>
      <w:numFmt w:val="lowerRoman"/>
      <w:lvlText w:val="%9."/>
      <w:lvlJc w:val="right"/>
      <w:pPr>
        <w:ind w:left="4582" w:hanging="420"/>
      </w:pPr>
    </w:lvl>
  </w:abstractNum>
  <w:abstractNum w:abstractNumId="4" w15:restartNumberingAfterBreak="0">
    <w:nsid w:val="21F57D7F"/>
    <w:multiLevelType w:val="hybridMultilevel"/>
    <w:tmpl w:val="85768392"/>
    <w:lvl w:ilvl="0" w:tplc="1EAE4834">
      <w:start w:val="1"/>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5" w15:restartNumberingAfterBreak="0">
    <w:nsid w:val="437B0A82"/>
    <w:multiLevelType w:val="hybridMultilevel"/>
    <w:tmpl w:val="DC8A5782"/>
    <w:lvl w:ilvl="0" w:tplc="990AB1EA">
      <w:start w:val="1"/>
      <w:numFmt w:val="japaneseCounting"/>
      <w:lvlText w:val="第%1章"/>
      <w:lvlJc w:val="left"/>
      <w:pPr>
        <w:ind w:left="1365" w:hanging="13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660181"/>
    <w:multiLevelType w:val="hybridMultilevel"/>
    <w:tmpl w:val="9E884EFC"/>
    <w:lvl w:ilvl="0" w:tplc="60D8CF98">
      <w:start w:val="1"/>
      <w:numFmt w:val="decimal"/>
      <w:lvlText w:val="%1."/>
      <w:lvlJc w:val="left"/>
      <w:pPr>
        <w:ind w:left="92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78E73C4"/>
    <w:multiLevelType w:val="multilevel"/>
    <w:tmpl w:val="678E73C4"/>
    <w:lvl w:ilvl="0">
      <w:start w:val="1"/>
      <w:numFmt w:val="japaneseCounting"/>
      <w:lvlText w:val="%1、"/>
      <w:lvlJc w:val="left"/>
      <w:pPr>
        <w:ind w:left="1300" w:hanging="660"/>
      </w:pPr>
      <w:rPr>
        <w:rFonts w:cs="Times New Roman"/>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8" w15:restartNumberingAfterBreak="0">
    <w:nsid w:val="7665474C"/>
    <w:multiLevelType w:val="multilevel"/>
    <w:tmpl w:val="E9A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A7"/>
    <w:rsid w:val="0000162F"/>
    <w:rsid w:val="00001C30"/>
    <w:rsid w:val="00002068"/>
    <w:rsid w:val="00002E75"/>
    <w:rsid w:val="000030D0"/>
    <w:rsid w:val="00004460"/>
    <w:rsid w:val="00005D71"/>
    <w:rsid w:val="00011220"/>
    <w:rsid w:val="000124A4"/>
    <w:rsid w:val="00012CE3"/>
    <w:rsid w:val="00015A29"/>
    <w:rsid w:val="00016A03"/>
    <w:rsid w:val="000201E9"/>
    <w:rsid w:val="00020D78"/>
    <w:rsid w:val="00021F23"/>
    <w:rsid w:val="000221D2"/>
    <w:rsid w:val="000229FD"/>
    <w:rsid w:val="00027AE0"/>
    <w:rsid w:val="00027BCA"/>
    <w:rsid w:val="000322AF"/>
    <w:rsid w:val="00036059"/>
    <w:rsid w:val="00040056"/>
    <w:rsid w:val="0004360D"/>
    <w:rsid w:val="0004469A"/>
    <w:rsid w:val="00046A3C"/>
    <w:rsid w:val="000512E1"/>
    <w:rsid w:val="000527EC"/>
    <w:rsid w:val="00052BA4"/>
    <w:rsid w:val="00053C55"/>
    <w:rsid w:val="0005713D"/>
    <w:rsid w:val="0006079D"/>
    <w:rsid w:val="00062308"/>
    <w:rsid w:val="000645B6"/>
    <w:rsid w:val="000652B9"/>
    <w:rsid w:val="000654C2"/>
    <w:rsid w:val="000657BF"/>
    <w:rsid w:val="000714B2"/>
    <w:rsid w:val="0007464F"/>
    <w:rsid w:val="00075DB4"/>
    <w:rsid w:val="00077DA9"/>
    <w:rsid w:val="00080B5B"/>
    <w:rsid w:val="00081619"/>
    <w:rsid w:val="000846FB"/>
    <w:rsid w:val="00084714"/>
    <w:rsid w:val="00086491"/>
    <w:rsid w:val="00091F3F"/>
    <w:rsid w:val="000923E6"/>
    <w:rsid w:val="000955D6"/>
    <w:rsid w:val="00096929"/>
    <w:rsid w:val="000A1108"/>
    <w:rsid w:val="000A178A"/>
    <w:rsid w:val="000A2A81"/>
    <w:rsid w:val="000A31E4"/>
    <w:rsid w:val="000A450C"/>
    <w:rsid w:val="000B186A"/>
    <w:rsid w:val="000B3B5E"/>
    <w:rsid w:val="000B4052"/>
    <w:rsid w:val="000B40DD"/>
    <w:rsid w:val="000C2CC2"/>
    <w:rsid w:val="000C4588"/>
    <w:rsid w:val="000C48A4"/>
    <w:rsid w:val="000C4F6A"/>
    <w:rsid w:val="000C759B"/>
    <w:rsid w:val="000C7F3B"/>
    <w:rsid w:val="000D198A"/>
    <w:rsid w:val="000D5691"/>
    <w:rsid w:val="000E02CA"/>
    <w:rsid w:val="000E1A7A"/>
    <w:rsid w:val="000E2F1A"/>
    <w:rsid w:val="000E57E9"/>
    <w:rsid w:val="000E58E0"/>
    <w:rsid w:val="000F15CB"/>
    <w:rsid w:val="001018C9"/>
    <w:rsid w:val="00101DEB"/>
    <w:rsid w:val="00111AD1"/>
    <w:rsid w:val="00120E3B"/>
    <w:rsid w:val="0012392C"/>
    <w:rsid w:val="0012493A"/>
    <w:rsid w:val="00125B3B"/>
    <w:rsid w:val="00127A1D"/>
    <w:rsid w:val="0013053D"/>
    <w:rsid w:val="00130CEC"/>
    <w:rsid w:val="00131AEA"/>
    <w:rsid w:val="00132ACE"/>
    <w:rsid w:val="001332EB"/>
    <w:rsid w:val="00133CA5"/>
    <w:rsid w:val="001356D8"/>
    <w:rsid w:val="00140B59"/>
    <w:rsid w:val="00144822"/>
    <w:rsid w:val="001459D4"/>
    <w:rsid w:val="00146446"/>
    <w:rsid w:val="0014791F"/>
    <w:rsid w:val="00152FF1"/>
    <w:rsid w:val="0015327E"/>
    <w:rsid w:val="00153A5D"/>
    <w:rsid w:val="00162A01"/>
    <w:rsid w:val="001671E0"/>
    <w:rsid w:val="001675ED"/>
    <w:rsid w:val="00172009"/>
    <w:rsid w:val="00172BA5"/>
    <w:rsid w:val="00173A73"/>
    <w:rsid w:val="0018409C"/>
    <w:rsid w:val="00186369"/>
    <w:rsid w:val="0018717C"/>
    <w:rsid w:val="00190836"/>
    <w:rsid w:val="0019451D"/>
    <w:rsid w:val="001952F5"/>
    <w:rsid w:val="001A1BB3"/>
    <w:rsid w:val="001A58BF"/>
    <w:rsid w:val="001A7100"/>
    <w:rsid w:val="001B7E2C"/>
    <w:rsid w:val="001C17DC"/>
    <w:rsid w:val="001C4337"/>
    <w:rsid w:val="001D3BAF"/>
    <w:rsid w:val="001D710D"/>
    <w:rsid w:val="001E01CA"/>
    <w:rsid w:val="001E2DD4"/>
    <w:rsid w:val="001E6934"/>
    <w:rsid w:val="001E7230"/>
    <w:rsid w:val="001F120F"/>
    <w:rsid w:val="001F19FA"/>
    <w:rsid w:val="001F2620"/>
    <w:rsid w:val="001F2CD8"/>
    <w:rsid w:val="002006A1"/>
    <w:rsid w:val="00206810"/>
    <w:rsid w:val="002079F2"/>
    <w:rsid w:val="00212686"/>
    <w:rsid w:val="002133A7"/>
    <w:rsid w:val="0021771B"/>
    <w:rsid w:val="00221CF0"/>
    <w:rsid w:val="00222420"/>
    <w:rsid w:val="002347B6"/>
    <w:rsid w:val="00235889"/>
    <w:rsid w:val="00237F9A"/>
    <w:rsid w:val="00240203"/>
    <w:rsid w:val="002415E9"/>
    <w:rsid w:val="00244D51"/>
    <w:rsid w:val="0024784A"/>
    <w:rsid w:val="00252EE8"/>
    <w:rsid w:val="002552E8"/>
    <w:rsid w:val="00255A3E"/>
    <w:rsid w:val="00255FFC"/>
    <w:rsid w:val="00256F3E"/>
    <w:rsid w:val="0026396B"/>
    <w:rsid w:val="00271A3A"/>
    <w:rsid w:val="00271F02"/>
    <w:rsid w:val="002753AE"/>
    <w:rsid w:val="002817A6"/>
    <w:rsid w:val="00281E72"/>
    <w:rsid w:val="00282AFD"/>
    <w:rsid w:val="002915B8"/>
    <w:rsid w:val="00295EEB"/>
    <w:rsid w:val="002A0549"/>
    <w:rsid w:val="002B1D76"/>
    <w:rsid w:val="002B239F"/>
    <w:rsid w:val="002B246E"/>
    <w:rsid w:val="002B3A89"/>
    <w:rsid w:val="002C1FA3"/>
    <w:rsid w:val="002C7A7E"/>
    <w:rsid w:val="002D1897"/>
    <w:rsid w:val="002D652E"/>
    <w:rsid w:val="002E06B1"/>
    <w:rsid w:val="002E27E2"/>
    <w:rsid w:val="002E78C4"/>
    <w:rsid w:val="002E7D00"/>
    <w:rsid w:val="002F14BC"/>
    <w:rsid w:val="002F4A36"/>
    <w:rsid w:val="002F653A"/>
    <w:rsid w:val="00300035"/>
    <w:rsid w:val="00302652"/>
    <w:rsid w:val="00303819"/>
    <w:rsid w:val="00307B00"/>
    <w:rsid w:val="00307B4A"/>
    <w:rsid w:val="0031357A"/>
    <w:rsid w:val="0031606D"/>
    <w:rsid w:val="003176F3"/>
    <w:rsid w:val="00320592"/>
    <w:rsid w:val="00326BCE"/>
    <w:rsid w:val="00327A63"/>
    <w:rsid w:val="00333031"/>
    <w:rsid w:val="00333F1E"/>
    <w:rsid w:val="0033590A"/>
    <w:rsid w:val="00337DBF"/>
    <w:rsid w:val="00342378"/>
    <w:rsid w:val="003446D5"/>
    <w:rsid w:val="00353C4C"/>
    <w:rsid w:val="00353E16"/>
    <w:rsid w:val="00364890"/>
    <w:rsid w:val="00364DCC"/>
    <w:rsid w:val="003659E7"/>
    <w:rsid w:val="003701BB"/>
    <w:rsid w:val="00375DAA"/>
    <w:rsid w:val="0037717E"/>
    <w:rsid w:val="00384836"/>
    <w:rsid w:val="0038518B"/>
    <w:rsid w:val="003851E3"/>
    <w:rsid w:val="0038747E"/>
    <w:rsid w:val="00390A61"/>
    <w:rsid w:val="00396C33"/>
    <w:rsid w:val="003A01DB"/>
    <w:rsid w:val="003A1B53"/>
    <w:rsid w:val="003B2D4F"/>
    <w:rsid w:val="003B4460"/>
    <w:rsid w:val="003C086F"/>
    <w:rsid w:val="003C35D4"/>
    <w:rsid w:val="003C4A0E"/>
    <w:rsid w:val="003C686A"/>
    <w:rsid w:val="003D2927"/>
    <w:rsid w:val="003E0889"/>
    <w:rsid w:val="003E10F7"/>
    <w:rsid w:val="003E2CCA"/>
    <w:rsid w:val="003E3AB1"/>
    <w:rsid w:val="003F24F2"/>
    <w:rsid w:val="003F2D64"/>
    <w:rsid w:val="003F38F3"/>
    <w:rsid w:val="003F4012"/>
    <w:rsid w:val="004006AD"/>
    <w:rsid w:val="0040459E"/>
    <w:rsid w:val="004158BE"/>
    <w:rsid w:val="004172A6"/>
    <w:rsid w:val="00421479"/>
    <w:rsid w:val="00426F46"/>
    <w:rsid w:val="00430836"/>
    <w:rsid w:val="00433A08"/>
    <w:rsid w:val="004347DA"/>
    <w:rsid w:val="004352FB"/>
    <w:rsid w:val="004354E2"/>
    <w:rsid w:val="00441690"/>
    <w:rsid w:val="004417BB"/>
    <w:rsid w:val="00441F93"/>
    <w:rsid w:val="00444C52"/>
    <w:rsid w:val="00445C8E"/>
    <w:rsid w:val="00445D69"/>
    <w:rsid w:val="00451EF7"/>
    <w:rsid w:val="004521D5"/>
    <w:rsid w:val="00452ED1"/>
    <w:rsid w:val="0045322A"/>
    <w:rsid w:val="0045456D"/>
    <w:rsid w:val="00454CBB"/>
    <w:rsid w:val="00456745"/>
    <w:rsid w:val="00457B20"/>
    <w:rsid w:val="00461879"/>
    <w:rsid w:val="00461E11"/>
    <w:rsid w:val="0046506E"/>
    <w:rsid w:val="004654E8"/>
    <w:rsid w:val="00467D65"/>
    <w:rsid w:val="00473150"/>
    <w:rsid w:val="00473629"/>
    <w:rsid w:val="00477FEB"/>
    <w:rsid w:val="00491902"/>
    <w:rsid w:val="00492869"/>
    <w:rsid w:val="00494470"/>
    <w:rsid w:val="004A4ECE"/>
    <w:rsid w:val="004A529C"/>
    <w:rsid w:val="004B339D"/>
    <w:rsid w:val="004C019E"/>
    <w:rsid w:val="004C4EBA"/>
    <w:rsid w:val="004C6249"/>
    <w:rsid w:val="004C71E1"/>
    <w:rsid w:val="004D0EB7"/>
    <w:rsid w:val="004D0EFE"/>
    <w:rsid w:val="004D0F68"/>
    <w:rsid w:val="004D5545"/>
    <w:rsid w:val="004E12E5"/>
    <w:rsid w:val="004E1705"/>
    <w:rsid w:val="004E3CE8"/>
    <w:rsid w:val="004E3EF1"/>
    <w:rsid w:val="004E695B"/>
    <w:rsid w:val="004E7B7F"/>
    <w:rsid w:val="004F0D96"/>
    <w:rsid w:val="004F1278"/>
    <w:rsid w:val="004F2DB3"/>
    <w:rsid w:val="004F331E"/>
    <w:rsid w:val="004F3809"/>
    <w:rsid w:val="004F678D"/>
    <w:rsid w:val="00501410"/>
    <w:rsid w:val="005039B1"/>
    <w:rsid w:val="00511AA9"/>
    <w:rsid w:val="005128AA"/>
    <w:rsid w:val="00520167"/>
    <w:rsid w:val="0052184F"/>
    <w:rsid w:val="0052195D"/>
    <w:rsid w:val="00521E7C"/>
    <w:rsid w:val="00522F38"/>
    <w:rsid w:val="005231ED"/>
    <w:rsid w:val="005239A2"/>
    <w:rsid w:val="005245DB"/>
    <w:rsid w:val="005251BA"/>
    <w:rsid w:val="00526835"/>
    <w:rsid w:val="00530788"/>
    <w:rsid w:val="00531CBE"/>
    <w:rsid w:val="0053426A"/>
    <w:rsid w:val="005412C7"/>
    <w:rsid w:val="00542246"/>
    <w:rsid w:val="00544285"/>
    <w:rsid w:val="00544DAE"/>
    <w:rsid w:val="0054554F"/>
    <w:rsid w:val="0054559C"/>
    <w:rsid w:val="00547CB9"/>
    <w:rsid w:val="00552E2A"/>
    <w:rsid w:val="00554616"/>
    <w:rsid w:val="00567921"/>
    <w:rsid w:val="00571CF5"/>
    <w:rsid w:val="00572D6E"/>
    <w:rsid w:val="005736A1"/>
    <w:rsid w:val="00580788"/>
    <w:rsid w:val="005813BD"/>
    <w:rsid w:val="005842C4"/>
    <w:rsid w:val="00584A54"/>
    <w:rsid w:val="005928FB"/>
    <w:rsid w:val="00594D51"/>
    <w:rsid w:val="00594D74"/>
    <w:rsid w:val="005957A1"/>
    <w:rsid w:val="00596088"/>
    <w:rsid w:val="005A0C43"/>
    <w:rsid w:val="005A192C"/>
    <w:rsid w:val="005A3887"/>
    <w:rsid w:val="005A3A5A"/>
    <w:rsid w:val="005A4C55"/>
    <w:rsid w:val="005A65D8"/>
    <w:rsid w:val="005B0CA7"/>
    <w:rsid w:val="005B20E8"/>
    <w:rsid w:val="005B328A"/>
    <w:rsid w:val="005B5CD0"/>
    <w:rsid w:val="005B5CEC"/>
    <w:rsid w:val="005C55BF"/>
    <w:rsid w:val="005D2C9D"/>
    <w:rsid w:val="005D34DB"/>
    <w:rsid w:val="005D6C58"/>
    <w:rsid w:val="005D74E8"/>
    <w:rsid w:val="005E23E0"/>
    <w:rsid w:val="005E4F2B"/>
    <w:rsid w:val="005F176D"/>
    <w:rsid w:val="005F223F"/>
    <w:rsid w:val="005F3203"/>
    <w:rsid w:val="005F34BB"/>
    <w:rsid w:val="005F4828"/>
    <w:rsid w:val="006000C2"/>
    <w:rsid w:val="0060190E"/>
    <w:rsid w:val="0060787E"/>
    <w:rsid w:val="00607901"/>
    <w:rsid w:val="00607F1E"/>
    <w:rsid w:val="00616AF3"/>
    <w:rsid w:val="006229F0"/>
    <w:rsid w:val="00626635"/>
    <w:rsid w:val="00626D71"/>
    <w:rsid w:val="0063185C"/>
    <w:rsid w:val="00634083"/>
    <w:rsid w:val="00640C56"/>
    <w:rsid w:val="00645466"/>
    <w:rsid w:val="00645662"/>
    <w:rsid w:val="00646C18"/>
    <w:rsid w:val="00651364"/>
    <w:rsid w:val="006522EC"/>
    <w:rsid w:val="006566EB"/>
    <w:rsid w:val="0066082A"/>
    <w:rsid w:val="00660F16"/>
    <w:rsid w:val="00660F79"/>
    <w:rsid w:val="006662F5"/>
    <w:rsid w:val="00670796"/>
    <w:rsid w:val="00672459"/>
    <w:rsid w:val="00672FAE"/>
    <w:rsid w:val="00674C19"/>
    <w:rsid w:val="006754BC"/>
    <w:rsid w:val="00686A9E"/>
    <w:rsid w:val="00690B1D"/>
    <w:rsid w:val="00690C0A"/>
    <w:rsid w:val="00690C12"/>
    <w:rsid w:val="0069155D"/>
    <w:rsid w:val="00691D94"/>
    <w:rsid w:val="00694C45"/>
    <w:rsid w:val="00695D93"/>
    <w:rsid w:val="006968F4"/>
    <w:rsid w:val="006A047F"/>
    <w:rsid w:val="006A1153"/>
    <w:rsid w:val="006A12C8"/>
    <w:rsid w:val="006A3159"/>
    <w:rsid w:val="006A3816"/>
    <w:rsid w:val="006A671D"/>
    <w:rsid w:val="006B088F"/>
    <w:rsid w:val="006B0E80"/>
    <w:rsid w:val="006B16E1"/>
    <w:rsid w:val="006B2E55"/>
    <w:rsid w:val="006B4DD9"/>
    <w:rsid w:val="006B6CC4"/>
    <w:rsid w:val="006B73D0"/>
    <w:rsid w:val="006C0A61"/>
    <w:rsid w:val="006C24D2"/>
    <w:rsid w:val="006C284E"/>
    <w:rsid w:val="006C3F77"/>
    <w:rsid w:val="006C6382"/>
    <w:rsid w:val="006C678F"/>
    <w:rsid w:val="006D28FB"/>
    <w:rsid w:val="006D467C"/>
    <w:rsid w:val="006D46C9"/>
    <w:rsid w:val="006D6A2C"/>
    <w:rsid w:val="006E00DB"/>
    <w:rsid w:val="006E10A7"/>
    <w:rsid w:val="006F154B"/>
    <w:rsid w:val="006F1F74"/>
    <w:rsid w:val="006F38E6"/>
    <w:rsid w:val="006F5B7A"/>
    <w:rsid w:val="006F6372"/>
    <w:rsid w:val="00702007"/>
    <w:rsid w:val="007120A5"/>
    <w:rsid w:val="00712EB4"/>
    <w:rsid w:val="00714D01"/>
    <w:rsid w:val="00716204"/>
    <w:rsid w:val="007168BD"/>
    <w:rsid w:val="00725123"/>
    <w:rsid w:val="0072543A"/>
    <w:rsid w:val="007314F1"/>
    <w:rsid w:val="00731FD2"/>
    <w:rsid w:val="00732DFD"/>
    <w:rsid w:val="007335DC"/>
    <w:rsid w:val="00736431"/>
    <w:rsid w:val="00742193"/>
    <w:rsid w:val="007426FA"/>
    <w:rsid w:val="00744C0C"/>
    <w:rsid w:val="0074771B"/>
    <w:rsid w:val="007509D7"/>
    <w:rsid w:val="00757965"/>
    <w:rsid w:val="00761A4B"/>
    <w:rsid w:val="00761FE1"/>
    <w:rsid w:val="007650D9"/>
    <w:rsid w:val="00772548"/>
    <w:rsid w:val="007729FE"/>
    <w:rsid w:val="00773401"/>
    <w:rsid w:val="00773DB6"/>
    <w:rsid w:val="00775122"/>
    <w:rsid w:val="00777E00"/>
    <w:rsid w:val="00783029"/>
    <w:rsid w:val="007848A5"/>
    <w:rsid w:val="0078541F"/>
    <w:rsid w:val="0079015B"/>
    <w:rsid w:val="00792CEB"/>
    <w:rsid w:val="0079490E"/>
    <w:rsid w:val="00796BCB"/>
    <w:rsid w:val="007B18FD"/>
    <w:rsid w:val="007B341D"/>
    <w:rsid w:val="007B361B"/>
    <w:rsid w:val="007B6094"/>
    <w:rsid w:val="007B7DDB"/>
    <w:rsid w:val="007C0D83"/>
    <w:rsid w:val="007C161A"/>
    <w:rsid w:val="007C63B9"/>
    <w:rsid w:val="007C7119"/>
    <w:rsid w:val="007D156A"/>
    <w:rsid w:val="007D392E"/>
    <w:rsid w:val="007D67A1"/>
    <w:rsid w:val="007D6A68"/>
    <w:rsid w:val="007E07E2"/>
    <w:rsid w:val="007E11CA"/>
    <w:rsid w:val="007E266D"/>
    <w:rsid w:val="007E385A"/>
    <w:rsid w:val="007E3C1A"/>
    <w:rsid w:val="007F238A"/>
    <w:rsid w:val="007F55DA"/>
    <w:rsid w:val="007F5C23"/>
    <w:rsid w:val="007F75B3"/>
    <w:rsid w:val="007F7A17"/>
    <w:rsid w:val="0080799C"/>
    <w:rsid w:val="00807B39"/>
    <w:rsid w:val="00815F72"/>
    <w:rsid w:val="00817378"/>
    <w:rsid w:val="008202A5"/>
    <w:rsid w:val="008209CD"/>
    <w:rsid w:val="0082240B"/>
    <w:rsid w:val="0082402C"/>
    <w:rsid w:val="00827B17"/>
    <w:rsid w:val="00831A6D"/>
    <w:rsid w:val="0083253F"/>
    <w:rsid w:val="00832804"/>
    <w:rsid w:val="00832E36"/>
    <w:rsid w:val="00840715"/>
    <w:rsid w:val="008434E9"/>
    <w:rsid w:val="00845388"/>
    <w:rsid w:val="0084759E"/>
    <w:rsid w:val="008476E9"/>
    <w:rsid w:val="0085230A"/>
    <w:rsid w:val="00854EBC"/>
    <w:rsid w:val="008554CC"/>
    <w:rsid w:val="008559B8"/>
    <w:rsid w:val="00857D6F"/>
    <w:rsid w:val="008606AE"/>
    <w:rsid w:val="00860BF5"/>
    <w:rsid w:val="00863A1A"/>
    <w:rsid w:val="00863CFA"/>
    <w:rsid w:val="008668A7"/>
    <w:rsid w:val="0087082F"/>
    <w:rsid w:val="008713CA"/>
    <w:rsid w:val="00875683"/>
    <w:rsid w:val="00876C46"/>
    <w:rsid w:val="008836D8"/>
    <w:rsid w:val="00884D65"/>
    <w:rsid w:val="0088540F"/>
    <w:rsid w:val="008859CA"/>
    <w:rsid w:val="00885A2B"/>
    <w:rsid w:val="00886E06"/>
    <w:rsid w:val="00887131"/>
    <w:rsid w:val="008911D6"/>
    <w:rsid w:val="00892CCE"/>
    <w:rsid w:val="008939D9"/>
    <w:rsid w:val="008A0B5D"/>
    <w:rsid w:val="008A1908"/>
    <w:rsid w:val="008A2426"/>
    <w:rsid w:val="008A30F6"/>
    <w:rsid w:val="008A5D24"/>
    <w:rsid w:val="008B04E6"/>
    <w:rsid w:val="008B115F"/>
    <w:rsid w:val="008B5198"/>
    <w:rsid w:val="008B52BD"/>
    <w:rsid w:val="008B657F"/>
    <w:rsid w:val="008B69EB"/>
    <w:rsid w:val="008C365D"/>
    <w:rsid w:val="008C3885"/>
    <w:rsid w:val="008C3A9E"/>
    <w:rsid w:val="008C50C4"/>
    <w:rsid w:val="008D10C3"/>
    <w:rsid w:val="008D172B"/>
    <w:rsid w:val="008D1F78"/>
    <w:rsid w:val="008D2EE4"/>
    <w:rsid w:val="008D334D"/>
    <w:rsid w:val="008D3E84"/>
    <w:rsid w:val="008D6A43"/>
    <w:rsid w:val="008E203A"/>
    <w:rsid w:val="008E5CE7"/>
    <w:rsid w:val="008F0261"/>
    <w:rsid w:val="008F11AD"/>
    <w:rsid w:val="008F4E76"/>
    <w:rsid w:val="008F6E1C"/>
    <w:rsid w:val="008F76D9"/>
    <w:rsid w:val="008F7BE9"/>
    <w:rsid w:val="00900D65"/>
    <w:rsid w:val="00900D94"/>
    <w:rsid w:val="00902754"/>
    <w:rsid w:val="009029C9"/>
    <w:rsid w:val="0090447A"/>
    <w:rsid w:val="00906D88"/>
    <w:rsid w:val="00906FD2"/>
    <w:rsid w:val="00907F1A"/>
    <w:rsid w:val="009203E5"/>
    <w:rsid w:val="0092173C"/>
    <w:rsid w:val="00921D34"/>
    <w:rsid w:val="00930644"/>
    <w:rsid w:val="00935680"/>
    <w:rsid w:val="00935F1A"/>
    <w:rsid w:val="00940AD5"/>
    <w:rsid w:val="00943BD6"/>
    <w:rsid w:val="00945893"/>
    <w:rsid w:val="00946699"/>
    <w:rsid w:val="00950DA8"/>
    <w:rsid w:val="00953446"/>
    <w:rsid w:val="009542A4"/>
    <w:rsid w:val="00954D4D"/>
    <w:rsid w:val="0095581A"/>
    <w:rsid w:val="00955F8A"/>
    <w:rsid w:val="00956856"/>
    <w:rsid w:val="009650F1"/>
    <w:rsid w:val="00970159"/>
    <w:rsid w:val="00970C67"/>
    <w:rsid w:val="00971C07"/>
    <w:rsid w:val="00975928"/>
    <w:rsid w:val="00983DCC"/>
    <w:rsid w:val="009850FC"/>
    <w:rsid w:val="00985137"/>
    <w:rsid w:val="00993BD0"/>
    <w:rsid w:val="009954B5"/>
    <w:rsid w:val="009976B5"/>
    <w:rsid w:val="009A1941"/>
    <w:rsid w:val="009A5647"/>
    <w:rsid w:val="009A5DF5"/>
    <w:rsid w:val="009A612D"/>
    <w:rsid w:val="009A63CE"/>
    <w:rsid w:val="009B4ACD"/>
    <w:rsid w:val="009B4CAE"/>
    <w:rsid w:val="009B7C9D"/>
    <w:rsid w:val="009D19A6"/>
    <w:rsid w:val="009D384F"/>
    <w:rsid w:val="009D7611"/>
    <w:rsid w:val="009D78FE"/>
    <w:rsid w:val="009E2F25"/>
    <w:rsid w:val="009F04EC"/>
    <w:rsid w:val="009F364D"/>
    <w:rsid w:val="009F3F2F"/>
    <w:rsid w:val="009F4969"/>
    <w:rsid w:val="009F7FD4"/>
    <w:rsid w:val="00A0196B"/>
    <w:rsid w:val="00A020A6"/>
    <w:rsid w:val="00A0423A"/>
    <w:rsid w:val="00A118DB"/>
    <w:rsid w:val="00A11AA4"/>
    <w:rsid w:val="00A12728"/>
    <w:rsid w:val="00A134BC"/>
    <w:rsid w:val="00A1529D"/>
    <w:rsid w:val="00A163BD"/>
    <w:rsid w:val="00A174B3"/>
    <w:rsid w:val="00A17EBD"/>
    <w:rsid w:val="00A30B3B"/>
    <w:rsid w:val="00A32680"/>
    <w:rsid w:val="00A36759"/>
    <w:rsid w:val="00A40843"/>
    <w:rsid w:val="00A40BA6"/>
    <w:rsid w:val="00A41924"/>
    <w:rsid w:val="00A41F75"/>
    <w:rsid w:val="00A478CC"/>
    <w:rsid w:val="00A5339F"/>
    <w:rsid w:val="00A53692"/>
    <w:rsid w:val="00A54F87"/>
    <w:rsid w:val="00A551D9"/>
    <w:rsid w:val="00A55E12"/>
    <w:rsid w:val="00A56163"/>
    <w:rsid w:val="00A60602"/>
    <w:rsid w:val="00A609CC"/>
    <w:rsid w:val="00A611C2"/>
    <w:rsid w:val="00A6271D"/>
    <w:rsid w:val="00A627C4"/>
    <w:rsid w:val="00A6743F"/>
    <w:rsid w:val="00A67915"/>
    <w:rsid w:val="00A729C7"/>
    <w:rsid w:val="00A742E8"/>
    <w:rsid w:val="00A76480"/>
    <w:rsid w:val="00A7684F"/>
    <w:rsid w:val="00A76C80"/>
    <w:rsid w:val="00A8071C"/>
    <w:rsid w:val="00A82D28"/>
    <w:rsid w:val="00A84662"/>
    <w:rsid w:val="00A92F90"/>
    <w:rsid w:val="00A94F4A"/>
    <w:rsid w:val="00A957D4"/>
    <w:rsid w:val="00A961CC"/>
    <w:rsid w:val="00A96DC8"/>
    <w:rsid w:val="00A96F8D"/>
    <w:rsid w:val="00AA0407"/>
    <w:rsid w:val="00AA128C"/>
    <w:rsid w:val="00AA51FF"/>
    <w:rsid w:val="00AA7C3E"/>
    <w:rsid w:val="00AB1488"/>
    <w:rsid w:val="00AB2200"/>
    <w:rsid w:val="00AB3DD9"/>
    <w:rsid w:val="00AB4C8E"/>
    <w:rsid w:val="00AB5404"/>
    <w:rsid w:val="00AB7AFC"/>
    <w:rsid w:val="00AC3A26"/>
    <w:rsid w:val="00AD1735"/>
    <w:rsid w:val="00AD4FF0"/>
    <w:rsid w:val="00AD67B3"/>
    <w:rsid w:val="00AD7B29"/>
    <w:rsid w:val="00AD7E91"/>
    <w:rsid w:val="00AE2B92"/>
    <w:rsid w:val="00AE5CE8"/>
    <w:rsid w:val="00AF06A6"/>
    <w:rsid w:val="00AF1F8F"/>
    <w:rsid w:val="00AF2E00"/>
    <w:rsid w:val="00AF31D1"/>
    <w:rsid w:val="00AF4109"/>
    <w:rsid w:val="00AF66DF"/>
    <w:rsid w:val="00AF6E14"/>
    <w:rsid w:val="00AF792D"/>
    <w:rsid w:val="00B01759"/>
    <w:rsid w:val="00B04EC9"/>
    <w:rsid w:val="00B1094A"/>
    <w:rsid w:val="00B10E8B"/>
    <w:rsid w:val="00B1344B"/>
    <w:rsid w:val="00B138C4"/>
    <w:rsid w:val="00B25194"/>
    <w:rsid w:val="00B26E7E"/>
    <w:rsid w:val="00B273E7"/>
    <w:rsid w:val="00B27963"/>
    <w:rsid w:val="00B34549"/>
    <w:rsid w:val="00B369E2"/>
    <w:rsid w:val="00B44859"/>
    <w:rsid w:val="00B5074C"/>
    <w:rsid w:val="00B53FC2"/>
    <w:rsid w:val="00B55A24"/>
    <w:rsid w:val="00B57203"/>
    <w:rsid w:val="00B61E5B"/>
    <w:rsid w:val="00B65C66"/>
    <w:rsid w:val="00B7204F"/>
    <w:rsid w:val="00B74F62"/>
    <w:rsid w:val="00B8050E"/>
    <w:rsid w:val="00B80A71"/>
    <w:rsid w:val="00B8265A"/>
    <w:rsid w:val="00B82F62"/>
    <w:rsid w:val="00B83516"/>
    <w:rsid w:val="00B86477"/>
    <w:rsid w:val="00B87089"/>
    <w:rsid w:val="00B91239"/>
    <w:rsid w:val="00B91BFA"/>
    <w:rsid w:val="00B9238D"/>
    <w:rsid w:val="00B96389"/>
    <w:rsid w:val="00BA0D84"/>
    <w:rsid w:val="00BA4D70"/>
    <w:rsid w:val="00BA7B57"/>
    <w:rsid w:val="00BB6575"/>
    <w:rsid w:val="00BB6688"/>
    <w:rsid w:val="00BC2D04"/>
    <w:rsid w:val="00BC57D0"/>
    <w:rsid w:val="00BD0A92"/>
    <w:rsid w:val="00BD2227"/>
    <w:rsid w:val="00BD3B51"/>
    <w:rsid w:val="00BD6D16"/>
    <w:rsid w:val="00BE26E3"/>
    <w:rsid w:val="00BE2E75"/>
    <w:rsid w:val="00BE48B6"/>
    <w:rsid w:val="00BE50C3"/>
    <w:rsid w:val="00BE5B23"/>
    <w:rsid w:val="00BE6859"/>
    <w:rsid w:val="00BF0CD3"/>
    <w:rsid w:val="00BF14D2"/>
    <w:rsid w:val="00BF1A30"/>
    <w:rsid w:val="00BF360C"/>
    <w:rsid w:val="00BF3D1F"/>
    <w:rsid w:val="00BF3D76"/>
    <w:rsid w:val="00BF6568"/>
    <w:rsid w:val="00C01F05"/>
    <w:rsid w:val="00C02C84"/>
    <w:rsid w:val="00C03B80"/>
    <w:rsid w:val="00C1217F"/>
    <w:rsid w:val="00C15166"/>
    <w:rsid w:val="00C22230"/>
    <w:rsid w:val="00C305BD"/>
    <w:rsid w:val="00C36C64"/>
    <w:rsid w:val="00C36FB0"/>
    <w:rsid w:val="00C43BF6"/>
    <w:rsid w:val="00C5224D"/>
    <w:rsid w:val="00C533B2"/>
    <w:rsid w:val="00C54291"/>
    <w:rsid w:val="00C54A8B"/>
    <w:rsid w:val="00C55027"/>
    <w:rsid w:val="00C5563B"/>
    <w:rsid w:val="00C558D4"/>
    <w:rsid w:val="00C575E1"/>
    <w:rsid w:val="00C63EFA"/>
    <w:rsid w:val="00C65E1E"/>
    <w:rsid w:val="00C7000E"/>
    <w:rsid w:val="00C8169D"/>
    <w:rsid w:val="00C8467D"/>
    <w:rsid w:val="00C858FC"/>
    <w:rsid w:val="00C905FD"/>
    <w:rsid w:val="00C92ADB"/>
    <w:rsid w:val="00C9602E"/>
    <w:rsid w:val="00CA4CBA"/>
    <w:rsid w:val="00CA7B19"/>
    <w:rsid w:val="00CB2CCE"/>
    <w:rsid w:val="00CB3D18"/>
    <w:rsid w:val="00CC24E9"/>
    <w:rsid w:val="00CC5D6B"/>
    <w:rsid w:val="00CC5D91"/>
    <w:rsid w:val="00CD13A7"/>
    <w:rsid w:val="00CD3C5D"/>
    <w:rsid w:val="00CD59C6"/>
    <w:rsid w:val="00CD6755"/>
    <w:rsid w:val="00CE2B7E"/>
    <w:rsid w:val="00CF3236"/>
    <w:rsid w:val="00CF567D"/>
    <w:rsid w:val="00CF7BE2"/>
    <w:rsid w:val="00D00FEB"/>
    <w:rsid w:val="00D01E4F"/>
    <w:rsid w:val="00D04604"/>
    <w:rsid w:val="00D1171D"/>
    <w:rsid w:val="00D14371"/>
    <w:rsid w:val="00D20BCF"/>
    <w:rsid w:val="00D2108E"/>
    <w:rsid w:val="00D21366"/>
    <w:rsid w:val="00D226C6"/>
    <w:rsid w:val="00D229AB"/>
    <w:rsid w:val="00D2436A"/>
    <w:rsid w:val="00D24CD2"/>
    <w:rsid w:val="00D25C49"/>
    <w:rsid w:val="00D3004F"/>
    <w:rsid w:val="00D30CB3"/>
    <w:rsid w:val="00D33BBA"/>
    <w:rsid w:val="00D340D0"/>
    <w:rsid w:val="00D47CA8"/>
    <w:rsid w:val="00D47E8E"/>
    <w:rsid w:val="00D5037A"/>
    <w:rsid w:val="00D5092E"/>
    <w:rsid w:val="00D51F71"/>
    <w:rsid w:val="00D53F2E"/>
    <w:rsid w:val="00D563B3"/>
    <w:rsid w:val="00D5675D"/>
    <w:rsid w:val="00D603B8"/>
    <w:rsid w:val="00D63947"/>
    <w:rsid w:val="00D7072C"/>
    <w:rsid w:val="00D710E0"/>
    <w:rsid w:val="00D71391"/>
    <w:rsid w:val="00D719A8"/>
    <w:rsid w:val="00D74452"/>
    <w:rsid w:val="00D77D28"/>
    <w:rsid w:val="00D84212"/>
    <w:rsid w:val="00D8472B"/>
    <w:rsid w:val="00D84E10"/>
    <w:rsid w:val="00D9118B"/>
    <w:rsid w:val="00D913BC"/>
    <w:rsid w:val="00D91A33"/>
    <w:rsid w:val="00D9283B"/>
    <w:rsid w:val="00D93D19"/>
    <w:rsid w:val="00D94859"/>
    <w:rsid w:val="00D96026"/>
    <w:rsid w:val="00D9677D"/>
    <w:rsid w:val="00D97CD8"/>
    <w:rsid w:val="00D97D44"/>
    <w:rsid w:val="00DA061F"/>
    <w:rsid w:val="00DA2597"/>
    <w:rsid w:val="00DB20B5"/>
    <w:rsid w:val="00DB5C67"/>
    <w:rsid w:val="00DB6624"/>
    <w:rsid w:val="00DB7971"/>
    <w:rsid w:val="00DC10F4"/>
    <w:rsid w:val="00DC163D"/>
    <w:rsid w:val="00DC3071"/>
    <w:rsid w:val="00DC3ED3"/>
    <w:rsid w:val="00DC559F"/>
    <w:rsid w:val="00DC5A08"/>
    <w:rsid w:val="00DD1EB3"/>
    <w:rsid w:val="00DD282C"/>
    <w:rsid w:val="00DD2A53"/>
    <w:rsid w:val="00DD6091"/>
    <w:rsid w:val="00DE1D87"/>
    <w:rsid w:val="00DE260B"/>
    <w:rsid w:val="00DE3B8C"/>
    <w:rsid w:val="00DE56DF"/>
    <w:rsid w:val="00DF0908"/>
    <w:rsid w:val="00DF247A"/>
    <w:rsid w:val="00DF40C9"/>
    <w:rsid w:val="00DF67DF"/>
    <w:rsid w:val="00DF6B00"/>
    <w:rsid w:val="00DF7ADE"/>
    <w:rsid w:val="00E01E14"/>
    <w:rsid w:val="00E02867"/>
    <w:rsid w:val="00E04CD4"/>
    <w:rsid w:val="00E05D40"/>
    <w:rsid w:val="00E065F5"/>
    <w:rsid w:val="00E07499"/>
    <w:rsid w:val="00E10F6A"/>
    <w:rsid w:val="00E11C00"/>
    <w:rsid w:val="00E147C3"/>
    <w:rsid w:val="00E14EA9"/>
    <w:rsid w:val="00E15F42"/>
    <w:rsid w:val="00E170A7"/>
    <w:rsid w:val="00E22952"/>
    <w:rsid w:val="00E23FC0"/>
    <w:rsid w:val="00E248E4"/>
    <w:rsid w:val="00E25E5B"/>
    <w:rsid w:val="00E317A9"/>
    <w:rsid w:val="00E401D5"/>
    <w:rsid w:val="00E40E77"/>
    <w:rsid w:val="00E42C39"/>
    <w:rsid w:val="00E43EC7"/>
    <w:rsid w:val="00E44DA6"/>
    <w:rsid w:val="00E45984"/>
    <w:rsid w:val="00E463C2"/>
    <w:rsid w:val="00E4679D"/>
    <w:rsid w:val="00E508F1"/>
    <w:rsid w:val="00E51EFB"/>
    <w:rsid w:val="00E55A32"/>
    <w:rsid w:val="00E563D8"/>
    <w:rsid w:val="00E577DB"/>
    <w:rsid w:val="00E61C45"/>
    <w:rsid w:val="00E62EFA"/>
    <w:rsid w:val="00E64318"/>
    <w:rsid w:val="00E65A87"/>
    <w:rsid w:val="00E66844"/>
    <w:rsid w:val="00E66A93"/>
    <w:rsid w:val="00E67444"/>
    <w:rsid w:val="00E67960"/>
    <w:rsid w:val="00E77EC4"/>
    <w:rsid w:val="00E80AC4"/>
    <w:rsid w:val="00E8180E"/>
    <w:rsid w:val="00E90547"/>
    <w:rsid w:val="00E91CA9"/>
    <w:rsid w:val="00E95904"/>
    <w:rsid w:val="00E9772F"/>
    <w:rsid w:val="00EA0645"/>
    <w:rsid w:val="00EA65F7"/>
    <w:rsid w:val="00EB03BA"/>
    <w:rsid w:val="00EB1157"/>
    <w:rsid w:val="00EB1C44"/>
    <w:rsid w:val="00EB2C6F"/>
    <w:rsid w:val="00EB3A54"/>
    <w:rsid w:val="00EB3D64"/>
    <w:rsid w:val="00EB5988"/>
    <w:rsid w:val="00EC1718"/>
    <w:rsid w:val="00EC52BF"/>
    <w:rsid w:val="00EC580E"/>
    <w:rsid w:val="00EC6F4C"/>
    <w:rsid w:val="00ED220B"/>
    <w:rsid w:val="00ED30C1"/>
    <w:rsid w:val="00ED3538"/>
    <w:rsid w:val="00ED772B"/>
    <w:rsid w:val="00EE03BF"/>
    <w:rsid w:val="00EE4BEC"/>
    <w:rsid w:val="00EE58E9"/>
    <w:rsid w:val="00EE5943"/>
    <w:rsid w:val="00EF0241"/>
    <w:rsid w:val="00EF02F9"/>
    <w:rsid w:val="00EF2CB5"/>
    <w:rsid w:val="00EF3D5F"/>
    <w:rsid w:val="00EF7C5E"/>
    <w:rsid w:val="00F01253"/>
    <w:rsid w:val="00F034EB"/>
    <w:rsid w:val="00F047BF"/>
    <w:rsid w:val="00F121FC"/>
    <w:rsid w:val="00F12625"/>
    <w:rsid w:val="00F126A8"/>
    <w:rsid w:val="00F20794"/>
    <w:rsid w:val="00F23508"/>
    <w:rsid w:val="00F23521"/>
    <w:rsid w:val="00F239FC"/>
    <w:rsid w:val="00F25BDA"/>
    <w:rsid w:val="00F30DD2"/>
    <w:rsid w:val="00F32A69"/>
    <w:rsid w:val="00F357DF"/>
    <w:rsid w:val="00F37F78"/>
    <w:rsid w:val="00F40DF4"/>
    <w:rsid w:val="00F4128B"/>
    <w:rsid w:val="00F41D40"/>
    <w:rsid w:val="00F433EC"/>
    <w:rsid w:val="00F4779C"/>
    <w:rsid w:val="00F50F33"/>
    <w:rsid w:val="00F513A7"/>
    <w:rsid w:val="00F51FD7"/>
    <w:rsid w:val="00F56695"/>
    <w:rsid w:val="00F62079"/>
    <w:rsid w:val="00F64C80"/>
    <w:rsid w:val="00F67B36"/>
    <w:rsid w:val="00F717C0"/>
    <w:rsid w:val="00F71DE9"/>
    <w:rsid w:val="00F736C5"/>
    <w:rsid w:val="00F73A55"/>
    <w:rsid w:val="00F73E1E"/>
    <w:rsid w:val="00F74FC3"/>
    <w:rsid w:val="00F778A7"/>
    <w:rsid w:val="00F807EE"/>
    <w:rsid w:val="00F8284D"/>
    <w:rsid w:val="00F82D58"/>
    <w:rsid w:val="00F845C6"/>
    <w:rsid w:val="00F8567C"/>
    <w:rsid w:val="00F85B6A"/>
    <w:rsid w:val="00F86FF8"/>
    <w:rsid w:val="00F9044F"/>
    <w:rsid w:val="00F92CC9"/>
    <w:rsid w:val="00F9526A"/>
    <w:rsid w:val="00F955C8"/>
    <w:rsid w:val="00F95952"/>
    <w:rsid w:val="00FA0A25"/>
    <w:rsid w:val="00FA107B"/>
    <w:rsid w:val="00FA5BCE"/>
    <w:rsid w:val="00FB2979"/>
    <w:rsid w:val="00FB36A7"/>
    <w:rsid w:val="00FB5E3B"/>
    <w:rsid w:val="00FB75FA"/>
    <w:rsid w:val="00FC15B7"/>
    <w:rsid w:val="00FD17C6"/>
    <w:rsid w:val="00FD183B"/>
    <w:rsid w:val="00FD211E"/>
    <w:rsid w:val="00FD2271"/>
    <w:rsid w:val="00FD29C7"/>
    <w:rsid w:val="00FD3201"/>
    <w:rsid w:val="00FD38D1"/>
    <w:rsid w:val="00FE1CC0"/>
    <w:rsid w:val="00FE23C9"/>
    <w:rsid w:val="00FE28BC"/>
    <w:rsid w:val="00FE3BD7"/>
    <w:rsid w:val="00FE41E6"/>
    <w:rsid w:val="00FF0A1A"/>
    <w:rsid w:val="00FF2786"/>
    <w:rsid w:val="00FF33E0"/>
    <w:rsid w:val="00FF5B1A"/>
    <w:rsid w:val="00FF6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C832"/>
  <w15:docId w15:val="{0296845D-5A3F-4CF8-B202-485DDA4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4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426"/>
    <w:rPr>
      <w:sz w:val="18"/>
      <w:szCs w:val="18"/>
    </w:rPr>
  </w:style>
  <w:style w:type="paragraph" w:styleId="a5">
    <w:name w:val="footer"/>
    <w:basedOn w:val="a"/>
    <w:link w:val="a6"/>
    <w:uiPriority w:val="99"/>
    <w:unhideWhenUsed/>
    <w:rsid w:val="008A2426"/>
    <w:pPr>
      <w:tabs>
        <w:tab w:val="center" w:pos="4153"/>
        <w:tab w:val="right" w:pos="8306"/>
      </w:tabs>
      <w:snapToGrid w:val="0"/>
      <w:jc w:val="left"/>
    </w:pPr>
    <w:rPr>
      <w:sz w:val="18"/>
      <w:szCs w:val="18"/>
    </w:rPr>
  </w:style>
  <w:style w:type="character" w:customStyle="1" w:styleId="a6">
    <w:name w:val="页脚 字符"/>
    <w:basedOn w:val="a0"/>
    <w:link w:val="a5"/>
    <w:uiPriority w:val="99"/>
    <w:rsid w:val="008A2426"/>
    <w:rPr>
      <w:sz w:val="18"/>
      <w:szCs w:val="18"/>
    </w:rPr>
  </w:style>
  <w:style w:type="paragraph" w:styleId="a7">
    <w:name w:val="Balloon Text"/>
    <w:basedOn w:val="a"/>
    <w:link w:val="a8"/>
    <w:uiPriority w:val="99"/>
    <w:semiHidden/>
    <w:unhideWhenUsed/>
    <w:rsid w:val="007F75B3"/>
    <w:rPr>
      <w:sz w:val="18"/>
      <w:szCs w:val="18"/>
    </w:rPr>
  </w:style>
  <w:style w:type="character" w:customStyle="1" w:styleId="a8">
    <w:name w:val="批注框文本 字符"/>
    <w:basedOn w:val="a0"/>
    <w:link w:val="a7"/>
    <w:uiPriority w:val="99"/>
    <w:semiHidden/>
    <w:rsid w:val="007F75B3"/>
    <w:rPr>
      <w:sz w:val="18"/>
      <w:szCs w:val="18"/>
    </w:rPr>
  </w:style>
  <w:style w:type="table" w:styleId="a9">
    <w:name w:val="Table Grid"/>
    <w:basedOn w:val="a1"/>
    <w:uiPriority w:val="59"/>
    <w:rsid w:val="0071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FE23C9"/>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9F364D"/>
    <w:pPr>
      <w:ind w:firstLineChars="200" w:firstLine="420"/>
    </w:pPr>
  </w:style>
  <w:style w:type="paragraph" w:styleId="ac">
    <w:name w:val="Date"/>
    <w:basedOn w:val="a"/>
    <w:next w:val="a"/>
    <w:link w:val="ad"/>
    <w:uiPriority w:val="99"/>
    <w:semiHidden/>
    <w:unhideWhenUsed/>
    <w:rsid w:val="00491902"/>
    <w:pPr>
      <w:ind w:leftChars="2500" w:left="100"/>
    </w:pPr>
  </w:style>
  <w:style w:type="character" w:customStyle="1" w:styleId="ad">
    <w:name w:val="日期 字符"/>
    <w:basedOn w:val="a0"/>
    <w:link w:val="ac"/>
    <w:uiPriority w:val="99"/>
    <w:semiHidden/>
    <w:rsid w:val="00491902"/>
  </w:style>
  <w:style w:type="paragraph" w:customStyle="1" w:styleId="1">
    <w:name w:val="列出段落1"/>
    <w:basedOn w:val="a"/>
    <w:uiPriority w:val="34"/>
    <w:qFormat/>
    <w:rsid w:val="00096929"/>
    <w:pPr>
      <w:ind w:firstLineChars="200" w:firstLine="420"/>
    </w:pPr>
    <w:rPr>
      <w:rFonts w:ascii="Calibri" w:eastAsia="宋体" w:hAnsi="Calibri" w:cs="Times New Roman"/>
    </w:rPr>
  </w:style>
  <w:style w:type="paragraph" w:customStyle="1" w:styleId="3">
    <w:name w:val="列出段落3"/>
    <w:basedOn w:val="a"/>
    <w:uiPriority w:val="99"/>
    <w:qFormat/>
    <w:rsid w:val="0009692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5723">
      <w:bodyDiv w:val="1"/>
      <w:marLeft w:val="0"/>
      <w:marRight w:val="0"/>
      <w:marTop w:val="0"/>
      <w:marBottom w:val="0"/>
      <w:divBdr>
        <w:top w:val="none" w:sz="0" w:space="0" w:color="auto"/>
        <w:left w:val="none" w:sz="0" w:space="0" w:color="auto"/>
        <w:bottom w:val="none" w:sz="0" w:space="0" w:color="auto"/>
        <w:right w:val="none" w:sz="0" w:space="0" w:color="auto"/>
      </w:divBdr>
    </w:div>
    <w:div w:id="652216923">
      <w:bodyDiv w:val="1"/>
      <w:marLeft w:val="0"/>
      <w:marRight w:val="0"/>
      <w:marTop w:val="0"/>
      <w:marBottom w:val="0"/>
      <w:divBdr>
        <w:top w:val="none" w:sz="0" w:space="0" w:color="auto"/>
        <w:left w:val="none" w:sz="0" w:space="0" w:color="auto"/>
        <w:bottom w:val="none" w:sz="0" w:space="0" w:color="auto"/>
        <w:right w:val="none" w:sz="0" w:space="0" w:color="auto"/>
      </w:divBdr>
    </w:div>
    <w:div w:id="923994610">
      <w:bodyDiv w:val="1"/>
      <w:marLeft w:val="0"/>
      <w:marRight w:val="0"/>
      <w:marTop w:val="0"/>
      <w:marBottom w:val="0"/>
      <w:divBdr>
        <w:top w:val="none" w:sz="0" w:space="0" w:color="auto"/>
        <w:left w:val="none" w:sz="0" w:space="0" w:color="auto"/>
        <w:bottom w:val="none" w:sz="0" w:space="0" w:color="auto"/>
        <w:right w:val="none" w:sz="0" w:space="0" w:color="auto"/>
      </w:divBdr>
    </w:div>
    <w:div w:id="1297301624">
      <w:bodyDiv w:val="1"/>
      <w:marLeft w:val="0"/>
      <w:marRight w:val="0"/>
      <w:marTop w:val="0"/>
      <w:marBottom w:val="0"/>
      <w:divBdr>
        <w:top w:val="none" w:sz="0" w:space="0" w:color="auto"/>
        <w:left w:val="none" w:sz="0" w:space="0" w:color="auto"/>
        <w:bottom w:val="none" w:sz="0" w:space="0" w:color="auto"/>
        <w:right w:val="none" w:sz="0" w:space="0" w:color="auto"/>
      </w:divBdr>
    </w:div>
    <w:div w:id="1552575412">
      <w:bodyDiv w:val="1"/>
      <w:marLeft w:val="0"/>
      <w:marRight w:val="0"/>
      <w:marTop w:val="0"/>
      <w:marBottom w:val="0"/>
      <w:divBdr>
        <w:top w:val="none" w:sz="0" w:space="0" w:color="auto"/>
        <w:left w:val="none" w:sz="0" w:space="0" w:color="auto"/>
        <w:bottom w:val="none" w:sz="0" w:space="0" w:color="auto"/>
        <w:right w:val="none" w:sz="0" w:space="0" w:color="auto"/>
      </w:divBdr>
    </w:div>
    <w:div w:id="16162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B4C4-E2F3-49B9-9400-942DA88E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6</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李逸云</dc:creator>
  <cp:lastModifiedBy>信息运维人员03</cp:lastModifiedBy>
  <cp:revision>135</cp:revision>
  <cp:lastPrinted>2020-08-24T09:22:00Z</cp:lastPrinted>
  <dcterms:created xsi:type="dcterms:W3CDTF">2020-08-24T09:18:00Z</dcterms:created>
  <dcterms:modified xsi:type="dcterms:W3CDTF">2020-10-29T09:17:00Z</dcterms:modified>
</cp:coreProperties>
</file>