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7C2F3" w14:textId="1A580008" w:rsidR="00C4126B" w:rsidRDefault="00C4126B" w:rsidP="00C4126B">
      <w:pPr>
        <w:jc w:val="center"/>
        <w:rPr>
          <w:rFonts w:ascii="仿宋" w:eastAsia="仿宋" w:hAnsi="仿宋"/>
          <w:sz w:val="40"/>
        </w:rPr>
      </w:pPr>
    </w:p>
    <w:p w14:paraId="3D05E64F" w14:textId="48C6B477" w:rsidR="00723504" w:rsidRDefault="00723504" w:rsidP="00C4126B">
      <w:pPr>
        <w:jc w:val="center"/>
        <w:rPr>
          <w:rFonts w:ascii="仿宋" w:eastAsia="仿宋" w:hAnsi="仿宋"/>
          <w:sz w:val="40"/>
        </w:rPr>
      </w:pPr>
    </w:p>
    <w:p w14:paraId="0A061D6A" w14:textId="77777777" w:rsidR="00723504" w:rsidRDefault="00723504" w:rsidP="00C4126B">
      <w:pPr>
        <w:jc w:val="center"/>
        <w:rPr>
          <w:rFonts w:ascii="仿宋" w:eastAsia="仿宋" w:hAnsi="仿宋"/>
          <w:sz w:val="40"/>
        </w:rPr>
      </w:pPr>
    </w:p>
    <w:p w14:paraId="4438F15C" w14:textId="030F6786" w:rsidR="008E31AC" w:rsidRDefault="00C4126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  <w:r w:rsidRPr="002B6BD0">
        <w:rPr>
          <w:rFonts w:ascii="Times New Roman" w:eastAsia="方正小标宋简体" w:hAnsi="Times New Roman" w:cs="Times New Roman" w:hint="eastAsia"/>
          <w:b/>
          <w:sz w:val="56"/>
          <w:szCs w:val="56"/>
        </w:rPr>
        <w:t>化学药品改良型新药临床试验</w:t>
      </w:r>
    </w:p>
    <w:p w14:paraId="75CECB9A" w14:textId="6E260920" w:rsidR="00C4126B" w:rsidRPr="002B6BD0" w:rsidRDefault="00C4126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  <w:r w:rsidRPr="002B6BD0">
        <w:rPr>
          <w:rFonts w:ascii="Times New Roman" w:eastAsia="方正小标宋简体" w:hAnsi="Times New Roman" w:cs="Times New Roman" w:hint="eastAsia"/>
          <w:b/>
          <w:sz w:val="56"/>
          <w:szCs w:val="56"/>
        </w:rPr>
        <w:t>技术指导原则</w:t>
      </w:r>
    </w:p>
    <w:p w14:paraId="1965BF4B" w14:textId="2077B364" w:rsidR="001C11C3" w:rsidRDefault="00C4126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  <w:r w:rsidRPr="002B6BD0">
        <w:rPr>
          <w:rFonts w:ascii="Times New Roman" w:eastAsia="方正小标宋简体" w:hAnsi="Times New Roman" w:cs="Times New Roman" w:hint="eastAsia"/>
          <w:b/>
          <w:sz w:val="56"/>
          <w:szCs w:val="56"/>
        </w:rPr>
        <w:t>（征求意见稿）</w:t>
      </w:r>
    </w:p>
    <w:p w14:paraId="2B29C8A3" w14:textId="5AD9C143" w:rsidR="007F61CB" w:rsidRPr="005077C5" w:rsidRDefault="007F61C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</w:p>
    <w:p w14:paraId="6ED7FF87" w14:textId="226A32A4" w:rsidR="007F61CB" w:rsidRDefault="007F61C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</w:p>
    <w:p w14:paraId="47205ECE" w14:textId="74718B3E" w:rsidR="007F61CB" w:rsidRDefault="007F61C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</w:p>
    <w:p w14:paraId="42F7D185" w14:textId="75FFDE85" w:rsidR="007F61CB" w:rsidRDefault="007F61C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</w:p>
    <w:p w14:paraId="31CAC0D9" w14:textId="1EACF27A" w:rsidR="007F61CB" w:rsidRDefault="007F61C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</w:p>
    <w:p w14:paraId="6BDF06B0" w14:textId="77777777" w:rsidR="007F61CB" w:rsidRDefault="007F61C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</w:p>
    <w:p w14:paraId="078DC4E7" w14:textId="77777777" w:rsidR="007F61CB" w:rsidRPr="007F61CB" w:rsidRDefault="007F61CB" w:rsidP="007F61CB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0"/>
          <w:szCs w:val="30"/>
        </w:rPr>
      </w:pPr>
      <w:r w:rsidRPr="007F61CB">
        <w:rPr>
          <w:rFonts w:ascii="Times New Roman" w:eastAsia="方正小标宋简体" w:hAnsi="Times New Roman" w:cs="Times New Roman" w:hint="eastAsia"/>
          <w:b/>
          <w:sz w:val="30"/>
          <w:szCs w:val="30"/>
        </w:rPr>
        <w:t>国家药品监督管理局药品审评中心</w:t>
      </w:r>
    </w:p>
    <w:p w14:paraId="64C78910" w14:textId="36BC65C2" w:rsidR="007F61CB" w:rsidRPr="007F61CB" w:rsidRDefault="007F61CB" w:rsidP="007F61CB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0"/>
          <w:szCs w:val="30"/>
        </w:rPr>
      </w:pPr>
      <w:r w:rsidRPr="007F61CB">
        <w:rPr>
          <w:rFonts w:ascii="Times New Roman" w:eastAsia="方正小标宋简体" w:hAnsi="Times New Roman" w:cs="Times New Roman"/>
          <w:b/>
          <w:sz w:val="30"/>
          <w:szCs w:val="30"/>
        </w:rPr>
        <w:t>2020</w:t>
      </w:r>
      <w:r w:rsidRPr="007F61CB">
        <w:rPr>
          <w:rFonts w:ascii="Times New Roman" w:eastAsia="方正小标宋简体" w:hAnsi="Times New Roman" w:cs="Times New Roman" w:hint="eastAsia"/>
          <w:b/>
          <w:sz w:val="30"/>
          <w:szCs w:val="30"/>
        </w:rPr>
        <w:t>年</w:t>
      </w:r>
      <w:r w:rsidR="00A210C5">
        <w:rPr>
          <w:rFonts w:ascii="Times New Roman" w:eastAsia="方正小标宋简体" w:hAnsi="Times New Roman" w:cs="Times New Roman"/>
          <w:b/>
          <w:sz w:val="30"/>
          <w:szCs w:val="30"/>
        </w:rPr>
        <w:t>6</w:t>
      </w:r>
      <w:r w:rsidRPr="007F61CB">
        <w:rPr>
          <w:rFonts w:ascii="Times New Roman" w:eastAsia="方正小标宋简体" w:hAnsi="Times New Roman" w:cs="Times New Roman" w:hint="eastAsia"/>
          <w:b/>
          <w:sz w:val="30"/>
          <w:szCs w:val="30"/>
        </w:rPr>
        <w:t>月</w:t>
      </w:r>
    </w:p>
    <w:p w14:paraId="13BD4E02" w14:textId="77777777" w:rsidR="007F61CB" w:rsidRPr="002B6BD0" w:rsidRDefault="007F61CB" w:rsidP="00C4126B">
      <w:pPr>
        <w:jc w:val="center"/>
        <w:rPr>
          <w:rFonts w:ascii="Times New Roman" w:eastAsia="方正小标宋简体" w:hAnsi="Times New Roman" w:cs="Times New Roman"/>
          <w:b/>
          <w:sz w:val="56"/>
          <w:szCs w:val="56"/>
        </w:rPr>
      </w:pPr>
    </w:p>
    <w:p w14:paraId="53493606" w14:textId="77777777" w:rsidR="007F61CB" w:rsidRDefault="007F61CB" w:rsidP="00C4126B">
      <w:pPr>
        <w:jc w:val="center"/>
        <w:rPr>
          <w:rFonts w:ascii="仿宋" w:eastAsia="仿宋" w:hAnsi="仿宋"/>
          <w:sz w:val="40"/>
        </w:rPr>
        <w:sectPr w:rsidR="007F61C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26866E" w14:textId="6EBFE88C" w:rsidR="001C11C3" w:rsidRPr="001C11C3" w:rsidRDefault="001C11C3" w:rsidP="00C4126B">
      <w:pPr>
        <w:jc w:val="center"/>
        <w:rPr>
          <w:rFonts w:ascii="仿宋" w:eastAsia="仿宋" w:hAnsi="仿宋"/>
          <w:sz w:val="40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513385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FFD98B" w14:textId="77777777" w:rsidR="001C11C3" w:rsidRPr="00DD0BA1" w:rsidRDefault="001C11C3" w:rsidP="001C11C3">
          <w:pPr>
            <w:pStyle w:val="TOC"/>
            <w:jc w:val="center"/>
            <w:rPr>
              <w:rFonts w:ascii="仿宋" w:eastAsia="仿宋" w:hAnsi="仿宋"/>
              <w:color w:val="000000" w:themeColor="text1"/>
              <w:sz w:val="44"/>
              <w:szCs w:val="24"/>
            </w:rPr>
          </w:pPr>
          <w:r w:rsidRPr="00DD0BA1">
            <w:rPr>
              <w:rFonts w:ascii="仿宋" w:eastAsia="仿宋" w:hAnsi="仿宋"/>
              <w:color w:val="000000" w:themeColor="text1"/>
              <w:sz w:val="44"/>
              <w:szCs w:val="24"/>
              <w:lang w:val="zh-CN"/>
            </w:rPr>
            <w:t>目录</w:t>
          </w:r>
        </w:p>
        <w:p w14:paraId="2148691C" w14:textId="1ECBDD35" w:rsidR="004A23C0" w:rsidRPr="002B6BD0" w:rsidRDefault="001C11C3">
          <w:pPr>
            <w:pStyle w:val="1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r w:rsidRPr="002B6BD0">
            <w:rPr>
              <w:rFonts w:ascii="仿宋" w:eastAsia="仿宋" w:hAnsi="仿宋"/>
              <w:b/>
              <w:sz w:val="240"/>
              <w:szCs w:val="24"/>
            </w:rPr>
            <w:fldChar w:fldCharType="begin"/>
          </w:r>
          <w:r w:rsidRPr="002B6BD0">
            <w:rPr>
              <w:rFonts w:ascii="仿宋" w:eastAsia="仿宋" w:hAnsi="仿宋"/>
              <w:b/>
              <w:sz w:val="240"/>
              <w:szCs w:val="24"/>
            </w:rPr>
            <w:instrText xml:space="preserve"> TOC \o "1-3" \h \z \u </w:instrText>
          </w:r>
          <w:r w:rsidRPr="002B6BD0">
            <w:rPr>
              <w:rFonts w:ascii="仿宋" w:eastAsia="仿宋" w:hAnsi="仿宋"/>
              <w:b/>
              <w:sz w:val="240"/>
              <w:szCs w:val="24"/>
            </w:rPr>
            <w:fldChar w:fldCharType="separate"/>
          </w:r>
          <w:hyperlink w:anchor="_Toc42710472" w:history="1">
            <w:r w:rsidR="004A23C0" w:rsidRPr="002B6BD0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一、</w:t>
            </w:r>
            <w:r w:rsidR="004A23C0" w:rsidRPr="002B6BD0">
              <w:rPr>
                <w:rFonts w:cstheme="minorBidi"/>
                <w:noProof/>
                <w:kern w:val="2"/>
                <w:sz w:val="28"/>
              </w:rPr>
              <w:tab/>
            </w:r>
            <w:r w:rsidR="004A23C0" w:rsidRPr="002B6BD0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前言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_Toc42710472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1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71F52BEA" w14:textId="5C789396" w:rsidR="004A23C0" w:rsidRPr="002B6BD0" w:rsidRDefault="00124DF7">
          <w:pPr>
            <w:pStyle w:val="1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73" w:history="1">
            <w:r w:rsidR="004A23C0" w:rsidRPr="002B6BD0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二、</w:t>
            </w:r>
            <w:r w:rsidR="004A23C0" w:rsidRPr="002B6BD0">
              <w:rPr>
                <w:rFonts w:cstheme="minorBidi"/>
                <w:noProof/>
                <w:kern w:val="2"/>
                <w:sz w:val="28"/>
              </w:rPr>
              <w:tab/>
            </w:r>
            <w:r w:rsidR="004A23C0" w:rsidRPr="002B6BD0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背景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_Toc42710473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1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65A29A8E" w14:textId="352C9794" w:rsidR="004A23C0" w:rsidRPr="002B6BD0" w:rsidRDefault="00124DF7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74" w:history="1">
            <w:r w:rsidR="004A23C0" w:rsidRPr="002B6BD0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三、临床优势考虑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_Toc42710474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2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2A101ED1" w14:textId="489A92A6" w:rsidR="004A23C0" w:rsidRPr="002B6BD0" w:rsidRDefault="00124DF7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75" w:history="1">
            <w:r w:rsidR="004A23C0" w:rsidRPr="00901C14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四、临床试验设计与评价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_Toc42710475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4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477AFA9D" w14:textId="7F29B532" w:rsidR="004A23C0" w:rsidRPr="002B6BD0" w:rsidRDefault="00124DF7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76" w:history="1">
            <w:r w:rsidR="004A23C0" w:rsidRPr="00901C14">
              <w:rPr>
                <w:rStyle w:val="a7"/>
                <w:rFonts w:ascii="Times New Roman" w:eastAsia="黑体" w:hAnsi="Times New Roman"/>
                <w:noProof/>
                <w:sz w:val="32"/>
              </w:rPr>
              <w:t xml:space="preserve">4.1 </w:t>
            </w:r>
            <w:r w:rsidR="004A23C0" w:rsidRPr="00901C14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提高有效性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_Toc42710476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4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53ED25D6" w14:textId="3C9B7033" w:rsidR="004A23C0" w:rsidRPr="002B6BD0" w:rsidRDefault="00124DF7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77" w:history="1">
            <w:r w:rsidR="004A23C0" w:rsidRPr="00901C14">
              <w:rPr>
                <w:rStyle w:val="a7"/>
                <w:rFonts w:ascii="Times New Roman" w:eastAsia="黑体" w:hAnsi="Times New Roman"/>
                <w:noProof/>
                <w:sz w:val="32"/>
              </w:rPr>
              <w:t>4.2</w:t>
            </w:r>
            <w:r w:rsidR="004A23C0" w:rsidRPr="00901C14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改善安全性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_Toc42710477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6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4BD1638D" w14:textId="289D6BDC" w:rsidR="004A23C0" w:rsidRPr="002B6BD0" w:rsidRDefault="00124DF7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78" w:history="1">
            <w:r w:rsidR="004A23C0" w:rsidRPr="00901C14">
              <w:rPr>
                <w:rStyle w:val="a7"/>
                <w:rFonts w:ascii="Times New Roman" w:eastAsia="黑体" w:hAnsi="Times New Roman"/>
                <w:noProof/>
                <w:sz w:val="32"/>
              </w:rPr>
              <w:t xml:space="preserve">4.3 </w:t>
            </w:r>
            <w:r w:rsidR="004A23C0" w:rsidRPr="00901C14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提高依从性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_Toc42710478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8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3AE4E5C6" w14:textId="75E0F37A" w:rsidR="004A23C0" w:rsidRPr="002B6BD0" w:rsidRDefault="00124DF7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79" w:history="1">
            <w:r w:rsidR="004A23C0" w:rsidRPr="00901C14">
              <w:rPr>
                <w:rStyle w:val="a7"/>
                <w:rFonts w:ascii="Times New Roman" w:eastAsia="黑体" w:hAnsi="Times New Roman"/>
                <w:noProof/>
                <w:sz w:val="32"/>
              </w:rPr>
              <w:t xml:space="preserve">4.4 </w:t>
            </w:r>
            <w:r w:rsidR="004A23C0" w:rsidRPr="00901C14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其它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_Toc42710479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9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7A4FB6B1" w14:textId="1D1A4E7C" w:rsidR="004A23C0" w:rsidRPr="002B6BD0" w:rsidRDefault="00124DF7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8"/>
            </w:rPr>
          </w:pPr>
          <w:hyperlink w:anchor="_Toc42710480" w:history="1">
            <w:r w:rsidR="004A23C0" w:rsidRPr="00901C14">
              <w:rPr>
                <w:rStyle w:val="a7"/>
                <w:rFonts w:ascii="Times New Roman" w:eastAsia="黑体" w:hAnsi="Times New Roman" w:hint="eastAsia"/>
                <w:noProof/>
                <w:sz w:val="32"/>
              </w:rPr>
              <w:t>五、小结</w:t>
            </w:r>
            <w:r w:rsidR="004A23C0" w:rsidRPr="002B6BD0">
              <w:rPr>
                <w:noProof/>
                <w:webHidden/>
                <w:sz w:val="32"/>
              </w:rPr>
              <w:tab/>
            </w:r>
            <w:r w:rsidR="004A23C0" w:rsidRPr="002B6BD0">
              <w:rPr>
                <w:noProof/>
                <w:webHidden/>
                <w:sz w:val="32"/>
              </w:rPr>
              <w:fldChar w:fldCharType="begin"/>
            </w:r>
            <w:r w:rsidR="004A23C0" w:rsidRPr="002B6BD0">
              <w:rPr>
                <w:noProof/>
                <w:webHidden/>
                <w:sz w:val="32"/>
              </w:rPr>
              <w:instrText xml:space="preserve"> PAGEREF _Toc42710480 \h </w:instrText>
            </w:r>
            <w:r w:rsidR="004A23C0" w:rsidRPr="002B6BD0">
              <w:rPr>
                <w:noProof/>
                <w:webHidden/>
                <w:sz w:val="32"/>
              </w:rPr>
            </w:r>
            <w:r w:rsidR="004A23C0" w:rsidRPr="002B6BD0">
              <w:rPr>
                <w:noProof/>
                <w:webHidden/>
                <w:sz w:val="32"/>
              </w:rPr>
              <w:fldChar w:fldCharType="separate"/>
            </w:r>
            <w:r w:rsidR="00FE788F">
              <w:rPr>
                <w:noProof/>
                <w:webHidden/>
                <w:sz w:val="32"/>
              </w:rPr>
              <w:t>9</w:t>
            </w:r>
            <w:r w:rsidR="004A23C0" w:rsidRPr="002B6BD0">
              <w:rPr>
                <w:noProof/>
                <w:webHidden/>
                <w:sz w:val="32"/>
              </w:rPr>
              <w:fldChar w:fldCharType="end"/>
            </w:r>
          </w:hyperlink>
        </w:p>
        <w:p w14:paraId="7CD85974" w14:textId="679AAD03" w:rsidR="001C11C3" w:rsidRDefault="001C11C3" w:rsidP="001C11C3">
          <w:pPr>
            <w:spacing w:line="720" w:lineRule="auto"/>
          </w:pPr>
          <w:r w:rsidRPr="002B6BD0">
            <w:rPr>
              <w:rFonts w:ascii="仿宋" w:eastAsia="仿宋" w:hAnsi="仿宋" w:cs="Times New Roman"/>
              <w:b/>
              <w:bCs/>
              <w:sz w:val="240"/>
              <w:szCs w:val="24"/>
              <w:lang w:val="zh-CN"/>
            </w:rPr>
            <w:fldChar w:fldCharType="end"/>
          </w:r>
        </w:p>
      </w:sdtContent>
    </w:sdt>
    <w:p w14:paraId="12ECA00B" w14:textId="77777777" w:rsidR="00D34634" w:rsidRDefault="00D34634" w:rsidP="002B6BD0">
      <w:pPr>
        <w:rPr>
          <w:rFonts w:ascii="仿宋" w:eastAsia="仿宋" w:hAnsi="仿宋"/>
          <w:sz w:val="40"/>
        </w:rPr>
      </w:pPr>
    </w:p>
    <w:p w14:paraId="08A171D3" w14:textId="77777777" w:rsidR="00723504" w:rsidRDefault="00723504" w:rsidP="001C11C3">
      <w:pPr>
        <w:rPr>
          <w:rFonts w:ascii="仿宋" w:eastAsia="仿宋" w:hAnsi="仿宋"/>
          <w:sz w:val="40"/>
        </w:rPr>
        <w:sectPr w:rsidR="007235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29D4FA" w14:textId="77777777" w:rsidR="00DD0BA1" w:rsidRDefault="00DD0BA1" w:rsidP="00DD0BA1">
      <w:pPr>
        <w:pStyle w:val="1"/>
        <w:numPr>
          <w:ilvl w:val="0"/>
          <w:numId w:val="1"/>
        </w:numPr>
        <w:spacing w:before="0" w:after="0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0" w:name="_Toc42710472"/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前言</w:t>
      </w:r>
      <w:bookmarkEnd w:id="0"/>
    </w:p>
    <w:p w14:paraId="5FDC2142" w14:textId="7C772306" w:rsidR="00DD0BA1" w:rsidRPr="00850219" w:rsidRDefault="00DD0BA1" w:rsidP="00DD0BA1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改良型新药是</w:t>
      </w:r>
      <w:r w:rsidRPr="00850219">
        <w:rPr>
          <w:rFonts w:ascii="Times New Roman" w:eastAsia="仿宋_GB2312" w:hAnsi="Times New Roman" w:cs="Times New Roman" w:hint="eastAsia"/>
          <w:sz w:val="32"/>
          <w:szCs w:val="32"/>
        </w:rPr>
        <w:t>在已知活性成分</w:t>
      </w:r>
      <w:r w:rsidR="00E6447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6447C">
        <w:rPr>
          <w:rFonts w:ascii="Times New Roman" w:eastAsia="仿宋_GB2312" w:hAnsi="Times New Roman" w:cs="Times New Roman" w:hint="eastAsia"/>
          <w:sz w:val="32"/>
          <w:szCs w:val="32"/>
        </w:rPr>
        <w:t>active</w:t>
      </w:r>
      <w:r w:rsidR="00E6447C">
        <w:rPr>
          <w:rFonts w:ascii="Times New Roman" w:eastAsia="仿宋_GB2312" w:hAnsi="Times New Roman" w:cs="Times New Roman"/>
          <w:sz w:val="32"/>
          <w:szCs w:val="32"/>
        </w:rPr>
        <w:t xml:space="preserve"> pharmaceutical ingredient, API</w:t>
      </w:r>
      <w:r w:rsidR="00E6447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850219">
        <w:rPr>
          <w:rFonts w:ascii="Times New Roman" w:eastAsia="仿宋_GB2312" w:hAnsi="Times New Roman" w:cs="Times New Roman" w:hint="eastAsia"/>
          <w:sz w:val="32"/>
          <w:szCs w:val="32"/>
        </w:rPr>
        <w:t>的基础上，对其结构、剂型、处方工艺、给药途径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9117D">
        <w:rPr>
          <w:rFonts w:ascii="Times New Roman" w:eastAsia="仿宋_GB2312" w:hAnsi="Times New Roman" w:cs="Times New Roman" w:hint="eastAsia"/>
          <w:sz w:val="32"/>
          <w:szCs w:val="32"/>
        </w:rPr>
        <w:t>适应症</w:t>
      </w:r>
      <w:r w:rsidRPr="00850219">
        <w:rPr>
          <w:rFonts w:ascii="Times New Roman" w:eastAsia="仿宋_GB2312" w:hAnsi="Times New Roman" w:cs="Times New Roman" w:hint="eastAsia"/>
          <w:sz w:val="32"/>
          <w:szCs w:val="32"/>
        </w:rPr>
        <w:t>等进行优化，具有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明显临床</w:t>
      </w:r>
      <w:r w:rsidR="003E3435">
        <w:rPr>
          <w:rFonts w:ascii="Times New Roman" w:eastAsia="仿宋_GB2312" w:hAnsi="Times New Roman" w:cs="Times New Roman"/>
          <w:sz w:val="32"/>
          <w:szCs w:val="32"/>
        </w:rPr>
        <w:t>优势的药品</w:t>
      </w:r>
      <w:r w:rsidR="00E15DA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B75AA">
        <w:rPr>
          <w:rFonts w:ascii="Times New Roman" w:eastAsia="仿宋_GB2312" w:hAnsi="Times New Roman" w:cs="Times New Roman" w:hint="eastAsia"/>
          <w:sz w:val="32"/>
          <w:szCs w:val="32"/>
        </w:rPr>
        <w:t>与全新</w:t>
      </w:r>
      <w:r w:rsidR="00E15DAB">
        <w:rPr>
          <w:rFonts w:ascii="Times New Roman" w:eastAsia="仿宋_GB2312" w:hAnsi="Times New Roman" w:cs="Times New Roman" w:hint="eastAsia"/>
          <w:sz w:val="32"/>
          <w:szCs w:val="32"/>
        </w:rPr>
        <w:t>靶点和</w:t>
      </w:r>
      <w:r w:rsidR="00E15DAB">
        <w:rPr>
          <w:rFonts w:ascii="Times New Roman" w:eastAsia="仿宋_GB2312" w:hAnsi="Times New Roman" w:cs="Times New Roman"/>
          <w:sz w:val="32"/>
          <w:szCs w:val="32"/>
        </w:rPr>
        <w:t>结构</w:t>
      </w:r>
      <w:r w:rsidR="000B75A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E15DAB">
        <w:rPr>
          <w:rFonts w:ascii="Times New Roman" w:eastAsia="仿宋_GB2312" w:hAnsi="Times New Roman" w:cs="Times New Roman"/>
          <w:sz w:val="32"/>
          <w:szCs w:val="32"/>
        </w:rPr>
        <w:t>创新</w:t>
      </w:r>
      <w:r w:rsidR="00E15DAB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437592">
        <w:rPr>
          <w:rFonts w:ascii="Times New Roman" w:eastAsia="仿宋_GB2312" w:hAnsi="Times New Roman" w:cs="Times New Roman" w:hint="eastAsia"/>
          <w:sz w:val="32"/>
          <w:szCs w:val="32"/>
        </w:rPr>
        <w:t>相比</w:t>
      </w:r>
      <w:r w:rsidR="00E15DAB">
        <w:rPr>
          <w:rFonts w:ascii="Times New Roman" w:eastAsia="仿宋_GB2312" w:hAnsi="Times New Roman" w:cs="Times New Roman" w:hint="eastAsia"/>
          <w:sz w:val="32"/>
          <w:szCs w:val="32"/>
        </w:rPr>
        <w:t>，改良型新药</w:t>
      </w:r>
      <w:r w:rsidR="00F36F16"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="00A16C29">
        <w:rPr>
          <w:rFonts w:ascii="Times New Roman" w:eastAsia="仿宋_GB2312" w:hAnsi="Times New Roman" w:cs="Times New Roman"/>
          <w:sz w:val="32"/>
          <w:szCs w:val="32"/>
        </w:rPr>
        <w:t>更</w:t>
      </w:r>
      <w:r w:rsidR="00A16C29">
        <w:rPr>
          <w:rFonts w:ascii="Times New Roman" w:eastAsia="仿宋_GB2312" w:hAnsi="Times New Roman" w:cs="Times New Roman" w:hint="eastAsia"/>
          <w:sz w:val="32"/>
          <w:szCs w:val="32"/>
        </w:rPr>
        <w:t>多</w:t>
      </w:r>
      <w:r w:rsidR="00383515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="00A16C29">
        <w:rPr>
          <w:rFonts w:ascii="Times New Roman" w:eastAsia="仿宋_GB2312" w:hAnsi="Times New Roman" w:cs="Times New Roman"/>
          <w:sz w:val="32"/>
          <w:szCs w:val="32"/>
        </w:rPr>
        <w:t>借鉴</w:t>
      </w:r>
      <w:r w:rsidR="0038351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B77CF">
        <w:rPr>
          <w:rFonts w:ascii="Times New Roman" w:eastAsia="仿宋_GB2312" w:hAnsi="Times New Roman" w:cs="Times New Roman" w:hint="eastAsia"/>
          <w:sz w:val="32"/>
          <w:szCs w:val="32"/>
        </w:rPr>
        <w:t>已知活性</w:t>
      </w:r>
      <w:r w:rsidR="007B77CF">
        <w:rPr>
          <w:rFonts w:ascii="Times New Roman" w:eastAsia="仿宋_GB2312" w:hAnsi="Times New Roman" w:cs="Times New Roman"/>
          <w:sz w:val="32"/>
          <w:szCs w:val="32"/>
        </w:rPr>
        <w:t>成分</w:t>
      </w:r>
      <w:r w:rsidR="004252B8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7B77CF">
        <w:rPr>
          <w:rFonts w:ascii="Times New Roman" w:eastAsia="仿宋_GB2312" w:hAnsi="Times New Roman" w:cs="Times New Roman"/>
          <w:sz w:val="32"/>
          <w:szCs w:val="32"/>
        </w:rPr>
        <w:t>的</w:t>
      </w:r>
      <w:r w:rsidR="00A16C29">
        <w:rPr>
          <w:rFonts w:ascii="Times New Roman" w:eastAsia="仿宋_GB2312" w:hAnsi="Times New Roman" w:cs="Times New Roman"/>
          <w:sz w:val="32"/>
          <w:szCs w:val="32"/>
        </w:rPr>
        <w:t>研究数据，</w:t>
      </w:r>
      <w:r w:rsidR="00A25AFE">
        <w:rPr>
          <w:rFonts w:ascii="Times New Roman" w:eastAsia="仿宋_GB2312" w:hAnsi="Times New Roman" w:cs="Times New Roman"/>
          <w:sz w:val="32"/>
          <w:szCs w:val="32"/>
        </w:rPr>
        <w:t>可缩短</w:t>
      </w:r>
      <w:r w:rsidR="00E15DAB" w:rsidRPr="00E15DAB">
        <w:rPr>
          <w:rFonts w:ascii="Times New Roman" w:eastAsia="仿宋_GB2312" w:hAnsi="Times New Roman" w:cs="Times New Roman" w:hint="eastAsia"/>
          <w:sz w:val="32"/>
          <w:szCs w:val="32"/>
        </w:rPr>
        <w:t>临床研发</w:t>
      </w:r>
      <w:r w:rsidR="00A16C29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E6447C">
        <w:rPr>
          <w:rFonts w:ascii="Times New Roman" w:eastAsia="仿宋_GB2312" w:hAnsi="Times New Roman" w:cs="Times New Roman" w:hint="eastAsia"/>
          <w:sz w:val="32"/>
          <w:szCs w:val="32"/>
        </w:rPr>
        <w:t>周期</w:t>
      </w:r>
      <w:r w:rsidR="0013160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4723C">
        <w:rPr>
          <w:rFonts w:ascii="Times New Roman" w:eastAsia="仿宋_GB2312" w:hAnsi="Times New Roman" w:cs="Times New Roman" w:hint="eastAsia"/>
          <w:sz w:val="32"/>
          <w:szCs w:val="32"/>
        </w:rPr>
        <w:t>随着制药</w:t>
      </w:r>
      <w:r w:rsidR="001C2B84">
        <w:rPr>
          <w:rFonts w:ascii="Times New Roman" w:eastAsia="仿宋_GB2312" w:hAnsi="Times New Roman" w:cs="Times New Roman" w:hint="eastAsia"/>
          <w:sz w:val="32"/>
          <w:szCs w:val="32"/>
        </w:rPr>
        <w:t>工业</w:t>
      </w:r>
      <w:r w:rsidR="00C4723C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="0015037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C4723C">
        <w:rPr>
          <w:rFonts w:ascii="Times New Roman" w:eastAsia="仿宋_GB2312" w:hAnsi="Times New Roman" w:cs="Times New Roman" w:hint="eastAsia"/>
          <w:sz w:val="32"/>
          <w:szCs w:val="32"/>
        </w:rPr>
        <w:t>快速</w:t>
      </w:r>
      <w:r w:rsidR="00C4723C">
        <w:rPr>
          <w:rFonts w:ascii="Times New Roman" w:eastAsia="仿宋_GB2312" w:hAnsi="Times New Roman" w:cs="Times New Roman"/>
          <w:sz w:val="32"/>
          <w:szCs w:val="32"/>
        </w:rPr>
        <w:t>发展，</w:t>
      </w:r>
      <w:r w:rsidR="00434334">
        <w:rPr>
          <w:rFonts w:ascii="Times New Roman" w:eastAsia="仿宋_GB2312" w:hAnsi="Times New Roman" w:cs="Times New Roman" w:hint="eastAsia"/>
          <w:sz w:val="32"/>
          <w:szCs w:val="32"/>
        </w:rPr>
        <w:t>改良型新药</w:t>
      </w:r>
      <w:r w:rsidR="004946E1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C1181F">
        <w:rPr>
          <w:rFonts w:ascii="Times New Roman" w:eastAsia="仿宋_GB2312" w:hAnsi="Times New Roman" w:cs="Times New Roman" w:hint="eastAsia"/>
          <w:sz w:val="32"/>
          <w:szCs w:val="32"/>
        </w:rPr>
        <w:t>成为</w:t>
      </w:r>
      <w:r w:rsidRPr="00C4126B">
        <w:rPr>
          <w:rFonts w:ascii="Times New Roman" w:eastAsia="仿宋_GB2312" w:hAnsi="Times New Roman" w:cs="Times New Roman" w:hint="eastAsia"/>
          <w:sz w:val="32"/>
          <w:szCs w:val="32"/>
        </w:rPr>
        <w:t>当前</w:t>
      </w:r>
      <w:r w:rsidR="003E3435">
        <w:rPr>
          <w:rFonts w:ascii="Times New Roman" w:eastAsia="仿宋_GB2312" w:hAnsi="Times New Roman" w:cs="Times New Roman" w:hint="eastAsia"/>
          <w:sz w:val="32"/>
          <w:szCs w:val="32"/>
        </w:rPr>
        <w:t>新药</w:t>
      </w:r>
      <w:r w:rsidRPr="00C4126B">
        <w:rPr>
          <w:rFonts w:ascii="Times New Roman" w:eastAsia="仿宋_GB2312" w:hAnsi="Times New Roman" w:cs="Times New Roman" w:hint="eastAsia"/>
          <w:sz w:val="32"/>
          <w:szCs w:val="32"/>
        </w:rPr>
        <w:t>研发的热点方向之一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FA2D182" w14:textId="1E8991A9" w:rsidR="00631263" w:rsidRDefault="00E15DAB" w:rsidP="00AB072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化学药品改良型</w:t>
      </w:r>
      <w:r>
        <w:rPr>
          <w:rFonts w:ascii="Times New Roman" w:eastAsia="仿宋_GB2312" w:hAnsi="Times New Roman" w:cs="Times New Roman"/>
          <w:sz w:val="32"/>
          <w:szCs w:val="32"/>
        </w:rPr>
        <w:t>新药</w:t>
      </w:r>
      <w:r w:rsidR="00FD6924">
        <w:rPr>
          <w:rFonts w:ascii="Times New Roman" w:eastAsia="仿宋_GB2312" w:hAnsi="Times New Roman" w:cs="Times New Roman" w:hint="eastAsia"/>
          <w:sz w:val="32"/>
          <w:szCs w:val="32"/>
        </w:rPr>
        <w:t>（以下</w:t>
      </w:r>
      <w:r w:rsidR="00FD6924">
        <w:rPr>
          <w:rFonts w:ascii="Times New Roman" w:eastAsia="仿宋_GB2312" w:hAnsi="Times New Roman" w:cs="Times New Roman"/>
          <w:sz w:val="32"/>
          <w:szCs w:val="32"/>
        </w:rPr>
        <w:t>简称</w:t>
      </w:r>
      <w:r w:rsidR="00E02525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FD6924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FD692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重要</w:t>
      </w:r>
      <w:r>
        <w:rPr>
          <w:rFonts w:ascii="Times New Roman" w:eastAsia="仿宋_GB2312" w:hAnsi="Times New Roman" w:cs="Times New Roman"/>
          <w:sz w:val="32"/>
          <w:szCs w:val="32"/>
        </w:rPr>
        <w:t>的改良型新药类型</w:t>
      </w:r>
      <w:r w:rsidR="00B64CD9">
        <w:rPr>
          <w:rFonts w:ascii="Times New Roman" w:eastAsia="仿宋_GB2312" w:hAnsi="Times New Roman" w:cs="Times New Roman" w:hint="eastAsia"/>
          <w:sz w:val="32"/>
          <w:szCs w:val="32"/>
        </w:rPr>
        <w:t>。现行《化学</w:t>
      </w:r>
      <w:r w:rsidR="00B64CD9">
        <w:rPr>
          <w:rFonts w:ascii="Times New Roman" w:eastAsia="仿宋_GB2312" w:hAnsi="Times New Roman" w:cs="Times New Roman"/>
          <w:sz w:val="32"/>
          <w:szCs w:val="32"/>
        </w:rPr>
        <w:t>药品注册分类及申报资料要求》</w:t>
      </w:r>
      <w:r w:rsidR="00B64CD9">
        <w:rPr>
          <w:rFonts w:ascii="Times New Roman" w:eastAsia="仿宋_GB2312" w:hAnsi="Times New Roman" w:cs="Times New Roman" w:hint="eastAsia"/>
          <w:sz w:val="32"/>
          <w:szCs w:val="32"/>
        </w:rPr>
        <w:t>明确要求</w:t>
      </w:r>
      <w:r w:rsidR="00B64CD9">
        <w:rPr>
          <w:rFonts w:ascii="Times New Roman" w:eastAsia="仿宋_GB2312" w:hAnsi="Times New Roman" w:cs="Times New Roman"/>
          <w:sz w:val="32"/>
          <w:szCs w:val="32"/>
        </w:rPr>
        <w:t>改良型新药应具备明确的临床优势，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但</w:t>
      </w:r>
      <w:r>
        <w:rPr>
          <w:rFonts w:ascii="Times New Roman" w:eastAsia="仿宋_GB2312" w:hAnsi="Times New Roman" w:cs="Times New Roman"/>
          <w:sz w:val="32"/>
          <w:szCs w:val="32"/>
        </w:rPr>
        <w:t>目前</w:t>
      </w:r>
      <w:r w:rsidR="00DD0BA1">
        <w:rPr>
          <w:rFonts w:ascii="Times New Roman" w:eastAsia="仿宋_GB2312" w:hAnsi="Times New Roman" w:cs="Times New Roman"/>
          <w:sz w:val="32"/>
          <w:szCs w:val="32"/>
        </w:rPr>
        <w:t>我国</w:t>
      </w:r>
      <w:r w:rsidR="00DD0BA1" w:rsidRPr="00C4126B">
        <w:rPr>
          <w:rFonts w:ascii="Times New Roman" w:eastAsia="仿宋_GB2312" w:hAnsi="Times New Roman" w:cs="Times New Roman" w:hint="eastAsia"/>
          <w:sz w:val="32"/>
          <w:szCs w:val="32"/>
        </w:rPr>
        <w:t>尚无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明确</w:t>
      </w:r>
      <w:r w:rsidR="00AB0723">
        <w:rPr>
          <w:rFonts w:ascii="Times New Roman" w:eastAsia="仿宋_GB2312" w:hAnsi="Times New Roman" w:cs="Times New Roman"/>
          <w:sz w:val="32"/>
          <w:szCs w:val="32"/>
        </w:rPr>
        <w:t>的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技术指导原则</w:t>
      </w:r>
      <w:r w:rsidR="00DD0BA1" w:rsidRPr="00C4126B">
        <w:rPr>
          <w:rFonts w:ascii="Times New Roman" w:eastAsia="仿宋_GB2312" w:hAnsi="Times New Roman" w:cs="Times New Roman" w:hint="eastAsia"/>
          <w:sz w:val="32"/>
          <w:szCs w:val="32"/>
        </w:rPr>
        <w:t>阐述</w:t>
      </w:r>
      <w:r w:rsidR="00E02525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bookmarkStart w:id="1" w:name="_GoBack"/>
      <w:bookmarkEnd w:id="1"/>
      <w:r w:rsidR="00BD6AA1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="00AB0723">
        <w:rPr>
          <w:rFonts w:ascii="Times New Roman" w:eastAsia="仿宋_GB2312" w:hAnsi="Times New Roman" w:cs="Times New Roman"/>
          <w:sz w:val="32"/>
          <w:szCs w:val="32"/>
        </w:rPr>
        <w:t>具备的临床优势，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以及如何通过临床试验</w:t>
      </w:r>
      <w:r w:rsidR="00131605">
        <w:rPr>
          <w:rFonts w:ascii="Times New Roman" w:eastAsia="仿宋_GB2312" w:hAnsi="Times New Roman" w:cs="Times New Roman" w:hint="eastAsia"/>
          <w:sz w:val="32"/>
          <w:szCs w:val="32"/>
        </w:rPr>
        <w:t>证明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其临床优势。</w:t>
      </w:r>
      <w:r w:rsidR="00E02525">
        <w:rPr>
          <w:rFonts w:ascii="Times New Roman" w:eastAsia="仿宋_GB2312" w:hAnsi="Times New Roman" w:cs="Times New Roman" w:hint="eastAsia"/>
          <w:sz w:val="32"/>
          <w:szCs w:val="32"/>
        </w:rPr>
        <w:t>且</w:t>
      </w:r>
      <w:r w:rsidR="00AB0723">
        <w:rPr>
          <w:rFonts w:ascii="Times New Roman" w:eastAsia="仿宋_GB2312" w:hAnsi="Times New Roman" w:cs="Times New Roman"/>
          <w:sz w:val="32"/>
          <w:szCs w:val="32"/>
        </w:rPr>
        <w:t>我国</w:t>
      </w:r>
      <w:r w:rsidR="00DD0BA1" w:rsidRPr="00C4126B">
        <w:rPr>
          <w:rFonts w:ascii="Times New Roman" w:eastAsia="仿宋_GB2312" w:hAnsi="Times New Roman" w:cs="Times New Roman" w:hint="eastAsia"/>
          <w:sz w:val="32"/>
          <w:szCs w:val="32"/>
        </w:rPr>
        <w:t>与国外部分监管机构对</w:t>
      </w:r>
      <w:r w:rsidR="00E02525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BD6AA1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DD0BA1" w:rsidRPr="00C4126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 w:rsidR="00AB0723">
        <w:rPr>
          <w:rFonts w:ascii="Times New Roman" w:eastAsia="仿宋_GB2312" w:hAnsi="Times New Roman" w:cs="Times New Roman"/>
          <w:sz w:val="32"/>
          <w:szCs w:val="32"/>
        </w:rPr>
        <w:t>相关技术</w:t>
      </w:r>
      <w:r w:rsidR="00DD0BA1" w:rsidRPr="00C4126B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也</w:t>
      </w:r>
      <w:r w:rsidR="00AB0723">
        <w:rPr>
          <w:rFonts w:ascii="Times New Roman" w:eastAsia="仿宋_GB2312" w:hAnsi="Times New Roman" w:cs="Times New Roman"/>
          <w:sz w:val="32"/>
          <w:szCs w:val="32"/>
        </w:rPr>
        <w:t>存在差异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。为</w:t>
      </w:r>
      <w:r w:rsidR="006B5650">
        <w:rPr>
          <w:rFonts w:ascii="Times New Roman" w:eastAsia="仿宋_GB2312" w:hAnsi="Times New Roman" w:cs="Times New Roman" w:hint="eastAsia"/>
          <w:sz w:val="32"/>
          <w:szCs w:val="32"/>
        </w:rPr>
        <w:t>进一步明确</w:t>
      </w:r>
      <w:r w:rsidR="006B5650">
        <w:rPr>
          <w:rFonts w:ascii="Times New Roman" w:eastAsia="仿宋_GB2312" w:hAnsi="Times New Roman" w:cs="Times New Roman"/>
          <w:sz w:val="32"/>
          <w:szCs w:val="32"/>
        </w:rPr>
        <w:t>我国</w:t>
      </w:r>
      <w:r w:rsidR="00BD6AA1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6B5650">
        <w:rPr>
          <w:rFonts w:ascii="Times New Roman" w:eastAsia="仿宋_GB2312" w:hAnsi="Times New Roman" w:cs="Times New Roman"/>
          <w:sz w:val="32"/>
          <w:szCs w:val="32"/>
        </w:rPr>
        <w:t>的临床优势</w:t>
      </w:r>
      <w:r w:rsidR="00A4052A">
        <w:rPr>
          <w:rFonts w:ascii="Times New Roman" w:eastAsia="仿宋_GB2312" w:hAnsi="Times New Roman" w:cs="Times New Roman" w:hint="eastAsia"/>
          <w:sz w:val="32"/>
          <w:szCs w:val="32"/>
        </w:rPr>
        <w:t>定义</w:t>
      </w:r>
      <w:r w:rsidR="006B565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D0BA1">
        <w:rPr>
          <w:rFonts w:ascii="Times New Roman" w:eastAsia="仿宋_GB2312" w:hAnsi="Times New Roman" w:cs="Times New Roman"/>
          <w:sz w:val="32"/>
          <w:szCs w:val="32"/>
        </w:rPr>
        <w:t>鼓励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我国</w:t>
      </w:r>
      <w:r w:rsidR="00B709C5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AB0723">
        <w:rPr>
          <w:rFonts w:ascii="Times New Roman" w:eastAsia="仿宋_GB2312" w:hAnsi="Times New Roman" w:cs="Times New Roman"/>
          <w:sz w:val="32"/>
          <w:szCs w:val="32"/>
        </w:rPr>
        <w:t>的</w:t>
      </w:r>
      <w:r w:rsidR="006B5650"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开发</w:t>
      </w:r>
      <w:r w:rsidR="00AB0723">
        <w:rPr>
          <w:rFonts w:ascii="Times New Roman" w:eastAsia="仿宋_GB2312" w:hAnsi="Times New Roman" w:cs="Times New Roman"/>
          <w:sz w:val="32"/>
          <w:szCs w:val="32"/>
        </w:rPr>
        <w:t>，</w:t>
      </w:r>
      <w:r w:rsidR="00AB0723">
        <w:rPr>
          <w:rFonts w:ascii="Times New Roman" w:eastAsia="仿宋_GB2312" w:hAnsi="Times New Roman" w:cs="Times New Roman" w:hint="eastAsia"/>
          <w:sz w:val="32"/>
          <w:szCs w:val="32"/>
        </w:rPr>
        <w:t>制定本指导原则。</w:t>
      </w:r>
      <w:r w:rsidR="00C737B7">
        <w:rPr>
          <w:rFonts w:ascii="Times New Roman" w:eastAsia="仿宋_GB2312" w:hAnsi="Times New Roman" w:cs="Times New Roman" w:hint="eastAsia"/>
          <w:sz w:val="32"/>
          <w:szCs w:val="32"/>
        </w:rPr>
        <w:t>因化药</w:t>
      </w:r>
      <w:r w:rsidR="00C737B7">
        <w:rPr>
          <w:rFonts w:ascii="Times New Roman" w:eastAsia="仿宋_GB2312" w:hAnsi="Times New Roman" w:cs="Times New Roman"/>
          <w:sz w:val="32"/>
          <w:szCs w:val="32"/>
        </w:rPr>
        <w:t>复方制剂</w:t>
      </w:r>
      <w:r w:rsidR="00C737B7">
        <w:rPr>
          <w:rFonts w:ascii="Times New Roman" w:eastAsia="仿宋_GB2312" w:hAnsi="Times New Roman" w:cs="Times New Roman" w:hint="eastAsia"/>
          <w:sz w:val="32"/>
          <w:szCs w:val="32"/>
        </w:rPr>
        <w:t>的临床</w:t>
      </w:r>
      <w:r w:rsidR="00C737B7">
        <w:rPr>
          <w:rFonts w:ascii="Times New Roman" w:eastAsia="仿宋_GB2312" w:hAnsi="Times New Roman" w:cs="Times New Roman"/>
          <w:sz w:val="32"/>
          <w:szCs w:val="32"/>
        </w:rPr>
        <w:t>开发考虑与</w:t>
      </w:r>
      <w:r w:rsidR="00C737B7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C737B7">
        <w:rPr>
          <w:rFonts w:ascii="Times New Roman" w:eastAsia="仿宋_GB2312" w:hAnsi="Times New Roman" w:cs="Times New Roman"/>
          <w:sz w:val="32"/>
          <w:szCs w:val="32"/>
        </w:rPr>
        <w:t>化药</w:t>
      </w:r>
      <w:r w:rsidR="003D042A">
        <w:rPr>
          <w:rFonts w:ascii="Times New Roman" w:eastAsia="仿宋_GB2312" w:hAnsi="Times New Roman" w:cs="Times New Roman" w:hint="eastAsia"/>
          <w:sz w:val="32"/>
          <w:szCs w:val="32"/>
        </w:rPr>
        <w:t>改</w:t>
      </w:r>
      <w:r w:rsidR="00C737B7">
        <w:rPr>
          <w:rFonts w:ascii="Times New Roman" w:eastAsia="仿宋_GB2312" w:hAnsi="Times New Roman" w:cs="Times New Roman"/>
          <w:sz w:val="32"/>
          <w:szCs w:val="32"/>
        </w:rPr>
        <w:t>良新药不同，</w:t>
      </w:r>
      <w:r w:rsidR="004E43D4">
        <w:rPr>
          <w:rFonts w:ascii="Times New Roman" w:eastAsia="仿宋_GB2312" w:hAnsi="Times New Roman" w:cs="Times New Roman" w:hint="eastAsia"/>
          <w:sz w:val="32"/>
          <w:szCs w:val="32"/>
        </w:rPr>
        <w:t>本指导原则</w:t>
      </w:r>
      <w:r w:rsidR="00CC038B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 w:rsidR="004E43D4">
        <w:rPr>
          <w:rFonts w:ascii="Times New Roman" w:eastAsia="仿宋_GB2312" w:hAnsi="Times New Roman" w:cs="Times New Roman" w:hint="eastAsia"/>
          <w:sz w:val="32"/>
          <w:szCs w:val="32"/>
        </w:rPr>
        <w:t>涵盖</w:t>
      </w:r>
      <w:r w:rsidR="00CC038B">
        <w:rPr>
          <w:rFonts w:ascii="Times New Roman" w:eastAsia="仿宋_GB2312" w:hAnsi="Times New Roman" w:cs="Times New Roman"/>
          <w:sz w:val="32"/>
          <w:szCs w:val="32"/>
        </w:rPr>
        <w:t>复方制剂</w:t>
      </w:r>
      <w:r w:rsidR="004E43D4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692E6F9" w14:textId="5D8834EF" w:rsidR="00C4126B" w:rsidRPr="000B4883" w:rsidRDefault="00BD336D" w:rsidP="00DD0BA1">
      <w:pPr>
        <w:pStyle w:val="1"/>
        <w:numPr>
          <w:ilvl w:val="0"/>
          <w:numId w:val="1"/>
        </w:numPr>
        <w:spacing w:before="0" w:after="0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2" w:name="_Toc42710473"/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背景</w:t>
      </w:r>
      <w:bookmarkEnd w:id="2"/>
    </w:p>
    <w:p w14:paraId="1404FA84" w14:textId="18148BFC" w:rsidR="008B7207" w:rsidRDefault="00213B54" w:rsidP="008B720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改良</w:t>
      </w:r>
      <w:r w:rsidR="00371FED">
        <w:rPr>
          <w:rFonts w:ascii="Times New Roman" w:eastAsia="仿宋_GB2312" w:hAnsi="Times New Roman" w:cs="Times New Roman" w:hint="eastAsia"/>
          <w:sz w:val="32"/>
          <w:szCs w:val="32"/>
        </w:rPr>
        <w:t>型</w:t>
      </w:r>
      <w:r>
        <w:rPr>
          <w:rFonts w:ascii="Times New Roman" w:eastAsia="仿宋_GB2312" w:hAnsi="Times New Roman" w:cs="Times New Roman"/>
          <w:sz w:val="32"/>
          <w:szCs w:val="32"/>
        </w:rPr>
        <w:t>新药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已知</w:t>
      </w:r>
      <w:r w:rsidR="00371FED">
        <w:rPr>
          <w:rFonts w:ascii="Times New Roman" w:eastAsia="仿宋_GB2312" w:hAnsi="Times New Roman" w:cs="Times New Roman" w:hint="eastAsia"/>
          <w:sz w:val="32"/>
          <w:szCs w:val="32"/>
        </w:rPr>
        <w:t>活性成分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 w:rsidR="00B64CD9">
        <w:rPr>
          <w:rFonts w:ascii="Times New Roman" w:eastAsia="仿宋_GB2312" w:hAnsi="Times New Roman" w:cs="Times New Roman" w:hint="eastAsia"/>
          <w:sz w:val="32"/>
          <w:szCs w:val="32"/>
        </w:rPr>
        <w:t>上市</w:t>
      </w:r>
      <w:r>
        <w:rPr>
          <w:rFonts w:ascii="Times New Roman" w:eastAsia="仿宋_GB2312" w:hAnsi="Times New Roman" w:cs="Times New Roman"/>
          <w:sz w:val="32"/>
          <w:szCs w:val="32"/>
        </w:rPr>
        <w:t>药品进行优化，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被改良</w:t>
      </w:r>
      <w:r w:rsidR="00067894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0B288E">
        <w:rPr>
          <w:rFonts w:ascii="Times New Roman" w:eastAsia="仿宋_GB2312" w:hAnsi="Times New Roman" w:cs="Times New Roman" w:hint="eastAsia"/>
          <w:sz w:val="32"/>
          <w:szCs w:val="32"/>
        </w:rPr>
        <w:t>品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814ECB"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靶点</w:t>
      </w:r>
      <w:r w:rsidR="00485628">
        <w:rPr>
          <w:rFonts w:ascii="Times New Roman" w:eastAsia="仿宋_GB2312" w:hAnsi="Times New Roman" w:cs="Times New Roman" w:hint="eastAsia"/>
          <w:sz w:val="32"/>
          <w:szCs w:val="32"/>
        </w:rPr>
        <w:t>、作用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机制、药效学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数据</w:t>
      </w:r>
      <w:r w:rsidR="00677589">
        <w:rPr>
          <w:rFonts w:ascii="Times New Roman" w:eastAsia="仿宋_GB2312" w:hAnsi="Times New Roman" w:cs="Times New Roman" w:hint="eastAsia"/>
          <w:sz w:val="32"/>
          <w:szCs w:val="32"/>
        </w:rPr>
        <w:t>、人体</w:t>
      </w:r>
      <w:r w:rsidR="00677589">
        <w:rPr>
          <w:rFonts w:ascii="Times New Roman" w:eastAsia="仿宋_GB2312" w:hAnsi="Times New Roman" w:cs="Times New Roman"/>
          <w:sz w:val="32"/>
          <w:szCs w:val="32"/>
        </w:rPr>
        <w:t>药代动力学</w:t>
      </w:r>
      <w:r w:rsidR="00677589">
        <w:rPr>
          <w:rFonts w:ascii="Times New Roman" w:eastAsia="仿宋_GB2312" w:hAnsi="Times New Roman" w:cs="Times New Roman" w:hint="eastAsia"/>
          <w:sz w:val="32"/>
          <w:szCs w:val="32"/>
        </w:rPr>
        <w:t>数据、</w:t>
      </w:r>
      <w:r w:rsidR="00A31BF6">
        <w:rPr>
          <w:rFonts w:ascii="Times New Roman" w:eastAsia="仿宋_GB2312" w:hAnsi="Times New Roman" w:cs="Times New Roman"/>
          <w:sz w:val="32"/>
          <w:szCs w:val="32"/>
        </w:rPr>
        <w:t>有效性</w:t>
      </w:r>
      <w:r w:rsidR="00A31BF6">
        <w:rPr>
          <w:rFonts w:ascii="Times New Roman" w:eastAsia="仿宋_GB2312" w:hAnsi="Times New Roman" w:cs="Times New Roman" w:hint="eastAsia"/>
          <w:sz w:val="32"/>
          <w:szCs w:val="32"/>
        </w:rPr>
        <w:t>证据和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安全性</w:t>
      </w:r>
      <w:r w:rsidR="00A31BF6">
        <w:rPr>
          <w:rFonts w:ascii="Times New Roman" w:eastAsia="仿宋_GB2312" w:hAnsi="Times New Roman" w:cs="Times New Roman" w:hint="eastAsia"/>
          <w:sz w:val="32"/>
          <w:szCs w:val="32"/>
        </w:rPr>
        <w:t>特征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均较为明确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。因此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，</w:t>
      </w:r>
      <w:r w:rsidR="00F5183F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2F046B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的临床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研发</w:t>
      </w:r>
      <w:r w:rsidR="002F046B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借鉴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上市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的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开发经验，立足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于明确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的临床需求</w:t>
      </w:r>
      <w:r w:rsidR="00F5183F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现有已上市药品疗效待提高、毒性待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改善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或给药方式待优化等，</w:t>
      </w:r>
      <w:r w:rsidR="002500C4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2500C4">
        <w:rPr>
          <w:rFonts w:ascii="Times New Roman" w:eastAsia="仿宋_GB2312" w:hAnsi="Times New Roman" w:cs="Times New Roman"/>
          <w:sz w:val="32"/>
          <w:szCs w:val="32"/>
        </w:rPr>
        <w:t>优化</w:t>
      </w:r>
      <w:r w:rsidR="002500C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2500C4">
        <w:rPr>
          <w:rFonts w:ascii="Times New Roman" w:eastAsia="仿宋_GB2312" w:hAnsi="Times New Roman" w:cs="Times New Roman" w:hint="eastAsia"/>
          <w:sz w:val="32"/>
          <w:szCs w:val="32"/>
        </w:rPr>
        <w:t>必要</w:t>
      </w:r>
      <w:r w:rsidR="002500C4">
        <w:rPr>
          <w:rFonts w:ascii="Times New Roman" w:eastAsia="仿宋_GB2312" w:hAnsi="Times New Roman" w:cs="Times New Roman"/>
          <w:sz w:val="32"/>
          <w:szCs w:val="32"/>
        </w:rPr>
        <w:t>的</w:t>
      </w:r>
      <w:r w:rsidR="00F12813">
        <w:rPr>
          <w:rFonts w:ascii="Times New Roman" w:eastAsia="仿宋_GB2312" w:hAnsi="Times New Roman" w:cs="Times New Roman"/>
          <w:sz w:val="32"/>
          <w:szCs w:val="32"/>
        </w:rPr>
        <w:t>临床试验</w:t>
      </w:r>
      <w:r w:rsidR="002500C4">
        <w:rPr>
          <w:rFonts w:ascii="Times New Roman" w:eastAsia="仿宋_GB2312" w:hAnsi="Times New Roman" w:cs="Times New Roman" w:hint="eastAsia"/>
          <w:sz w:val="32"/>
          <w:szCs w:val="32"/>
        </w:rPr>
        <w:t>，通常</w:t>
      </w:r>
      <w:r w:rsidR="002500C4">
        <w:rPr>
          <w:rFonts w:ascii="Times New Roman" w:eastAsia="仿宋_GB2312" w:hAnsi="Times New Roman" w:cs="Times New Roman"/>
          <w:sz w:val="32"/>
          <w:szCs w:val="32"/>
        </w:rPr>
        <w:t>在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临床试验</w:t>
      </w:r>
      <w:r w:rsidR="002500C4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对临床优势进行概念验证，并最终</w:t>
      </w:r>
      <w:r w:rsidR="008B7207">
        <w:rPr>
          <w:rFonts w:ascii="Times New Roman" w:eastAsia="仿宋_GB2312" w:hAnsi="Times New Roman" w:cs="Times New Roman" w:hint="eastAsia"/>
          <w:sz w:val="32"/>
          <w:szCs w:val="32"/>
        </w:rPr>
        <w:t>确证</w:t>
      </w:r>
      <w:r w:rsidR="008B7207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CB3B78C" w14:textId="23E67498" w:rsidR="00AB0723" w:rsidRPr="007D3440" w:rsidRDefault="00AB0723" w:rsidP="004E495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指导原则将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阐述</w:t>
      </w:r>
      <w:r w:rsidR="00D51E7B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5D6961">
        <w:rPr>
          <w:rFonts w:ascii="Times New Roman" w:eastAsia="仿宋_GB2312" w:hAnsi="Times New Roman" w:cs="Times New Roman"/>
          <w:sz w:val="32"/>
          <w:szCs w:val="32"/>
        </w:rPr>
        <w:t>改良新药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临床优势，</w:t>
      </w:r>
      <w:r w:rsidR="005D696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及不同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优势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 w:rsidR="00D51E7B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5D6961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E15DAB"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临床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>
        <w:rPr>
          <w:rFonts w:ascii="Times New Roman" w:eastAsia="仿宋_GB2312" w:hAnsi="Times New Roman" w:cs="Times New Roman"/>
          <w:sz w:val="32"/>
          <w:szCs w:val="32"/>
        </w:rPr>
        <w:t>设计与评价原则，</w:t>
      </w:r>
      <w:r w:rsidRPr="00DB32BE">
        <w:rPr>
          <w:rFonts w:ascii="Times New Roman" w:eastAsia="仿宋_GB2312" w:hAnsi="Times New Roman" w:cs="Times New Roman" w:hint="eastAsia"/>
          <w:sz w:val="32"/>
          <w:szCs w:val="32"/>
        </w:rPr>
        <w:t>以期为</w:t>
      </w:r>
      <w:r w:rsidR="0025723D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5D6961">
        <w:rPr>
          <w:rFonts w:ascii="Times New Roman" w:eastAsia="仿宋_GB2312" w:hAnsi="Times New Roman" w:cs="Times New Roman"/>
          <w:sz w:val="32"/>
          <w:szCs w:val="32"/>
        </w:rPr>
        <w:t>改良新药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>
        <w:rPr>
          <w:rFonts w:ascii="Times New Roman" w:eastAsia="仿宋_GB2312" w:hAnsi="Times New Roman" w:cs="Times New Roman"/>
          <w:sz w:val="32"/>
          <w:szCs w:val="32"/>
        </w:rPr>
        <w:t>研发</w:t>
      </w:r>
      <w:r w:rsidRPr="00DB32BE">
        <w:rPr>
          <w:rFonts w:ascii="Times New Roman" w:eastAsia="仿宋_GB2312" w:hAnsi="Times New Roman" w:cs="Times New Roman"/>
          <w:sz w:val="32"/>
          <w:szCs w:val="32"/>
        </w:rPr>
        <w:t>提供技术指导</w:t>
      </w:r>
      <w:r w:rsidR="00F1604E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1604E">
        <w:rPr>
          <w:rFonts w:ascii="Times New Roman" w:eastAsia="仿宋_GB2312" w:hAnsi="Times New Roman" w:cs="Times New Roman"/>
          <w:sz w:val="32"/>
          <w:szCs w:val="32"/>
        </w:rPr>
        <w:t>参考</w:t>
      </w:r>
      <w:r w:rsidRPr="00DB32BE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BF439A3" w14:textId="74751055" w:rsidR="008C0D2F" w:rsidRPr="000B4883" w:rsidRDefault="00C4126B" w:rsidP="00C4126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4883">
        <w:rPr>
          <w:rFonts w:ascii="Times New Roman" w:eastAsia="仿宋_GB2312" w:hAnsi="Times New Roman" w:cs="Times New Roman" w:hint="eastAsia"/>
          <w:sz w:val="32"/>
          <w:szCs w:val="32"/>
        </w:rPr>
        <w:t>本指导原则仅代表药品监管部门当前的观点和认识，不具有强制性的法律约束力。随着科学试验的进展，本指导原则中的相关内容将不断完善与更新。应用本指导原则</w:t>
      </w:r>
      <w:r w:rsidR="00067894">
        <w:rPr>
          <w:rFonts w:ascii="Times New Roman" w:eastAsia="仿宋_GB2312" w:hAnsi="Times New Roman" w:cs="Times New Roman" w:hint="eastAsia"/>
          <w:sz w:val="32"/>
          <w:szCs w:val="32"/>
        </w:rPr>
        <w:t>设计和</w:t>
      </w:r>
      <w:r w:rsidR="00067894">
        <w:rPr>
          <w:rFonts w:ascii="Times New Roman" w:eastAsia="仿宋_GB2312" w:hAnsi="Times New Roman" w:cs="Times New Roman"/>
          <w:sz w:val="32"/>
          <w:szCs w:val="32"/>
        </w:rPr>
        <w:t>实施研究</w:t>
      </w:r>
      <w:r w:rsidRPr="000B4883">
        <w:rPr>
          <w:rFonts w:ascii="Times New Roman" w:eastAsia="仿宋_GB2312" w:hAnsi="Times New Roman" w:cs="Times New Roman" w:hint="eastAsia"/>
          <w:sz w:val="32"/>
          <w:szCs w:val="32"/>
        </w:rPr>
        <w:t>时，还请同时参考药物临床试验质量管理规范（</w:t>
      </w:r>
      <w:r w:rsidR="00067894">
        <w:rPr>
          <w:rFonts w:ascii="Times New Roman" w:eastAsia="仿宋_GB2312" w:hAnsi="Times New Roman" w:cs="Times New Roman" w:hint="eastAsia"/>
          <w:sz w:val="32"/>
          <w:szCs w:val="32"/>
        </w:rPr>
        <w:t>g</w:t>
      </w:r>
      <w:r w:rsidR="00067894">
        <w:rPr>
          <w:rFonts w:ascii="Times New Roman" w:eastAsia="仿宋_GB2312" w:hAnsi="Times New Roman" w:cs="Times New Roman"/>
          <w:sz w:val="32"/>
          <w:szCs w:val="32"/>
        </w:rPr>
        <w:t xml:space="preserve">ood clinical pracitce, </w:t>
      </w:r>
      <w:r w:rsidRPr="000B4883">
        <w:rPr>
          <w:rFonts w:ascii="Times New Roman" w:eastAsia="仿宋_GB2312" w:hAnsi="Times New Roman" w:cs="Times New Roman"/>
          <w:sz w:val="32"/>
          <w:szCs w:val="32"/>
        </w:rPr>
        <w:t>GCP</w:t>
      </w:r>
      <w:r w:rsidRPr="000B488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0B4883">
        <w:rPr>
          <w:rFonts w:ascii="仿宋_GB2312" w:eastAsia="仿宋_GB2312" w:hAnsi="宋体" w:hint="eastAsia"/>
          <w:sz w:val="32"/>
          <w:szCs w:val="32"/>
        </w:rPr>
        <w:t>、国际人用药品注册技术协调会</w:t>
      </w:r>
      <w:r w:rsidRPr="000B488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67894">
        <w:rPr>
          <w:rFonts w:ascii="Times New Roman" w:eastAsia="仿宋_GB2312" w:hAnsi="Times New Roman" w:cs="Times New Roman" w:hint="eastAsia"/>
          <w:sz w:val="32"/>
          <w:szCs w:val="32"/>
        </w:rPr>
        <w:t xml:space="preserve">international conference on harmonizagtion, </w:t>
      </w:r>
      <w:r w:rsidRPr="000B4883">
        <w:rPr>
          <w:rFonts w:ascii="Times New Roman" w:eastAsia="仿宋_GB2312" w:hAnsi="Times New Roman" w:cs="Times New Roman"/>
          <w:sz w:val="32"/>
          <w:szCs w:val="32"/>
        </w:rPr>
        <w:t>ICH</w:t>
      </w:r>
      <w:r w:rsidRPr="000B4883">
        <w:rPr>
          <w:rFonts w:ascii="Times New Roman" w:eastAsia="仿宋_GB2312" w:hAnsi="Times New Roman" w:cs="Times New Roman" w:hint="eastAsia"/>
          <w:sz w:val="32"/>
          <w:szCs w:val="32"/>
        </w:rPr>
        <w:t>）和其他国内已发布的相关指导原则。</w:t>
      </w:r>
    </w:p>
    <w:p w14:paraId="440A62EF" w14:textId="77777777" w:rsidR="001F4708" w:rsidRDefault="001F4708" w:rsidP="001F4708">
      <w:pPr>
        <w:pStyle w:val="1"/>
        <w:spacing w:before="0" w:after="0"/>
        <w:ind w:firstLineChars="133" w:firstLine="426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3" w:name="_Toc42710474"/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三</w:t>
      </w:r>
      <w:r w:rsidRPr="00C4126B">
        <w:rPr>
          <w:rFonts w:ascii="Times New Roman" w:eastAsia="黑体" w:hAnsi="Times New Roman" w:cs="Times New Roman"/>
          <w:b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临床</w:t>
      </w:r>
      <w:r>
        <w:rPr>
          <w:rFonts w:ascii="Times New Roman" w:eastAsia="黑体" w:hAnsi="Times New Roman" w:cs="Times New Roman"/>
          <w:b w:val="0"/>
          <w:sz w:val="32"/>
          <w:szCs w:val="32"/>
        </w:rPr>
        <w:t>优势考虑</w:t>
      </w:r>
      <w:bookmarkEnd w:id="3"/>
    </w:p>
    <w:p w14:paraId="5D82426A" w14:textId="2F265F4D" w:rsidR="001F4708" w:rsidRDefault="001F4708" w:rsidP="001F470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临床优势</w:t>
      </w:r>
      <w:r>
        <w:rPr>
          <w:rFonts w:ascii="Times New Roman" w:eastAsia="仿宋_GB2312" w:hAnsi="Times New Roman" w:cs="Times New Roman"/>
          <w:sz w:val="32"/>
          <w:szCs w:val="32"/>
        </w:rPr>
        <w:t>即患者</w:t>
      </w:r>
      <w:r w:rsidR="00A4052A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 w:rsidR="002E7374">
        <w:rPr>
          <w:rFonts w:ascii="Times New Roman" w:eastAsia="仿宋_GB2312" w:hAnsi="Times New Roman" w:cs="Times New Roman" w:hint="eastAsia"/>
          <w:sz w:val="32"/>
          <w:szCs w:val="32"/>
        </w:rPr>
        <w:t>被</w:t>
      </w:r>
      <w:r w:rsidR="00A4052A">
        <w:rPr>
          <w:rFonts w:ascii="Times New Roman" w:eastAsia="仿宋_GB2312" w:hAnsi="Times New Roman" w:cs="Times New Roman"/>
          <w:sz w:val="32"/>
          <w:szCs w:val="32"/>
        </w:rPr>
        <w:t>满足的</w:t>
      </w:r>
      <w:r w:rsidR="00A75038"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>
        <w:rPr>
          <w:rFonts w:ascii="Times New Roman" w:eastAsia="仿宋_GB2312" w:hAnsi="Times New Roman" w:cs="Times New Roman"/>
          <w:sz w:val="32"/>
          <w:szCs w:val="32"/>
        </w:rPr>
        <w:t>需求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。在</w:t>
      </w:r>
      <w:r>
        <w:rPr>
          <w:rFonts w:ascii="Times New Roman" w:eastAsia="仿宋_GB2312" w:hAnsi="Times New Roman" w:cs="Times New Roman"/>
          <w:sz w:val="32"/>
          <w:szCs w:val="32"/>
        </w:rPr>
        <w:t>目标适应症中，对比已有的标准治疗，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新药</w:t>
      </w:r>
      <w:r>
        <w:rPr>
          <w:rFonts w:ascii="Times New Roman" w:eastAsia="仿宋_GB2312" w:hAnsi="Times New Roman" w:cs="Times New Roman"/>
          <w:sz w:val="32"/>
          <w:szCs w:val="32"/>
        </w:rPr>
        <w:t>或新的治疗手段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可显著</w:t>
      </w:r>
      <w:r>
        <w:rPr>
          <w:rFonts w:ascii="Times New Roman" w:eastAsia="仿宋_GB2312" w:hAnsi="Times New Roman" w:cs="Times New Roman"/>
          <w:sz w:val="32"/>
          <w:szCs w:val="32"/>
        </w:rPr>
        <w:t>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疗效；</w:t>
      </w:r>
      <w:r>
        <w:rPr>
          <w:rFonts w:ascii="Times New Roman" w:eastAsia="仿宋_GB2312" w:hAnsi="Times New Roman" w:cs="Times New Roman"/>
          <w:sz w:val="32"/>
          <w:szCs w:val="32"/>
        </w:rPr>
        <w:t>或在不降低疗效的同时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，显著</w:t>
      </w:r>
      <w:r w:rsidR="00A4052A">
        <w:rPr>
          <w:rFonts w:ascii="Times New Roman" w:eastAsia="仿宋_GB2312" w:hAnsi="Times New Roman" w:cs="Times New Roman" w:hint="eastAsia"/>
          <w:sz w:val="32"/>
          <w:szCs w:val="32"/>
        </w:rPr>
        <w:t>降低当前</w:t>
      </w:r>
      <w:r w:rsidR="00A4052A">
        <w:rPr>
          <w:rFonts w:ascii="Times New Roman" w:eastAsia="仿宋_GB2312" w:hAnsi="Times New Roman" w:cs="Times New Roman"/>
          <w:sz w:val="32"/>
          <w:szCs w:val="32"/>
        </w:rPr>
        <w:t>用药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患者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 w:rsidR="00A4052A">
        <w:rPr>
          <w:rFonts w:ascii="Times New Roman" w:eastAsia="仿宋_GB2312" w:hAnsi="Times New Roman" w:cs="Times New Roman" w:hint="eastAsia"/>
          <w:sz w:val="32"/>
          <w:szCs w:val="32"/>
        </w:rPr>
        <w:t>不良反应</w:t>
      </w:r>
      <w:r w:rsidR="00F832A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或显著提高患者</w:t>
      </w:r>
      <w:r>
        <w:rPr>
          <w:rFonts w:ascii="Times New Roman" w:eastAsia="仿宋_GB2312" w:hAnsi="Times New Roman" w:cs="Times New Roman"/>
          <w:sz w:val="32"/>
          <w:szCs w:val="32"/>
        </w:rPr>
        <w:t>用药依从性</w:t>
      </w:r>
      <w:r w:rsidR="00732AE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51E7B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>
        <w:rPr>
          <w:rFonts w:ascii="Times New Roman" w:eastAsia="仿宋_GB2312" w:hAnsi="Times New Roman" w:cs="Times New Roman"/>
          <w:sz w:val="32"/>
          <w:szCs w:val="32"/>
        </w:rPr>
        <w:t>改良新药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临床优势也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遵循</w:t>
      </w:r>
      <w:r>
        <w:rPr>
          <w:rFonts w:ascii="Times New Roman" w:eastAsia="仿宋_GB2312" w:hAnsi="Times New Roman" w:cs="Times New Roman"/>
          <w:sz w:val="32"/>
          <w:szCs w:val="32"/>
        </w:rPr>
        <w:t>上述原则。</w:t>
      </w:r>
    </w:p>
    <w:p w14:paraId="693AC34F" w14:textId="4BC326F0" w:rsidR="001F4708" w:rsidRDefault="00D51E7B" w:rsidP="001F470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改良新药的有效性优势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表现在通过改良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上市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DA240E" w:rsidRPr="00244F31">
        <w:rPr>
          <w:rFonts w:ascii="Times New Roman" w:eastAsia="仿宋_GB2312" w:hAnsi="Times New Roman" w:cs="Times New Roman" w:hint="eastAsia"/>
          <w:sz w:val="32"/>
          <w:szCs w:val="32"/>
        </w:rPr>
        <w:t>境内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已上市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获批的适应症中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提高有效性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如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某抗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肿瘤化药的改良型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新药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通过剂型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优化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其客观缓解率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objective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 xml:space="preserve"> response rate, ORR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）显著提高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转化为生存获益，认为是明确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疗效优势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；或者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改良后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用于</w:t>
      </w:r>
      <w:r w:rsidR="00DA240E" w:rsidRPr="00244F31">
        <w:rPr>
          <w:rFonts w:ascii="Times New Roman" w:eastAsia="仿宋_GB2312" w:hAnsi="Times New Roman" w:cs="Times New Roman" w:hint="eastAsia"/>
          <w:sz w:val="32"/>
          <w:szCs w:val="32"/>
        </w:rPr>
        <w:t>境内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已上市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获批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适应症，与该适应症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标准治疗相比，</w:t>
      </w:r>
      <w:r w:rsidR="009D4C9A" w:rsidRPr="009D4C9A">
        <w:rPr>
          <w:rFonts w:ascii="Times New Roman" w:eastAsia="仿宋_GB2312" w:hAnsi="Times New Roman" w:cs="Times New Roman" w:hint="eastAsia"/>
          <w:sz w:val="32"/>
          <w:szCs w:val="32"/>
        </w:rPr>
        <w:t>具有明显的临床获益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，如果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该适应症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尚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无标准治疗，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安慰剂对照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试验确证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的临床获益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也是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明确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的</w:t>
      </w:r>
      <w:r w:rsidR="005734DF">
        <w:rPr>
          <w:rFonts w:ascii="Times New Roman" w:eastAsia="仿宋_GB2312" w:hAnsi="Times New Roman" w:cs="Times New Roman" w:hint="eastAsia"/>
          <w:sz w:val="32"/>
          <w:szCs w:val="32"/>
        </w:rPr>
        <w:t>疗效</w:t>
      </w:r>
      <w:r w:rsidR="005734DF">
        <w:rPr>
          <w:rFonts w:ascii="Times New Roman" w:eastAsia="仿宋_GB2312" w:hAnsi="Times New Roman" w:cs="Times New Roman"/>
          <w:sz w:val="32"/>
          <w:szCs w:val="32"/>
        </w:rPr>
        <w:t>优势</w:t>
      </w:r>
      <w:r w:rsidR="0054196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E638FA2" w14:textId="0747EE26" w:rsidR="001F4708" w:rsidRDefault="00A31F24" w:rsidP="001F470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改良新药的安全性优势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通常是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与</w:t>
      </w:r>
      <w:r w:rsidR="00B7467E">
        <w:rPr>
          <w:rFonts w:ascii="Times New Roman" w:eastAsia="仿宋_GB2312" w:hAnsi="Times New Roman" w:cs="Times New Roman" w:hint="eastAsia"/>
          <w:sz w:val="32"/>
          <w:szCs w:val="32"/>
        </w:rPr>
        <w:t>境内</w:t>
      </w:r>
      <w:r w:rsidR="001F4708" w:rsidRPr="00EB7694">
        <w:rPr>
          <w:rFonts w:ascii="Times New Roman" w:eastAsia="仿宋_GB2312" w:hAnsi="Times New Roman" w:cs="Times New Roman" w:hint="eastAsia"/>
          <w:sz w:val="32"/>
          <w:szCs w:val="32"/>
        </w:rPr>
        <w:t>已上市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1F4708" w:rsidRPr="00EB7694">
        <w:rPr>
          <w:rFonts w:ascii="Times New Roman" w:eastAsia="仿宋_GB2312" w:hAnsi="Times New Roman" w:cs="Times New Roman" w:hint="eastAsia"/>
          <w:sz w:val="32"/>
          <w:szCs w:val="32"/>
        </w:rPr>
        <w:t>对比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F4708" w:rsidRPr="00B70004">
        <w:rPr>
          <w:rFonts w:ascii="Times New Roman" w:eastAsia="仿宋_GB2312" w:hAnsi="Times New Roman" w:cs="Times New Roman" w:hint="eastAsia"/>
          <w:sz w:val="32"/>
          <w:szCs w:val="32"/>
        </w:rPr>
        <w:t>在不降低疗效、不增加新的重要安全性风险的前提下，取得了具有临床意义的安全性优势</w:t>
      </w:r>
      <w:r w:rsidR="00F832A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F4708" w:rsidRPr="00A73829">
        <w:rPr>
          <w:rFonts w:ascii="Times New Roman" w:eastAsia="仿宋_GB2312" w:hAnsi="Times New Roman" w:cs="Times New Roman" w:hint="eastAsia"/>
          <w:sz w:val="32"/>
          <w:szCs w:val="32"/>
        </w:rPr>
        <w:t>如某降压药的改良型新药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结构修饰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后其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选择性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更</w:t>
      </w:r>
      <w:r w:rsidR="002E7374"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使得其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降低</w:t>
      </w:r>
      <w:r w:rsidR="003D3FCA">
        <w:rPr>
          <w:rFonts w:ascii="Times New Roman" w:eastAsia="仿宋_GB2312" w:hAnsi="Times New Roman" w:cs="Times New Roman" w:hint="eastAsia"/>
          <w:sz w:val="32"/>
          <w:szCs w:val="32"/>
        </w:rPr>
        <w:t>血压</w:t>
      </w:r>
      <w:r w:rsidR="003D3FCA">
        <w:rPr>
          <w:rFonts w:ascii="Times New Roman" w:eastAsia="仿宋_GB2312" w:hAnsi="Times New Roman" w:cs="Times New Roman"/>
          <w:sz w:val="32"/>
          <w:szCs w:val="32"/>
        </w:rPr>
        <w:t>控制</w:t>
      </w:r>
      <w:r w:rsidR="003D3FC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D3FCA">
        <w:rPr>
          <w:rFonts w:ascii="Times New Roman" w:eastAsia="仿宋_GB2312" w:hAnsi="Times New Roman" w:cs="Times New Roman"/>
          <w:sz w:val="32"/>
          <w:szCs w:val="32"/>
        </w:rPr>
        <w:t>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远期心血管事件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前提下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显著改善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肾脏毒性；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如某抗肿瘤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化</w:t>
      </w:r>
      <w:r w:rsidR="003D3FCA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，通过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改良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处方工艺后，由静脉给药改为皮下给药，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不降低疗效的同时，显著改善了静脉给药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严重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神经毒性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C89FCD7" w14:textId="4FF7BCDF" w:rsidR="001F4708" w:rsidRPr="0063417E" w:rsidRDefault="00A31F24" w:rsidP="001F470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依从性方面</w:t>
      </w:r>
      <w:r w:rsidR="009852C4">
        <w:rPr>
          <w:rFonts w:ascii="Times New Roman" w:eastAsia="仿宋_GB2312" w:hAnsi="Times New Roman" w:cs="Times New Roman"/>
          <w:sz w:val="32"/>
          <w:szCs w:val="32"/>
        </w:rPr>
        <w:t>的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优势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是指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改良后的新药更便于患者使用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。例如对于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需要长期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皮下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给药的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患者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制剂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的改良，使得</w:t>
      </w:r>
      <w:r w:rsidR="003D3FCA">
        <w:rPr>
          <w:rFonts w:ascii="Times New Roman" w:eastAsia="仿宋_GB2312" w:hAnsi="Times New Roman" w:cs="Times New Roman" w:hint="eastAsia"/>
          <w:sz w:val="32"/>
          <w:szCs w:val="32"/>
        </w:rPr>
        <w:t>人体</w:t>
      </w:r>
      <w:r w:rsidR="003D3FCA">
        <w:rPr>
          <w:rFonts w:ascii="Times New Roman" w:eastAsia="仿宋_GB2312" w:hAnsi="Times New Roman" w:cs="Times New Roman"/>
          <w:sz w:val="32"/>
          <w:szCs w:val="32"/>
        </w:rPr>
        <w:t>药代动力学（</w:t>
      </w:r>
      <w:r w:rsidR="003D3FCA">
        <w:rPr>
          <w:rFonts w:ascii="Times New Roman" w:eastAsia="仿宋_GB2312" w:hAnsi="Times New Roman" w:cs="Times New Roman" w:hint="eastAsia"/>
          <w:sz w:val="32"/>
          <w:szCs w:val="32"/>
        </w:rPr>
        <w:t>pharmacokinetics</w:t>
      </w:r>
      <w:r w:rsidR="003D3FCA">
        <w:rPr>
          <w:rFonts w:ascii="Times New Roman" w:eastAsia="仿宋_GB2312" w:hAnsi="Times New Roman" w:cs="Times New Roman"/>
          <w:sz w:val="32"/>
          <w:szCs w:val="32"/>
        </w:rPr>
        <w:t>, PK</w:t>
      </w:r>
      <w:r w:rsidR="003D3FC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120F8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20F80">
        <w:rPr>
          <w:rFonts w:ascii="Times New Roman" w:eastAsia="仿宋_GB2312" w:hAnsi="Times New Roman" w:cs="Times New Roman"/>
          <w:sz w:val="32"/>
          <w:szCs w:val="32"/>
        </w:rPr>
        <w:t>释放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特征</w:t>
      </w:r>
      <w:r w:rsidR="009852C4">
        <w:rPr>
          <w:rFonts w:ascii="Times New Roman" w:eastAsia="仿宋_GB2312" w:hAnsi="Times New Roman" w:cs="Times New Roman" w:hint="eastAsia"/>
          <w:sz w:val="32"/>
          <w:szCs w:val="32"/>
        </w:rPr>
        <w:t>变化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，用药方案由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原来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每天一到两次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注射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改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为每周一次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注射，</w:t>
      </w:r>
      <w:r w:rsidR="00F832AE">
        <w:rPr>
          <w:rFonts w:ascii="Times New Roman" w:eastAsia="仿宋_GB2312" w:hAnsi="Times New Roman" w:cs="Times New Roman" w:hint="eastAsia"/>
          <w:sz w:val="32"/>
          <w:szCs w:val="32"/>
        </w:rPr>
        <w:t>显著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提高患者用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的依从性。依从性方面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优势，还有诸多利于患者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用药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的改良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方向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，需要在</w:t>
      </w:r>
      <w:r w:rsidR="009D4C9A" w:rsidRPr="009D4C9A">
        <w:rPr>
          <w:rFonts w:ascii="Times New Roman" w:eastAsia="仿宋_GB2312" w:hAnsi="Times New Roman" w:cs="Times New Roman" w:hint="eastAsia"/>
          <w:sz w:val="32"/>
          <w:szCs w:val="32"/>
        </w:rPr>
        <w:t>立</w:t>
      </w:r>
      <w:r w:rsidR="009420C9">
        <w:rPr>
          <w:rFonts w:ascii="Times New Roman" w:eastAsia="仿宋_GB2312" w:hAnsi="Times New Roman" w:cs="Times New Roman" w:hint="eastAsia"/>
          <w:sz w:val="32"/>
          <w:szCs w:val="32"/>
        </w:rPr>
        <w:t>题</w:t>
      </w:r>
      <w:r w:rsidR="009D4C9A" w:rsidRPr="009D4C9A">
        <w:rPr>
          <w:rFonts w:ascii="Times New Roman" w:eastAsia="仿宋_GB2312" w:hAnsi="Times New Roman" w:cs="Times New Roman" w:hint="eastAsia"/>
          <w:sz w:val="32"/>
          <w:szCs w:val="32"/>
        </w:rPr>
        <w:t>目的和依据基本确定的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之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初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，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基于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患者的临床需求，与临床专家和</w:t>
      </w:r>
      <w:r w:rsidR="00E139A5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审评</w:t>
      </w:r>
      <w:r w:rsidR="00E139A5"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r w:rsidR="001F4708">
        <w:rPr>
          <w:rFonts w:ascii="Times New Roman" w:eastAsia="仿宋_GB2312" w:hAnsi="Times New Roman" w:cs="Times New Roman" w:hint="eastAsia"/>
          <w:sz w:val="32"/>
          <w:szCs w:val="32"/>
        </w:rPr>
        <w:t>共同讨论</w:t>
      </w:r>
      <w:r w:rsidR="001F4708">
        <w:rPr>
          <w:rFonts w:ascii="Times New Roman" w:eastAsia="仿宋_GB2312" w:hAnsi="Times New Roman" w:cs="Times New Roman"/>
          <w:sz w:val="32"/>
          <w:szCs w:val="32"/>
        </w:rPr>
        <w:t>确定。</w:t>
      </w:r>
    </w:p>
    <w:p w14:paraId="13688BF3" w14:textId="1761D98E" w:rsidR="00BD336D" w:rsidRPr="00BA1751" w:rsidRDefault="00DD0BA1" w:rsidP="00BD336D">
      <w:pPr>
        <w:pStyle w:val="1"/>
        <w:spacing w:before="0" w:after="0"/>
        <w:ind w:firstLineChars="133" w:firstLine="426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4" w:name="_Toc42710475"/>
      <w:r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四</w:t>
      </w:r>
      <w:r w:rsidR="00BD336D" w:rsidRPr="00BA1751">
        <w:rPr>
          <w:rFonts w:ascii="Times New Roman" w:eastAsia="黑体" w:hAnsi="Times New Roman" w:cs="Times New Roman"/>
          <w:b w:val="0"/>
          <w:sz w:val="32"/>
          <w:szCs w:val="32"/>
        </w:rPr>
        <w:t>、</w:t>
      </w:r>
      <w:r w:rsidR="00BD336D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临床</w:t>
      </w:r>
      <w:r w:rsidR="00BD336D" w:rsidRPr="00BA1751">
        <w:rPr>
          <w:rFonts w:ascii="Times New Roman" w:eastAsia="黑体" w:hAnsi="Times New Roman" w:cs="Times New Roman"/>
          <w:b w:val="0"/>
          <w:sz w:val="32"/>
          <w:szCs w:val="32"/>
        </w:rPr>
        <w:t>试验设计与评价</w:t>
      </w:r>
      <w:bookmarkEnd w:id="4"/>
    </w:p>
    <w:p w14:paraId="1FE3DBE7" w14:textId="61272D64" w:rsidR="00391444" w:rsidRDefault="00391444" w:rsidP="0039144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>
        <w:rPr>
          <w:rFonts w:ascii="Times New Roman" w:eastAsia="仿宋_GB2312" w:hAnsi="Times New Roman" w:cs="Times New Roman"/>
          <w:sz w:val="32"/>
          <w:szCs w:val="32"/>
        </w:rPr>
        <w:t>有效性、</w:t>
      </w:r>
      <w:r w:rsidR="00676E2B">
        <w:rPr>
          <w:rFonts w:ascii="Times New Roman" w:eastAsia="仿宋_GB2312" w:hAnsi="Times New Roman" w:cs="Times New Roman" w:hint="eastAsia"/>
          <w:sz w:val="32"/>
          <w:szCs w:val="32"/>
        </w:rPr>
        <w:t>改善</w:t>
      </w:r>
      <w:r>
        <w:rPr>
          <w:rFonts w:ascii="Times New Roman" w:eastAsia="仿宋_GB2312" w:hAnsi="Times New Roman" w:cs="Times New Roman"/>
          <w:sz w:val="32"/>
          <w:szCs w:val="32"/>
        </w:rPr>
        <w:t>安全性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依从性是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676E2B">
        <w:rPr>
          <w:rFonts w:ascii="Times New Roman" w:eastAsia="仿宋_GB2312" w:hAnsi="Times New Roman" w:cs="Times New Roman"/>
          <w:sz w:val="32"/>
          <w:szCs w:val="32"/>
        </w:rPr>
        <w:t>改良新药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临床目标</w:t>
      </w:r>
      <w:r w:rsidR="009852C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2627A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227E8A">
        <w:rPr>
          <w:rFonts w:ascii="Times New Roman" w:eastAsia="仿宋_GB2312" w:hAnsi="Times New Roman" w:cs="Times New Roman"/>
          <w:sz w:val="32"/>
          <w:szCs w:val="32"/>
        </w:rPr>
        <w:t>目标</w:t>
      </w:r>
      <w:r w:rsidR="00D2627A">
        <w:rPr>
          <w:rFonts w:ascii="Times New Roman" w:eastAsia="仿宋_GB2312" w:hAnsi="Times New Roman" w:cs="Times New Roman"/>
          <w:sz w:val="32"/>
          <w:szCs w:val="32"/>
        </w:rPr>
        <w:t>不同，</w:t>
      </w:r>
      <w:r w:rsidR="009852C4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sz w:val="32"/>
          <w:szCs w:val="32"/>
        </w:rPr>
        <w:t>分类阐述临床试验设计与评价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考虑。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320F95" w:rsidRPr="00320F95">
        <w:rPr>
          <w:rFonts w:ascii="Times New Roman" w:eastAsia="仿宋_GB2312" w:hAnsi="Times New Roman" w:cs="Times New Roman" w:hint="eastAsia"/>
          <w:sz w:val="32"/>
          <w:szCs w:val="32"/>
        </w:rPr>
        <w:t>改良新药可具有上述一种或多种优势，在研发设计中应</w:t>
      </w:r>
      <w:r w:rsidR="00320F95">
        <w:rPr>
          <w:rFonts w:ascii="Times New Roman" w:eastAsia="仿宋_GB2312" w:hAnsi="Times New Roman" w:cs="Times New Roman" w:hint="eastAsia"/>
          <w:sz w:val="32"/>
          <w:szCs w:val="32"/>
        </w:rPr>
        <w:t>依据</w:t>
      </w:r>
      <w:r w:rsidR="00227E8A">
        <w:rPr>
          <w:rFonts w:ascii="Times New Roman" w:eastAsia="仿宋_GB2312" w:hAnsi="Times New Roman" w:cs="Times New Roman"/>
          <w:sz w:val="32"/>
          <w:szCs w:val="32"/>
        </w:rPr>
        <w:t>主要</w:t>
      </w:r>
      <w:r w:rsidR="00320F95">
        <w:rPr>
          <w:rFonts w:ascii="Times New Roman" w:eastAsia="仿宋_GB2312" w:hAnsi="Times New Roman" w:cs="Times New Roman"/>
          <w:sz w:val="32"/>
          <w:szCs w:val="32"/>
        </w:rPr>
        <w:t>优势</w:t>
      </w:r>
      <w:r w:rsidR="00227E8A"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r w:rsidR="00320F95">
        <w:rPr>
          <w:rFonts w:ascii="Times New Roman" w:eastAsia="仿宋_GB2312" w:hAnsi="Times New Roman" w:cs="Times New Roman"/>
          <w:sz w:val="32"/>
          <w:szCs w:val="32"/>
        </w:rPr>
        <w:t>考虑</w:t>
      </w:r>
      <w:r w:rsidR="00320F95"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 w:rsidR="00320F95">
        <w:rPr>
          <w:rFonts w:ascii="Times New Roman" w:eastAsia="仿宋_GB2312" w:hAnsi="Times New Roman" w:cs="Times New Roman"/>
          <w:sz w:val="32"/>
          <w:szCs w:val="32"/>
        </w:rPr>
        <w:t>设计。</w:t>
      </w:r>
    </w:p>
    <w:p w14:paraId="6978ED76" w14:textId="77777777" w:rsidR="004B24A4" w:rsidRPr="00BA1751" w:rsidRDefault="00DD0BA1" w:rsidP="00BA1751">
      <w:pPr>
        <w:pStyle w:val="1"/>
        <w:spacing w:before="0" w:after="0"/>
        <w:ind w:firstLineChars="133" w:firstLine="426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5" w:name="_Toc42710476"/>
      <w:r w:rsidRPr="00BA1751">
        <w:rPr>
          <w:rFonts w:ascii="Times New Roman" w:eastAsia="黑体" w:hAnsi="Times New Roman" w:cs="Times New Roman"/>
          <w:b w:val="0"/>
          <w:sz w:val="32"/>
          <w:szCs w:val="32"/>
        </w:rPr>
        <w:t>4</w:t>
      </w:r>
      <w:r w:rsidR="004B24A4" w:rsidRPr="00BA1751">
        <w:rPr>
          <w:rFonts w:ascii="Times New Roman" w:eastAsia="黑体" w:hAnsi="Times New Roman" w:cs="Times New Roman"/>
          <w:b w:val="0"/>
          <w:sz w:val="32"/>
          <w:szCs w:val="32"/>
        </w:rPr>
        <w:t xml:space="preserve">.1 </w:t>
      </w:r>
      <w:r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提高有效性</w:t>
      </w:r>
      <w:bookmarkEnd w:id="5"/>
    </w:p>
    <w:p w14:paraId="661563F1" w14:textId="6E15A2AE" w:rsidR="003563F9" w:rsidRDefault="007655CD" w:rsidP="003563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>
        <w:rPr>
          <w:rFonts w:ascii="Times New Roman" w:eastAsia="仿宋_GB2312" w:hAnsi="Times New Roman" w:cs="Times New Roman"/>
          <w:sz w:val="32"/>
          <w:szCs w:val="32"/>
        </w:rPr>
        <w:t>有效性是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4B24A4" w:rsidRPr="004B24A4">
        <w:rPr>
          <w:rFonts w:ascii="Times New Roman" w:eastAsia="仿宋_GB2312" w:hAnsi="Times New Roman" w:cs="Times New Roman" w:hint="eastAsia"/>
          <w:sz w:val="32"/>
          <w:szCs w:val="32"/>
        </w:rPr>
        <w:t>改良型新药的重要</w:t>
      </w:r>
      <w:r w:rsidR="00391444"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91444">
        <w:rPr>
          <w:rFonts w:ascii="Times New Roman" w:eastAsia="仿宋_GB2312" w:hAnsi="Times New Roman" w:cs="Times New Roman"/>
          <w:sz w:val="32"/>
          <w:szCs w:val="32"/>
        </w:rPr>
        <w:t>具有明确的临床意义</w:t>
      </w:r>
      <w:r w:rsidR="004B24A4" w:rsidRPr="004B24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F3C09"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现有药物</w:t>
      </w:r>
      <w:r w:rsidR="00C24E95">
        <w:rPr>
          <w:rFonts w:ascii="Times New Roman" w:eastAsia="仿宋_GB2312" w:hAnsi="Times New Roman" w:cs="Times New Roman" w:hint="eastAsia"/>
          <w:sz w:val="32"/>
          <w:szCs w:val="32"/>
        </w:rPr>
        <w:t>有效性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为目的的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改良新药，</w:t>
      </w:r>
      <w:r w:rsidR="00116940">
        <w:rPr>
          <w:rFonts w:ascii="Times New Roman" w:eastAsia="仿宋_GB2312" w:hAnsi="Times New Roman" w:cs="Times New Roman" w:hint="eastAsia"/>
          <w:sz w:val="32"/>
          <w:szCs w:val="32"/>
        </w:rPr>
        <w:t>其</w:t>
      </w:r>
      <w:r w:rsidR="00C24E95"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  <w:r w:rsidR="00C24E95">
        <w:rPr>
          <w:rFonts w:ascii="Times New Roman" w:eastAsia="仿宋_GB2312" w:hAnsi="Times New Roman" w:cs="Times New Roman"/>
          <w:sz w:val="32"/>
          <w:szCs w:val="32"/>
        </w:rPr>
        <w:t>适应症</w:t>
      </w:r>
      <w:r w:rsidR="00084214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="00C24E95">
        <w:rPr>
          <w:rFonts w:ascii="Times New Roman" w:eastAsia="仿宋_GB2312" w:hAnsi="Times New Roman" w:cs="Times New Roman"/>
          <w:sz w:val="32"/>
          <w:szCs w:val="32"/>
        </w:rPr>
        <w:t>存在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明确</w:t>
      </w:r>
      <w:r w:rsidR="00C24E95">
        <w:rPr>
          <w:rFonts w:ascii="Times New Roman" w:eastAsia="仿宋_GB2312" w:hAnsi="Times New Roman" w:cs="Times New Roman"/>
          <w:sz w:val="32"/>
          <w:szCs w:val="32"/>
        </w:rPr>
        <w:t>的</w:t>
      </w:r>
      <w:r w:rsidR="00A31F24">
        <w:rPr>
          <w:rFonts w:ascii="Times New Roman" w:eastAsia="仿宋_GB2312" w:hAnsi="Times New Roman" w:cs="Times New Roman"/>
          <w:sz w:val="32"/>
          <w:szCs w:val="32"/>
        </w:rPr>
        <w:t>提高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疗效</w:t>
      </w:r>
      <w:r w:rsidR="00A31F24">
        <w:rPr>
          <w:rFonts w:ascii="Times New Roman" w:eastAsia="仿宋_GB2312" w:hAnsi="Times New Roman" w:cs="Times New Roman"/>
          <w:sz w:val="32"/>
          <w:szCs w:val="32"/>
        </w:rPr>
        <w:t>的</w:t>
      </w:r>
      <w:r w:rsidR="00C24E95">
        <w:rPr>
          <w:rFonts w:ascii="Times New Roman" w:eastAsia="仿宋_GB2312" w:hAnsi="Times New Roman" w:cs="Times New Roman"/>
          <w:sz w:val="32"/>
          <w:szCs w:val="32"/>
        </w:rPr>
        <w:t>临床需求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，预期通过优化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化合物结构</w:t>
      </w:r>
      <w:r w:rsidR="00A638E5">
        <w:rPr>
          <w:rFonts w:ascii="Times New Roman" w:eastAsia="仿宋_GB2312" w:hAnsi="Times New Roman" w:cs="Times New Roman" w:hint="eastAsia"/>
          <w:sz w:val="32"/>
          <w:szCs w:val="32"/>
        </w:rPr>
        <w:t>（如</w:t>
      </w:r>
      <w:r w:rsidR="00A638E5">
        <w:rPr>
          <w:rFonts w:ascii="Times New Roman" w:eastAsia="仿宋_GB2312" w:hAnsi="Times New Roman" w:cs="Times New Roman"/>
          <w:sz w:val="32"/>
          <w:szCs w:val="32"/>
        </w:rPr>
        <w:t>更</w:t>
      </w:r>
      <w:r w:rsidR="00A638E5"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 w:rsidR="00A638E5">
        <w:rPr>
          <w:rFonts w:ascii="Times New Roman" w:eastAsia="仿宋_GB2312" w:hAnsi="Times New Roman" w:cs="Times New Roman"/>
          <w:sz w:val="32"/>
          <w:szCs w:val="32"/>
        </w:rPr>
        <w:t>的靶点</w:t>
      </w:r>
      <w:r w:rsidR="00A638E5">
        <w:rPr>
          <w:rFonts w:ascii="Times New Roman" w:eastAsia="仿宋_GB2312" w:hAnsi="Times New Roman" w:cs="Times New Roman" w:hint="eastAsia"/>
          <w:sz w:val="32"/>
          <w:szCs w:val="32"/>
        </w:rPr>
        <w:t>选择性和</w:t>
      </w:r>
      <w:r w:rsidR="00A638E5">
        <w:rPr>
          <w:rFonts w:ascii="Times New Roman" w:eastAsia="仿宋_GB2312" w:hAnsi="Times New Roman" w:cs="Times New Roman"/>
          <w:sz w:val="32"/>
          <w:szCs w:val="32"/>
        </w:rPr>
        <w:t>更强的抑制</w:t>
      </w:r>
      <w:r w:rsidR="009852C4">
        <w:rPr>
          <w:rFonts w:ascii="Times New Roman" w:eastAsia="仿宋_GB2312" w:hAnsi="Times New Roman" w:cs="Times New Roman" w:hint="eastAsia"/>
          <w:sz w:val="32"/>
          <w:szCs w:val="32"/>
        </w:rPr>
        <w:t>活性</w:t>
      </w:r>
      <w:r w:rsidR="00A638E5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优化制剂处方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（如</w:t>
      </w:r>
      <w:r w:rsidR="003A5E6E">
        <w:rPr>
          <w:rFonts w:ascii="Times New Roman" w:eastAsia="仿宋_GB2312" w:hAnsi="Times New Roman" w:cs="Times New Roman" w:hint="eastAsia"/>
          <w:sz w:val="32"/>
          <w:szCs w:val="32"/>
        </w:rPr>
        <w:t>特殊制剂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24E95" w:rsidRPr="00041A4F">
        <w:rPr>
          <w:rFonts w:ascii="Times New Roman" w:eastAsia="仿宋_GB2312" w:hAnsi="Times New Roman" w:cs="Times New Roman" w:hint="eastAsia"/>
          <w:sz w:val="32"/>
          <w:szCs w:val="32"/>
        </w:rPr>
        <w:t>等方式，</w:t>
      </w:r>
      <w:r w:rsidR="00C24E95"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疗效</w:t>
      </w:r>
      <w:r w:rsidR="00C24E9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A03AFC6" w14:textId="6E22EAEE" w:rsidR="009F3C09" w:rsidRDefault="00984835" w:rsidP="003563F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以提高</w:t>
      </w:r>
      <w:r>
        <w:rPr>
          <w:rFonts w:ascii="Times New Roman" w:eastAsia="仿宋_GB2312" w:hAnsi="Times New Roman" w:cs="Times New Roman"/>
          <w:sz w:val="32"/>
          <w:szCs w:val="32"/>
        </w:rPr>
        <w:t>疗效为目的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>
        <w:rPr>
          <w:rFonts w:ascii="Times New Roman" w:eastAsia="仿宋_GB2312" w:hAnsi="Times New Roman" w:cs="Times New Roman"/>
          <w:sz w:val="32"/>
          <w:szCs w:val="32"/>
        </w:rPr>
        <w:t>改良型新药</w:t>
      </w:r>
      <w:r w:rsidR="00A31F2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临床开发</w:t>
      </w:r>
      <w:r w:rsidR="009A32D5">
        <w:rPr>
          <w:rFonts w:ascii="Times New Roman" w:eastAsia="仿宋_GB2312" w:hAnsi="Times New Roman" w:cs="Times New Roman" w:hint="eastAsia"/>
          <w:sz w:val="32"/>
          <w:szCs w:val="32"/>
        </w:rPr>
        <w:t>通常</w:t>
      </w:r>
      <w:r>
        <w:rPr>
          <w:rFonts w:ascii="Times New Roman" w:eastAsia="仿宋_GB2312" w:hAnsi="Times New Roman" w:cs="Times New Roman"/>
          <w:sz w:val="32"/>
          <w:szCs w:val="32"/>
        </w:rPr>
        <w:t>包含</w:t>
      </w:r>
      <w:r w:rsidR="00082BB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下两种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路径：</w:t>
      </w:r>
    </w:p>
    <w:p w14:paraId="2A7B2D13" w14:textId="1D588A83" w:rsidR="00984835" w:rsidRPr="00C834EB" w:rsidRDefault="00C834EB" w:rsidP="00BA1751">
      <w:pPr>
        <w:pStyle w:val="1"/>
        <w:spacing w:before="0" w:after="0"/>
        <w:ind w:firstLineChars="133" w:firstLine="426"/>
        <w:rPr>
          <w:rFonts w:ascii="Times New Roman" w:eastAsia="仿宋_GB2312" w:hAnsi="Times New Roman" w:cs="Times New Roman"/>
          <w:b w:val="0"/>
          <w:sz w:val="32"/>
          <w:szCs w:val="32"/>
        </w:rPr>
      </w:pPr>
      <w:r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 xml:space="preserve">4.1.1 </w:t>
      </w:r>
      <w:r w:rsidR="00984835" w:rsidRPr="00BA1751">
        <w:rPr>
          <w:rFonts w:ascii="Times New Roman" w:eastAsia="黑体" w:hAnsi="Times New Roman" w:cs="Times New Roman"/>
          <w:b w:val="0"/>
          <w:sz w:val="32"/>
          <w:szCs w:val="32"/>
        </w:rPr>
        <w:t>与</w:t>
      </w:r>
      <w:r w:rsidR="001567B8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被改</w:t>
      </w:r>
      <w:r w:rsidR="001567B8" w:rsidRPr="00BA1751">
        <w:rPr>
          <w:rFonts w:ascii="Times New Roman" w:eastAsia="黑体" w:hAnsi="Times New Roman" w:cs="Times New Roman"/>
          <w:b w:val="0"/>
          <w:sz w:val="32"/>
          <w:szCs w:val="32"/>
        </w:rPr>
        <w:t>良的</w:t>
      </w:r>
      <w:r w:rsidR="00984835" w:rsidRPr="00BA1751">
        <w:rPr>
          <w:rFonts w:ascii="Times New Roman" w:eastAsia="黑体" w:hAnsi="Times New Roman" w:cs="Times New Roman"/>
          <w:b w:val="0"/>
          <w:sz w:val="32"/>
          <w:szCs w:val="32"/>
        </w:rPr>
        <w:t>已上市</w:t>
      </w:r>
      <w:r w:rsidR="00875E3E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药品</w:t>
      </w:r>
      <w:r w:rsidR="00F24294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目标</w:t>
      </w:r>
      <w:r w:rsidR="00F24294" w:rsidRPr="00BA1751">
        <w:rPr>
          <w:rFonts w:ascii="Times New Roman" w:eastAsia="黑体" w:hAnsi="Times New Roman" w:cs="Times New Roman"/>
          <w:b w:val="0"/>
          <w:sz w:val="32"/>
          <w:szCs w:val="32"/>
        </w:rPr>
        <w:t>适应症</w:t>
      </w:r>
      <w:r w:rsidR="00984835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相同</w:t>
      </w:r>
    </w:p>
    <w:p w14:paraId="09965918" w14:textId="4F0EEE16" w:rsidR="00814A60" w:rsidRDefault="00814A60" w:rsidP="009848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4A60">
        <w:rPr>
          <w:rFonts w:ascii="Times New Roman" w:eastAsia="仿宋_GB2312" w:hAnsi="Times New Roman" w:cs="Times New Roman" w:hint="eastAsia"/>
          <w:sz w:val="32"/>
          <w:szCs w:val="32"/>
        </w:rPr>
        <w:t>当</w:t>
      </w:r>
      <w:r w:rsidR="009D2ADC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改良</w:t>
      </w:r>
      <w:r>
        <w:rPr>
          <w:rFonts w:ascii="Times New Roman" w:eastAsia="仿宋_GB2312" w:hAnsi="Times New Roman" w:cs="Times New Roman"/>
          <w:sz w:val="32"/>
          <w:szCs w:val="32"/>
        </w:rPr>
        <w:t>新药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临床目标为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>
        <w:rPr>
          <w:rFonts w:ascii="Times New Roman" w:eastAsia="仿宋_GB2312" w:hAnsi="Times New Roman" w:cs="Times New Roman"/>
          <w:sz w:val="32"/>
          <w:szCs w:val="32"/>
        </w:rPr>
        <w:t>已上市</w:t>
      </w:r>
      <w:r w:rsidR="00875E3E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>
        <w:rPr>
          <w:rFonts w:ascii="Times New Roman" w:eastAsia="仿宋_GB2312" w:hAnsi="Times New Roman" w:cs="Times New Roman"/>
          <w:sz w:val="32"/>
          <w:szCs w:val="32"/>
        </w:rPr>
        <w:t>的有效性时，</w:t>
      </w:r>
      <w:r w:rsidR="00895264" w:rsidRPr="00244F31">
        <w:rPr>
          <w:rFonts w:ascii="Times New Roman" w:eastAsia="仿宋_GB2312" w:hAnsi="Times New Roman" w:cs="Times New Roman" w:hint="eastAsia"/>
          <w:sz w:val="32"/>
          <w:szCs w:val="32"/>
        </w:rPr>
        <w:t>原则</w:t>
      </w:r>
      <w:r w:rsidRPr="00244F31">
        <w:rPr>
          <w:rFonts w:ascii="Times New Roman" w:eastAsia="仿宋_GB2312" w:hAnsi="Times New Roman" w:cs="Times New Roman" w:hint="eastAsia"/>
          <w:sz w:val="32"/>
          <w:szCs w:val="32"/>
        </w:rPr>
        <w:t>应采用</w:t>
      </w:r>
      <w:r w:rsidR="00F832AE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41964" w:rsidRPr="00244F31">
        <w:rPr>
          <w:rFonts w:ascii="Times New Roman" w:eastAsia="仿宋_GB2312" w:hAnsi="Times New Roman" w:cs="Times New Roman" w:hint="eastAsia"/>
          <w:sz w:val="32"/>
          <w:szCs w:val="32"/>
        </w:rPr>
        <w:t>境内</w:t>
      </w:r>
      <w:r w:rsidR="00541964" w:rsidRPr="00244F31">
        <w:rPr>
          <w:rFonts w:ascii="Times New Roman" w:eastAsia="仿宋_GB2312" w:hAnsi="Times New Roman" w:cs="Times New Roman"/>
          <w:sz w:val="32"/>
          <w:szCs w:val="32"/>
        </w:rPr>
        <w:t>已</w:t>
      </w:r>
      <w:r w:rsidR="003F3AA3" w:rsidRPr="00244F31">
        <w:rPr>
          <w:rFonts w:ascii="Times New Roman" w:eastAsia="仿宋_GB2312" w:hAnsi="Times New Roman" w:cs="Times New Roman"/>
          <w:sz w:val="32"/>
          <w:szCs w:val="32"/>
        </w:rPr>
        <w:t>上市</w:t>
      </w:r>
      <w:r w:rsidR="00F832AE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3F3AA3" w:rsidRPr="00244F31">
        <w:rPr>
          <w:rFonts w:ascii="Times New Roman" w:eastAsia="仿宋_GB2312" w:hAnsi="Times New Roman" w:cs="Times New Roman" w:hint="eastAsia"/>
          <w:sz w:val="32"/>
          <w:szCs w:val="32"/>
        </w:rPr>
        <w:t>品为</w:t>
      </w:r>
      <w:r w:rsidRPr="00244F31">
        <w:rPr>
          <w:rFonts w:ascii="Times New Roman" w:eastAsia="仿宋_GB2312" w:hAnsi="Times New Roman" w:cs="Times New Roman"/>
          <w:sz w:val="32"/>
          <w:szCs w:val="32"/>
        </w:rPr>
        <w:t>对照、逐步证实优效的</w:t>
      </w:r>
      <w:r w:rsidRPr="00244F31">
        <w:rPr>
          <w:rFonts w:ascii="Times New Roman" w:eastAsia="仿宋_GB2312" w:hAnsi="Times New Roman" w:cs="Times New Roman" w:hint="eastAsia"/>
          <w:sz w:val="32"/>
          <w:szCs w:val="32"/>
        </w:rPr>
        <w:t>临床研发</w:t>
      </w:r>
      <w:r w:rsidRPr="00244F31">
        <w:rPr>
          <w:rFonts w:ascii="Times New Roman" w:eastAsia="仿宋_GB2312" w:hAnsi="Times New Roman" w:cs="Times New Roman"/>
          <w:sz w:val="32"/>
          <w:szCs w:val="32"/>
        </w:rPr>
        <w:t>策略</w:t>
      </w:r>
      <w:r w:rsidRPr="00244F3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AEDC968" w14:textId="3809A7FF" w:rsidR="004E7BAE" w:rsidRPr="007563FB" w:rsidRDefault="00084214" w:rsidP="0098095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在开展临床试验前，应当在</w:t>
      </w:r>
      <w:r w:rsidR="009D2ADC">
        <w:rPr>
          <w:rFonts w:ascii="Times New Roman" w:eastAsia="仿宋_GB2312" w:hAnsi="Times New Roman" w:cs="Times New Roman" w:hint="eastAsia"/>
          <w:sz w:val="32"/>
          <w:szCs w:val="32"/>
        </w:rPr>
        <w:t>相对敏感</w:t>
      </w:r>
      <w:r w:rsidR="009D2ADC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非临床药效学模型</w:t>
      </w:r>
      <w:r w:rsidR="009D2ADC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获得</w:t>
      </w:r>
      <w:r w:rsidR="009D2ADC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改良新药对比</w:t>
      </w:r>
      <w:r w:rsidR="00FC3BC2">
        <w:rPr>
          <w:rFonts w:ascii="Times New Roman" w:eastAsia="仿宋_GB2312" w:hAnsi="Times New Roman" w:cs="Times New Roman" w:hint="eastAsia"/>
          <w:sz w:val="32"/>
          <w:szCs w:val="32"/>
        </w:rPr>
        <w:t>已有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品增效的证据，并具有</w:t>
      </w:r>
      <w:r w:rsidR="005A4F41">
        <w:rPr>
          <w:rFonts w:ascii="Times New Roman" w:eastAsia="仿宋_GB2312" w:hAnsi="Times New Roman" w:cs="Times New Roman" w:hint="eastAsia"/>
          <w:sz w:val="32"/>
          <w:szCs w:val="32"/>
        </w:rPr>
        <w:t>增效</w:t>
      </w:r>
      <w:r w:rsidR="005A4F41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机制解释</w:t>
      </w:r>
      <w:r w:rsidR="00A95B4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95B42">
        <w:rPr>
          <w:rFonts w:ascii="Times New Roman" w:eastAsia="仿宋_GB2312" w:hAnsi="Times New Roman" w:cs="Times New Roman"/>
          <w:sz w:val="32"/>
          <w:szCs w:val="32"/>
        </w:rPr>
        <w:t>如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改良</w:t>
      </w:r>
      <w:r w:rsidR="005A4F41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="005A4F41">
        <w:rPr>
          <w:rFonts w:ascii="Times New Roman" w:eastAsia="仿宋_GB2312" w:hAnsi="Times New Roman" w:cs="Times New Roman"/>
          <w:sz w:val="32"/>
          <w:szCs w:val="32"/>
        </w:rPr>
        <w:t>提高了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靶点结合力提高疗效、改</w:t>
      </w:r>
      <w:r w:rsidR="00FC3BC2">
        <w:rPr>
          <w:rFonts w:ascii="Times New Roman" w:eastAsia="仿宋_GB2312" w:hAnsi="Times New Roman" w:cs="Times New Roman" w:hint="eastAsia"/>
          <w:sz w:val="32"/>
          <w:szCs w:val="32"/>
        </w:rPr>
        <w:t>变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了药物</w:t>
      </w:r>
      <w:r w:rsidRPr="007563FB">
        <w:rPr>
          <w:rFonts w:ascii="Times New Roman" w:eastAsia="仿宋_GB2312" w:hAnsi="Times New Roman" w:cs="Times New Roman"/>
          <w:sz w:val="32"/>
          <w:szCs w:val="32"/>
        </w:rPr>
        <w:t>PK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特征和组织分布提高疗效，或</w:t>
      </w:r>
      <w:r w:rsidR="005A4F41">
        <w:rPr>
          <w:rFonts w:ascii="Times New Roman" w:eastAsia="仿宋_GB2312" w:hAnsi="Times New Roman" w:cs="Times New Roman" w:hint="eastAsia"/>
          <w:sz w:val="32"/>
          <w:szCs w:val="32"/>
        </w:rPr>
        <w:t>改良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脱靶毒性</w:t>
      </w:r>
      <w:r w:rsidR="00A95B4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进一步提高剂量</w:t>
      </w:r>
      <w:r w:rsidR="00A95B42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Pr="007563FB">
        <w:rPr>
          <w:rFonts w:ascii="Times New Roman" w:eastAsia="仿宋_GB2312" w:hAnsi="Times New Roman" w:cs="Times New Roman" w:hint="eastAsia"/>
          <w:sz w:val="32"/>
          <w:szCs w:val="32"/>
        </w:rPr>
        <w:t>提高疗效等机制。</w:t>
      </w:r>
    </w:p>
    <w:p w14:paraId="272C8650" w14:textId="30F56203" w:rsidR="00814A60" w:rsidRDefault="00814A60" w:rsidP="009848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早期</w:t>
      </w:r>
      <w:r w:rsidR="00996A03">
        <w:rPr>
          <w:rFonts w:ascii="Times New Roman" w:eastAsia="仿宋_GB2312" w:hAnsi="Times New Roman" w:cs="Times New Roman" w:hint="eastAsia"/>
          <w:sz w:val="32"/>
          <w:szCs w:val="32"/>
        </w:rPr>
        <w:t>探索</w:t>
      </w:r>
      <w:r w:rsidR="00996A03">
        <w:rPr>
          <w:rFonts w:ascii="Times New Roman" w:eastAsia="仿宋_GB2312" w:hAnsi="Times New Roman" w:cs="Times New Roman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>
        <w:rPr>
          <w:rFonts w:ascii="Times New Roman" w:eastAsia="仿宋_GB2312" w:hAnsi="Times New Roman" w:cs="Times New Roman"/>
          <w:sz w:val="32"/>
          <w:szCs w:val="32"/>
        </w:rPr>
        <w:t>中，可参照已上市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临床信息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考虑</w:t>
      </w:r>
      <w:r w:rsidR="005A4F41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5A4F41">
        <w:rPr>
          <w:rFonts w:ascii="Times New Roman" w:eastAsia="仿宋_GB2312" w:hAnsi="Times New Roman" w:cs="Times New Roman"/>
          <w:sz w:val="32"/>
          <w:szCs w:val="32"/>
        </w:rPr>
        <w:t>改良新药的</w:t>
      </w:r>
      <w:r>
        <w:rPr>
          <w:rFonts w:ascii="Times New Roman" w:eastAsia="仿宋_GB2312" w:hAnsi="Times New Roman" w:cs="Times New Roman"/>
          <w:sz w:val="32"/>
          <w:szCs w:val="32"/>
        </w:rPr>
        <w:t>早期临床药理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sz w:val="32"/>
          <w:szCs w:val="32"/>
        </w:rPr>
        <w:t>探索</w:t>
      </w:r>
      <w:r w:rsidR="00C43AD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A4F41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改良</w:t>
      </w:r>
      <w:r>
        <w:rPr>
          <w:rFonts w:ascii="Times New Roman" w:eastAsia="仿宋_GB2312" w:hAnsi="Times New Roman" w:cs="Times New Roman"/>
          <w:sz w:val="32"/>
          <w:szCs w:val="32"/>
        </w:rPr>
        <w:t>新药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的用法用量</w:t>
      </w:r>
      <w:r>
        <w:rPr>
          <w:rFonts w:ascii="Times New Roman" w:eastAsia="仿宋_GB2312" w:hAnsi="Times New Roman" w:cs="Times New Roman"/>
          <w:sz w:val="32"/>
          <w:szCs w:val="32"/>
        </w:rPr>
        <w:t>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已上市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>
        <w:rPr>
          <w:rFonts w:ascii="Times New Roman" w:eastAsia="仿宋_GB2312" w:hAnsi="Times New Roman" w:cs="Times New Roman"/>
          <w:sz w:val="32"/>
          <w:szCs w:val="32"/>
        </w:rPr>
        <w:t>不同，应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早期剂量探索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sz w:val="32"/>
          <w:szCs w:val="32"/>
        </w:rPr>
        <w:t>重点关注</w:t>
      </w:r>
      <w:r w:rsidR="00C43AD1">
        <w:rPr>
          <w:rFonts w:ascii="Times New Roman" w:eastAsia="仿宋_GB2312" w:hAnsi="Times New Roman" w:cs="Times New Roman" w:hint="eastAsia"/>
          <w:sz w:val="32"/>
          <w:szCs w:val="32"/>
        </w:rPr>
        <w:t>用法用量</w:t>
      </w:r>
      <w:r w:rsidR="00C43AD1">
        <w:rPr>
          <w:rFonts w:ascii="Times New Roman" w:eastAsia="仿宋_GB2312" w:hAnsi="Times New Roman" w:cs="Times New Roman"/>
          <w:sz w:val="32"/>
          <w:szCs w:val="32"/>
        </w:rPr>
        <w:t>，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0B288E">
        <w:rPr>
          <w:rFonts w:ascii="Times New Roman" w:eastAsia="仿宋_GB2312" w:hAnsi="Times New Roman" w:cs="Times New Roman" w:hint="eastAsia"/>
          <w:sz w:val="32"/>
          <w:szCs w:val="32"/>
        </w:rPr>
        <w:t>探索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具有疗效</w:t>
      </w:r>
      <w:r w:rsidR="001E0948">
        <w:rPr>
          <w:rFonts w:ascii="Times New Roman" w:eastAsia="仿宋_GB2312" w:hAnsi="Times New Roman" w:cs="Times New Roman"/>
          <w:sz w:val="32"/>
          <w:szCs w:val="32"/>
        </w:rPr>
        <w:t>优势的</w:t>
      </w:r>
      <w:r w:rsidR="000B288E">
        <w:rPr>
          <w:rFonts w:ascii="Times New Roman" w:eastAsia="仿宋_GB2312" w:hAnsi="Times New Roman" w:cs="Times New Roman"/>
          <w:sz w:val="32"/>
          <w:szCs w:val="32"/>
        </w:rPr>
        <w:t>用法用量</w:t>
      </w:r>
      <w:r w:rsidR="000B288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43AD1">
        <w:rPr>
          <w:rFonts w:ascii="Times New Roman" w:eastAsia="仿宋_GB2312" w:hAnsi="Times New Roman" w:cs="Times New Roman" w:hint="eastAsia"/>
          <w:sz w:val="32"/>
          <w:szCs w:val="32"/>
        </w:rPr>
        <w:t>考虑</w:t>
      </w:r>
      <w:r w:rsidR="00C43AD1">
        <w:rPr>
          <w:rFonts w:ascii="Times New Roman" w:eastAsia="仿宋_GB2312" w:hAnsi="Times New Roman" w:cs="Times New Roman"/>
          <w:sz w:val="32"/>
          <w:szCs w:val="32"/>
        </w:rPr>
        <w:t>历史对照可能存在的不确定性，推荐采用小样本</w:t>
      </w:r>
      <w:r w:rsidR="00C43AD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1E0948">
        <w:rPr>
          <w:rFonts w:ascii="Times New Roman" w:eastAsia="仿宋_GB2312" w:hAnsi="Times New Roman" w:cs="Times New Roman"/>
          <w:sz w:val="32"/>
          <w:szCs w:val="32"/>
        </w:rPr>
        <w:t>上市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C43AD1">
        <w:rPr>
          <w:rFonts w:ascii="Times New Roman" w:eastAsia="仿宋_GB2312" w:hAnsi="Times New Roman" w:cs="Times New Roman"/>
          <w:sz w:val="32"/>
          <w:szCs w:val="32"/>
        </w:rPr>
        <w:t>对照</w:t>
      </w:r>
      <w:r w:rsidR="000B288E">
        <w:rPr>
          <w:rFonts w:ascii="Times New Roman" w:eastAsia="仿宋_GB2312" w:hAnsi="Times New Roman" w:cs="Times New Roman" w:hint="eastAsia"/>
          <w:sz w:val="32"/>
          <w:szCs w:val="32"/>
        </w:rPr>
        <w:t>设计</w:t>
      </w:r>
      <w:r w:rsidR="000B288E">
        <w:rPr>
          <w:rFonts w:ascii="Times New Roman" w:eastAsia="仿宋_GB2312" w:hAnsi="Times New Roman" w:cs="Times New Roman"/>
          <w:sz w:val="32"/>
          <w:szCs w:val="32"/>
        </w:rPr>
        <w:t>的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 w:rsidR="00C43AD1">
        <w:rPr>
          <w:rFonts w:ascii="Times New Roman" w:eastAsia="仿宋_GB2312" w:hAnsi="Times New Roman" w:cs="Times New Roman" w:hint="eastAsia"/>
          <w:sz w:val="32"/>
          <w:szCs w:val="32"/>
        </w:rPr>
        <w:t>探索</w:t>
      </w:r>
      <w:r w:rsidR="00F80A2A">
        <w:rPr>
          <w:rFonts w:ascii="Times New Roman" w:eastAsia="仿宋_GB2312" w:hAnsi="Times New Roman" w:cs="Times New Roman" w:hint="eastAsia"/>
          <w:sz w:val="32"/>
          <w:szCs w:val="32"/>
        </w:rPr>
        <w:t>其</w:t>
      </w:r>
      <w:r w:rsidR="00C43AD1">
        <w:rPr>
          <w:rFonts w:ascii="Times New Roman" w:eastAsia="仿宋_GB2312" w:hAnsi="Times New Roman" w:cs="Times New Roman"/>
          <w:sz w:val="32"/>
          <w:szCs w:val="32"/>
        </w:rPr>
        <w:t>疗效优势。</w:t>
      </w:r>
    </w:p>
    <w:p w14:paraId="10923881" w14:textId="5B19E616" w:rsidR="00C43AD1" w:rsidRPr="00814A60" w:rsidRDefault="00845056" w:rsidP="009848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903A27">
        <w:rPr>
          <w:rFonts w:ascii="Times New Roman" w:eastAsia="仿宋_GB2312" w:hAnsi="Times New Roman" w:cs="Times New Roman" w:hint="eastAsia"/>
          <w:sz w:val="32"/>
          <w:szCs w:val="32"/>
        </w:rPr>
        <w:t>早期</w:t>
      </w:r>
      <w:r w:rsidR="00903A27">
        <w:rPr>
          <w:rFonts w:ascii="Times New Roman" w:eastAsia="仿宋_GB2312" w:hAnsi="Times New Roman" w:cs="Times New Roman"/>
          <w:sz w:val="32"/>
          <w:szCs w:val="32"/>
        </w:rPr>
        <w:t>研究显示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改良新药</w:t>
      </w:r>
      <w:r w:rsidR="00053134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显著</w:t>
      </w:r>
      <w:r w:rsidR="001E0948">
        <w:rPr>
          <w:rFonts w:ascii="Times New Roman" w:eastAsia="仿宋_GB2312" w:hAnsi="Times New Roman" w:cs="Times New Roman"/>
          <w:sz w:val="32"/>
          <w:szCs w:val="32"/>
        </w:rPr>
        <w:t>的</w:t>
      </w:r>
      <w:r w:rsidR="00903A27">
        <w:rPr>
          <w:rFonts w:ascii="Times New Roman" w:eastAsia="仿宋_GB2312" w:hAnsi="Times New Roman" w:cs="Times New Roman" w:hint="eastAsia"/>
          <w:sz w:val="32"/>
          <w:szCs w:val="32"/>
        </w:rPr>
        <w:t>有效性</w:t>
      </w:r>
      <w:r w:rsidR="00903A27">
        <w:rPr>
          <w:rFonts w:ascii="Times New Roman" w:eastAsia="仿宋_GB2312" w:hAnsi="Times New Roman" w:cs="Times New Roman"/>
          <w:sz w:val="32"/>
          <w:szCs w:val="32"/>
        </w:rPr>
        <w:t>优势，</w:t>
      </w:r>
      <w:r w:rsidR="00903A27">
        <w:rPr>
          <w:rFonts w:ascii="Times New Roman" w:eastAsia="仿宋_GB2312" w:hAnsi="Times New Roman" w:cs="Times New Roman" w:hint="eastAsia"/>
          <w:sz w:val="32"/>
          <w:szCs w:val="32"/>
        </w:rPr>
        <w:t>即可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考虑在</w:t>
      </w:r>
      <w:r w:rsidR="000B288E">
        <w:rPr>
          <w:rFonts w:ascii="Times New Roman" w:eastAsia="仿宋_GB2312" w:hAnsi="Times New Roman" w:cs="Times New Roman"/>
          <w:sz w:val="32"/>
          <w:szCs w:val="32"/>
        </w:rPr>
        <w:t>已上市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0B288E">
        <w:rPr>
          <w:rFonts w:ascii="Times New Roman" w:eastAsia="仿宋_GB2312" w:hAnsi="Times New Roman" w:cs="Times New Roman" w:hint="eastAsia"/>
          <w:sz w:val="32"/>
          <w:szCs w:val="32"/>
        </w:rPr>
        <w:t>所</w:t>
      </w:r>
      <w:r w:rsidR="000B288E">
        <w:rPr>
          <w:rFonts w:ascii="Times New Roman" w:eastAsia="仿宋_GB2312" w:hAnsi="Times New Roman" w:cs="Times New Roman"/>
          <w:sz w:val="32"/>
          <w:szCs w:val="32"/>
        </w:rPr>
        <w:t>获批的目标适应症中，开展</w:t>
      </w:r>
      <w:r w:rsidR="00C446D8">
        <w:rPr>
          <w:rFonts w:ascii="Times New Roman" w:eastAsia="仿宋_GB2312" w:hAnsi="Times New Roman" w:cs="Times New Roman" w:hint="eastAsia"/>
          <w:sz w:val="32"/>
          <w:szCs w:val="32"/>
        </w:rPr>
        <w:t>随机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、与</w:t>
      </w:r>
      <w:r w:rsidR="00374732">
        <w:rPr>
          <w:rFonts w:ascii="Times New Roman" w:eastAsia="仿宋_GB2312" w:hAnsi="Times New Roman" w:cs="Times New Roman" w:hint="eastAsia"/>
          <w:sz w:val="32"/>
          <w:szCs w:val="32"/>
        </w:rPr>
        <w:t>境内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已上市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阳性对照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优效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设计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的</w:t>
      </w:r>
      <w:r w:rsidR="00C446D8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C446D8"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确证性试验</w:t>
      </w:r>
      <w:r w:rsidR="00C446D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以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证实</w:t>
      </w:r>
      <w:r w:rsidR="00C446D8">
        <w:rPr>
          <w:rFonts w:ascii="Times New Roman" w:eastAsia="仿宋_GB2312" w:hAnsi="Times New Roman" w:cs="Times New Roman"/>
          <w:sz w:val="32"/>
          <w:szCs w:val="32"/>
        </w:rPr>
        <w:t>疗效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053134">
        <w:rPr>
          <w:rFonts w:ascii="Times New Roman" w:eastAsia="仿宋_GB2312" w:hAnsi="Times New Roman" w:cs="Times New Roman"/>
          <w:sz w:val="32"/>
          <w:szCs w:val="32"/>
        </w:rPr>
        <w:t>提高</w:t>
      </w:r>
      <w:r w:rsidR="00C446D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A51F2">
        <w:rPr>
          <w:rFonts w:ascii="Times New Roman" w:eastAsia="仿宋_GB2312" w:hAnsi="Times New Roman" w:cs="Times New Roman" w:hint="eastAsia"/>
          <w:sz w:val="32"/>
          <w:szCs w:val="32"/>
        </w:rPr>
        <w:t>通常</w:t>
      </w:r>
      <w:r w:rsidR="001A51F2">
        <w:rPr>
          <w:rFonts w:ascii="Times New Roman" w:eastAsia="仿宋_GB2312" w:hAnsi="Times New Roman" w:cs="Times New Roman"/>
          <w:sz w:val="32"/>
          <w:szCs w:val="32"/>
        </w:rPr>
        <w:t>以有效性</w:t>
      </w:r>
      <w:r w:rsidR="001A51F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0C0415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="001A51F2">
        <w:rPr>
          <w:rFonts w:ascii="Times New Roman" w:eastAsia="仿宋_GB2312" w:hAnsi="Times New Roman" w:cs="Times New Roman"/>
          <w:sz w:val="32"/>
          <w:szCs w:val="32"/>
        </w:rPr>
        <w:t>目标的改良型新药，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053134">
        <w:rPr>
          <w:rFonts w:ascii="Times New Roman" w:eastAsia="仿宋_GB2312" w:hAnsi="Times New Roman" w:cs="Times New Roman"/>
          <w:sz w:val="32"/>
          <w:szCs w:val="32"/>
        </w:rPr>
        <w:t>有效性方面</w:t>
      </w:r>
      <w:r w:rsidR="001A51F2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能</w:t>
      </w:r>
      <w:r w:rsidR="001A51F2">
        <w:rPr>
          <w:rFonts w:ascii="Times New Roman" w:eastAsia="仿宋_GB2312" w:hAnsi="Times New Roman" w:cs="Times New Roman" w:hint="eastAsia"/>
          <w:sz w:val="32"/>
          <w:szCs w:val="32"/>
        </w:rPr>
        <w:t>接受等效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1A51F2">
        <w:rPr>
          <w:rFonts w:ascii="Times New Roman" w:eastAsia="仿宋_GB2312" w:hAnsi="Times New Roman" w:cs="Times New Roman"/>
          <w:sz w:val="32"/>
          <w:szCs w:val="32"/>
        </w:rPr>
        <w:t>非劣的设计</w:t>
      </w:r>
      <w:r w:rsidR="00053134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1A51F2">
        <w:rPr>
          <w:rFonts w:ascii="Times New Roman" w:eastAsia="仿宋_GB2312" w:hAnsi="Times New Roman" w:cs="Times New Roman"/>
          <w:sz w:val="32"/>
          <w:szCs w:val="32"/>
        </w:rPr>
        <w:t>结果</w:t>
      </w:r>
      <w:r w:rsidR="001A51F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A168665" w14:textId="1859DBAB" w:rsidR="004E495B" w:rsidRPr="00BA1751" w:rsidRDefault="00C834EB" w:rsidP="00BA1751">
      <w:pPr>
        <w:pStyle w:val="1"/>
        <w:spacing w:before="0" w:after="0"/>
        <w:ind w:firstLineChars="133" w:firstLine="426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4</w:t>
      </w:r>
      <w:r w:rsidRPr="00BA1751">
        <w:rPr>
          <w:rFonts w:ascii="Times New Roman" w:eastAsia="黑体" w:hAnsi="Times New Roman" w:cs="Times New Roman"/>
          <w:b w:val="0"/>
          <w:sz w:val="32"/>
          <w:szCs w:val="32"/>
        </w:rPr>
        <w:t xml:space="preserve">.1.2 </w:t>
      </w:r>
      <w:r w:rsidR="00F24294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与</w:t>
      </w:r>
      <w:r w:rsidR="00483074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被改</w:t>
      </w:r>
      <w:r w:rsidR="00483074" w:rsidRPr="00BA1751">
        <w:rPr>
          <w:rFonts w:ascii="Times New Roman" w:eastAsia="黑体" w:hAnsi="Times New Roman" w:cs="Times New Roman"/>
          <w:b w:val="0"/>
          <w:sz w:val="32"/>
          <w:szCs w:val="32"/>
        </w:rPr>
        <w:t>良的已上市</w:t>
      </w:r>
      <w:r w:rsidR="0098095E">
        <w:rPr>
          <w:rFonts w:ascii="Times New Roman" w:eastAsia="黑体" w:hAnsi="Times New Roman" w:cs="Times New Roman" w:hint="eastAsia"/>
          <w:b w:val="0"/>
          <w:sz w:val="32"/>
          <w:szCs w:val="32"/>
        </w:rPr>
        <w:t>药品</w:t>
      </w:r>
      <w:r w:rsidR="00F24294"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目标适应症不同</w:t>
      </w:r>
    </w:p>
    <w:p w14:paraId="16A9632F" w14:textId="0DA48438" w:rsidR="00984835" w:rsidRPr="004E495B" w:rsidRDefault="001A51F2" w:rsidP="00A638E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部分</w:t>
      </w:r>
      <w:r w:rsidR="001E0948">
        <w:rPr>
          <w:rFonts w:ascii="仿宋" w:eastAsia="仿宋" w:hAnsi="仿宋" w:hint="eastAsia"/>
          <w:sz w:val="32"/>
        </w:rPr>
        <w:t>化药</w:t>
      </w:r>
      <w:r>
        <w:rPr>
          <w:rFonts w:ascii="仿宋" w:eastAsia="仿宋" w:hAnsi="仿宋"/>
          <w:sz w:val="32"/>
        </w:rPr>
        <w:t>改良新药</w:t>
      </w:r>
      <w:r>
        <w:rPr>
          <w:rFonts w:ascii="仿宋" w:eastAsia="仿宋" w:hAnsi="仿宋" w:hint="eastAsia"/>
          <w:sz w:val="32"/>
        </w:rPr>
        <w:t>可能</w:t>
      </w:r>
      <w:r>
        <w:rPr>
          <w:rFonts w:ascii="仿宋" w:eastAsia="仿宋" w:hAnsi="仿宋"/>
          <w:sz w:val="32"/>
        </w:rPr>
        <w:t>具备</w:t>
      </w:r>
      <w:r>
        <w:rPr>
          <w:rFonts w:ascii="仿宋" w:eastAsia="仿宋" w:hAnsi="仿宋" w:hint="eastAsia"/>
          <w:sz w:val="32"/>
        </w:rPr>
        <w:t>探索</w:t>
      </w:r>
      <w:r>
        <w:rPr>
          <w:rFonts w:ascii="仿宋" w:eastAsia="仿宋" w:hAnsi="仿宋"/>
          <w:sz w:val="32"/>
        </w:rPr>
        <w:t>新适应症的潜力</w:t>
      </w:r>
      <w:r w:rsidR="00367BDC">
        <w:rPr>
          <w:rFonts w:ascii="仿宋" w:eastAsia="仿宋" w:hAnsi="仿宋" w:hint="eastAsia"/>
          <w:sz w:val="32"/>
        </w:rPr>
        <w:t>。</w:t>
      </w:r>
      <w:r w:rsidR="00033024">
        <w:rPr>
          <w:rFonts w:ascii="仿宋" w:eastAsia="仿宋" w:hAnsi="仿宋" w:hint="eastAsia"/>
          <w:sz w:val="32"/>
        </w:rPr>
        <w:t>如通过</w:t>
      </w:r>
      <w:r w:rsidR="00033024">
        <w:rPr>
          <w:rFonts w:ascii="仿宋" w:eastAsia="仿宋" w:hAnsi="仿宋"/>
          <w:sz w:val="32"/>
        </w:rPr>
        <w:t>优化</w:t>
      </w:r>
      <w:r w:rsidR="0000512C">
        <w:rPr>
          <w:rFonts w:ascii="仿宋" w:eastAsia="仿宋" w:hAnsi="仿宋" w:hint="eastAsia"/>
          <w:sz w:val="32"/>
        </w:rPr>
        <w:t>结构</w:t>
      </w:r>
      <w:r w:rsidR="0000512C">
        <w:rPr>
          <w:rFonts w:ascii="仿宋" w:eastAsia="仿宋" w:hAnsi="仿宋"/>
          <w:sz w:val="32"/>
        </w:rPr>
        <w:t>、</w:t>
      </w:r>
      <w:r w:rsidR="00033024">
        <w:rPr>
          <w:rFonts w:ascii="仿宋" w:eastAsia="仿宋" w:hAnsi="仿宋" w:hint="eastAsia"/>
          <w:sz w:val="32"/>
        </w:rPr>
        <w:t>剂型</w:t>
      </w:r>
      <w:r w:rsidR="0000512C">
        <w:rPr>
          <w:rFonts w:ascii="仿宋" w:eastAsia="仿宋" w:hAnsi="仿宋" w:hint="eastAsia"/>
          <w:sz w:val="32"/>
        </w:rPr>
        <w:t>或</w:t>
      </w:r>
      <w:r w:rsidR="00033024">
        <w:rPr>
          <w:rFonts w:ascii="仿宋" w:eastAsia="仿宋" w:hAnsi="仿宋"/>
          <w:sz w:val="32"/>
        </w:rPr>
        <w:t>改变给药方式</w:t>
      </w:r>
      <w:r w:rsidR="0000512C">
        <w:rPr>
          <w:rFonts w:ascii="仿宋" w:eastAsia="仿宋" w:hAnsi="仿宋" w:hint="eastAsia"/>
          <w:sz w:val="32"/>
        </w:rPr>
        <w:t>等</w:t>
      </w:r>
      <w:r w:rsidR="0000512C">
        <w:rPr>
          <w:rFonts w:ascii="仿宋" w:eastAsia="仿宋" w:hAnsi="仿宋"/>
          <w:sz w:val="32"/>
        </w:rPr>
        <w:t>途径</w:t>
      </w:r>
      <w:r>
        <w:rPr>
          <w:rFonts w:ascii="仿宋" w:eastAsia="仿宋" w:hAnsi="仿宋"/>
          <w:sz w:val="32"/>
        </w:rPr>
        <w:t>开发新适应症，</w:t>
      </w:r>
      <w:r w:rsidR="00367BDC">
        <w:rPr>
          <w:rFonts w:ascii="仿宋" w:eastAsia="仿宋" w:hAnsi="仿宋" w:hint="eastAsia"/>
          <w:sz w:val="32"/>
        </w:rPr>
        <w:t>可</w:t>
      </w:r>
      <w:r>
        <w:rPr>
          <w:rFonts w:ascii="仿宋" w:eastAsia="仿宋" w:hAnsi="仿宋" w:hint="eastAsia"/>
          <w:sz w:val="32"/>
        </w:rPr>
        <w:t>借鉴已</w:t>
      </w:r>
      <w:r>
        <w:rPr>
          <w:rFonts w:ascii="仿宋" w:eastAsia="仿宋" w:hAnsi="仿宋"/>
          <w:sz w:val="32"/>
        </w:rPr>
        <w:t>上市</w:t>
      </w:r>
      <w:r w:rsidR="0098095E">
        <w:rPr>
          <w:rFonts w:ascii="仿宋" w:eastAsia="仿宋" w:hAnsi="仿宋"/>
          <w:sz w:val="32"/>
        </w:rPr>
        <w:t>药品</w:t>
      </w:r>
      <w:r>
        <w:rPr>
          <w:rFonts w:ascii="仿宋" w:eastAsia="仿宋" w:hAnsi="仿宋" w:hint="eastAsia"/>
          <w:sz w:val="32"/>
        </w:rPr>
        <w:t>的临床</w:t>
      </w:r>
      <w:r>
        <w:rPr>
          <w:rFonts w:ascii="仿宋" w:eastAsia="仿宋" w:hAnsi="仿宋"/>
          <w:sz w:val="32"/>
        </w:rPr>
        <w:t>试验数据，</w:t>
      </w:r>
      <w:r w:rsidR="00367BDC">
        <w:rPr>
          <w:rFonts w:ascii="仿宋" w:eastAsia="仿宋" w:hAnsi="仿宋" w:hint="eastAsia"/>
          <w:sz w:val="32"/>
        </w:rPr>
        <w:t>对结构</w:t>
      </w:r>
      <w:r w:rsidR="00367BDC">
        <w:rPr>
          <w:rFonts w:ascii="仿宋" w:eastAsia="仿宋" w:hAnsi="仿宋"/>
          <w:sz w:val="32"/>
        </w:rPr>
        <w:t>或靶点</w:t>
      </w:r>
      <w:r w:rsidR="00367BDC">
        <w:rPr>
          <w:rFonts w:ascii="仿宋" w:eastAsia="仿宋" w:hAnsi="仿宋" w:hint="eastAsia"/>
          <w:sz w:val="32"/>
        </w:rPr>
        <w:t>已知</w:t>
      </w:r>
      <w:r w:rsidR="00444A05">
        <w:rPr>
          <w:rFonts w:ascii="仿宋" w:eastAsia="仿宋" w:hAnsi="仿宋" w:hint="eastAsia"/>
          <w:sz w:val="32"/>
        </w:rPr>
        <w:t>的</w:t>
      </w:r>
      <w:r w:rsidR="00367BDC">
        <w:rPr>
          <w:rFonts w:ascii="仿宋" w:eastAsia="仿宋" w:hAnsi="仿宋"/>
          <w:sz w:val="32"/>
        </w:rPr>
        <w:t>毒性</w:t>
      </w:r>
      <w:r>
        <w:rPr>
          <w:rFonts w:ascii="仿宋" w:eastAsia="仿宋" w:hAnsi="仿宋" w:hint="eastAsia"/>
          <w:sz w:val="32"/>
        </w:rPr>
        <w:t>进行</w:t>
      </w:r>
      <w:r>
        <w:rPr>
          <w:rFonts w:ascii="仿宋" w:eastAsia="仿宋" w:hAnsi="仿宋"/>
          <w:sz w:val="32"/>
        </w:rPr>
        <w:t>风险控制</w:t>
      </w:r>
      <w:r>
        <w:rPr>
          <w:rFonts w:ascii="仿宋" w:eastAsia="仿宋" w:hAnsi="仿宋" w:hint="eastAsia"/>
          <w:sz w:val="32"/>
        </w:rPr>
        <w:t>，适当</w:t>
      </w:r>
      <w:r>
        <w:rPr>
          <w:rFonts w:ascii="仿宋" w:eastAsia="仿宋" w:hAnsi="仿宋"/>
          <w:sz w:val="32"/>
        </w:rPr>
        <w:t>简化早期</w:t>
      </w:r>
      <w:r w:rsidR="0000512C">
        <w:rPr>
          <w:rFonts w:ascii="仿宋" w:eastAsia="仿宋" w:hAnsi="仿宋" w:hint="eastAsia"/>
          <w:sz w:val="32"/>
        </w:rPr>
        <w:t>剂量探索</w:t>
      </w:r>
      <w:r w:rsidR="0000512C">
        <w:rPr>
          <w:rFonts w:ascii="仿宋" w:eastAsia="仿宋" w:hAnsi="仿宋"/>
          <w:sz w:val="32"/>
        </w:rPr>
        <w:t>试验</w:t>
      </w:r>
      <w:r w:rsidR="00C72A9C">
        <w:rPr>
          <w:rFonts w:ascii="仿宋" w:eastAsia="仿宋" w:hAnsi="仿宋"/>
          <w:sz w:val="32"/>
        </w:rPr>
        <w:t>，</w:t>
      </w:r>
      <w:r w:rsidR="00D12421">
        <w:rPr>
          <w:rFonts w:ascii="仿宋" w:eastAsia="仿宋" w:hAnsi="仿宋" w:hint="eastAsia"/>
          <w:sz w:val="32"/>
        </w:rPr>
        <w:t>从探索新</w:t>
      </w:r>
      <w:r w:rsidR="00D12421">
        <w:rPr>
          <w:rFonts w:ascii="仿宋" w:eastAsia="仿宋" w:hAnsi="仿宋"/>
          <w:sz w:val="32"/>
        </w:rPr>
        <w:t>适应症的概念验证</w:t>
      </w:r>
      <w:r w:rsidR="00D12421">
        <w:rPr>
          <w:rFonts w:ascii="仿宋" w:eastAsia="仿宋" w:hAnsi="仿宋" w:hint="eastAsia"/>
          <w:sz w:val="32"/>
        </w:rPr>
        <w:t>试验时</w:t>
      </w:r>
      <w:r w:rsidR="00C72A9C">
        <w:rPr>
          <w:rFonts w:ascii="仿宋" w:eastAsia="仿宋" w:hAnsi="仿宋" w:hint="eastAsia"/>
          <w:sz w:val="32"/>
        </w:rPr>
        <w:t>，</w:t>
      </w:r>
      <w:r w:rsidR="00C72A9C">
        <w:rPr>
          <w:rFonts w:ascii="仿宋" w:eastAsia="仿宋" w:hAnsi="仿宋"/>
          <w:sz w:val="32"/>
        </w:rPr>
        <w:t>则</w:t>
      </w:r>
      <w:r>
        <w:rPr>
          <w:rFonts w:ascii="仿宋" w:eastAsia="仿宋" w:hAnsi="仿宋" w:hint="eastAsia"/>
          <w:sz w:val="32"/>
        </w:rPr>
        <w:t>应</w:t>
      </w:r>
      <w:r>
        <w:rPr>
          <w:rFonts w:ascii="仿宋" w:eastAsia="仿宋" w:hAnsi="仿宋"/>
          <w:sz w:val="32"/>
        </w:rPr>
        <w:t>遵照</w:t>
      </w:r>
      <w:r w:rsidR="007F1EBB">
        <w:rPr>
          <w:rFonts w:ascii="仿宋" w:eastAsia="仿宋" w:hAnsi="仿宋" w:hint="eastAsia"/>
          <w:sz w:val="32"/>
        </w:rPr>
        <w:t>创新药</w:t>
      </w:r>
      <w:r>
        <w:rPr>
          <w:rFonts w:ascii="仿宋" w:eastAsia="仿宋" w:hAnsi="仿宋"/>
          <w:sz w:val="32"/>
        </w:rPr>
        <w:t>研发的</w:t>
      </w:r>
      <w:r>
        <w:rPr>
          <w:rFonts w:ascii="仿宋" w:eastAsia="仿宋" w:hAnsi="仿宋" w:hint="eastAsia"/>
          <w:sz w:val="32"/>
        </w:rPr>
        <w:t>一般规律</w:t>
      </w:r>
      <w:r>
        <w:rPr>
          <w:rFonts w:ascii="仿宋" w:eastAsia="仿宋" w:hAnsi="仿宋"/>
          <w:sz w:val="32"/>
        </w:rPr>
        <w:t>，</w:t>
      </w:r>
      <w:r w:rsidR="00367BDC">
        <w:rPr>
          <w:rFonts w:ascii="仿宋" w:eastAsia="仿宋" w:hAnsi="仿宋" w:hint="eastAsia"/>
          <w:sz w:val="32"/>
        </w:rPr>
        <w:t>逐步</w:t>
      </w:r>
      <w:r w:rsidR="00367BDC">
        <w:rPr>
          <w:rFonts w:ascii="仿宋" w:eastAsia="仿宋" w:hAnsi="仿宋"/>
          <w:sz w:val="32"/>
        </w:rPr>
        <w:t>递进</w:t>
      </w:r>
      <w:r w:rsidR="00367BDC">
        <w:rPr>
          <w:rFonts w:ascii="仿宋" w:eastAsia="仿宋" w:hAnsi="仿宋" w:hint="eastAsia"/>
          <w:sz w:val="32"/>
        </w:rPr>
        <w:t>以</w:t>
      </w:r>
      <w:r w:rsidR="00367BDC">
        <w:rPr>
          <w:rFonts w:ascii="仿宋" w:eastAsia="仿宋" w:hAnsi="仿宋"/>
          <w:sz w:val="32"/>
        </w:rPr>
        <w:t>证实获益</w:t>
      </w:r>
      <w:r w:rsidR="00367BDC">
        <w:rPr>
          <w:rFonts w:ascii="仿宋" w:eastAsia="仿宋" w:hAnsi="仿宋" w:hint="eastAsia"/>
          <w:sz w:val="32"/>
        </w:rPr>
        <w:t>。</w:t>
      </w:r>
    </w:p>
    <w:p w14:paraId="7B4EAD14" w14:textId="77777777" w:rsidR="002703CA" w:rsidRPr="00BA1751" w:rsidRDefault="00DD0BA1" w:rsidP="00BA1751">
      <w:pPr>
        <w:pStyle w:val="1"/>
        <w:spacing w:before="0" w:after="0"/>
        <w:ind w:firstLineChars="133" w:firstLine="426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6" w:name="_Toc42710477"/>
      <w:r w:rsidRPr="00BA1751">
        <w:rPr>
          <w:rFonts w:ascii="Times New Roman" w:eastAsia="黑体" w:hAnsi="Times New Roman" w:cs="Times New Roman"/>
          <w:b w:val="0"/>
          <w:sz w:val="32"/>
          <w:szCs w:val="32"/>
        </w:rPr>
        <w:t>4</w:t>
      </w:r>
      <w:r w:rsidR="002703CA" w:rsidRPr="00BA1751">
        <w:rPr>
          <w:rFonts w:ascii="Times New Roman" w:eastAsia="黑体" w:hAnsi="Times New Roman" w:cs="Times New Roman"/>
          <w:b w:val="0"/>
          <w:sz w:val="32"/>
          <w:szCs w:val="32"/>
        </w:rPr>
        <w:t>.2</w:t>
      </w:r>
      <w:r w:rsidRPr="00BA1751">
        <w:rPr>
          <w:rFonts w:ascii="Times New Roman" w:eastAsia="黑体" w:hAnsi="Times New Roman" w:cs="Times New Roman" w:hint="eastAsia"/>
          <w:b w:val="0"/>
          <w:sz w:val="32"/>
          <w:szCs w:val="32"/>
        </w:rPr>
        <w:t>改善安全性</w:t>
      </w:r>
      <w:bookmarkEnd w:id="6"/>
    </w:p>
    <w:p w14:paraId="1452E283" w14:textId="388D6D8F" w:rsidR="00574E7C" w:rsidRDefault="00C834EB" w:rsidP="00574E7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改善</w:t>
      </w:r>
      <w:r>
        <w:rPr>
          <w:rFonts w:ascii="Times New Roman" w:eastAsia="仿宋_GB2312" w:hAnsi="Times New Roman" w:cs="Times New Roman"/>
          <w:sz w:val="32"/>
          <w:szCs w:val="32"/>
        </w:rPr>
        <w:t>已上市药品安全性是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改良新药的重要</w:t>
      </w:r>
      <w:r w:rsidR="00826818"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 w:rsidR="00826818">
        <w:rPr>
          <w:rFonts w:ascii="Times New Roman" w:eastAsia="仿宋_GB2312" w:hAnsi="Times New Roman" w:cs="Times New Roman"/>
          <w:sz w:val="32"/>
          <w:szCs w:val="32"/>
        </w:rPr>
        <w:t>获益</w:t>
      </w:r>
      <w:r w:rsidR="00826818">
        <w:rPr>
          <w:rFonts w:ascii="Times New Roman" w:eastAsia="仿宋_GB2312" w:hAnsi="Times New Roman" w:cs="Times New Roman" w:hint="eastAsia"/>
          <w:sz w:val="32"/>
          <w:szCs w:val="32"/>
        </w:rPr>
        <w:t>之一</w:t>
      </w:r>
      <w:r w:rsidR="00574E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cs="Times New Roman"/>
          <w:sz w:val="32"/>
          <w:szCs w:val="32"/>
        </w:rPr>
        <w:t>降低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疗效、</w:t>
      </w:r>
      <w:r>
        <w:rPr>
          <w:rFonts w:ascii="Times New Roman" w:eastAsia="仿宋_GB2312" w:hAnsi="Times New Roman" w:cs="Times New Roman"/>
          <w:sz w:val="32"/>
          <w:szCs w:val="32"/>
        </w:rPr>
        <w:t>不增加新的重要安全性风险的前提下，</w:t>
      </w:r>
      <w:r w:rsidR="005C37D5">
        <w:rPr>
          <w:rFonts w:ascii="Times New Roman" w:eastAsia="仿宋_GB2312" w:hAnsi="Times New Roman" w:cs="Times New Roman" w:hint="eastAsia"/>
          <w:sz w:val="32"/>
          <w:szCs w:val="32"/>
        </w:rPr>
        <w:t>显著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改善</w:t>
      </w:r>
      <w:r>
        <w:rPr>
          <w:rFonts w:ascii="Times New Roman" w:eastAsia="仿宋_GB2312" w:hAnsi="Times New Roman" w:cs="Times New Roman"/>
          <w:sz w:val="32"/>
          <w:szCs w:val="32"/>
        </w:rPr>
        <w:t>了具有重要临床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意义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安全性</w:t>
      </w:r>
      <w:r>
        <w:rPr>
          <w:rFonts w:ascii="Times New Roman" w:eastAsia="仿宋_GB2312" w:hAnsi="Times New Roman" w:cs="Times New Roman"/>
          <w:sz w:val="32"/>
          <w:szCs w:val="32"/>
        </w:rPr>
        <w:t>风险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54D0D">
        <w:rPr>
          <w:rFonts w:ascii="Times New Roman" w:eastAsia="仿宋_GB2312" w:hAnsi="Times New Roman" w:cs="Times New Roman" w:hint="eastAsia"/>
          <w:sz w:val="32"/>
          <w:szCs w:val="32"/>
        </w:rPr>
        <w:t>最终提高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现有</w:t>
      </w:r>
      <w:r>
        <w:rPr>
          <w:rFonts w:ascii="Times New Roman" w:eastAsia="仿宋_GB2312" w:hAnsi="Times New Roman" w:cs="Times New Roman"/>
          <w:sz w:val="32"/>
          <w:szCs w:val="32"/>
        </w:rPr>
        <w:t>治疗的获益风险比</w:t>
      </w:r>
      <w:r w:rsidR="00574E7C" w:rsidRPr="004B24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68C9530" w14:textId="0BDD5A23" w:rsidR="009A32D5" w:rsidRDefault="00041A4F" w:rsidP="009A32D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1A4F">
        <w:rPr>
          <w:rFonts w:ascii="Times New Roman" w:eastAsia="仿宋_GB2312" w:hAnsi="Times New Roman" w:cs="Times New Roman" w:hint="eastAsia"/>
          <w:sz w:val="32"/>
          <w:szCs w:val="32"/>
        </w:rPr>
        <w:t>以改善现有药物安全性为目的的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Pr="00041A4F">
        <w:rPr>
          <w:rFonts w:ascii="Times New Roman" w:eastAsia="仿宋_GB2312" w:hAnsi="Times New Roman" w:cs="Times New Roman" w:hint="eastAsia"/>
          <w:sz w:val="32"/>
          <w:szCs w:val="32"/>
        </w:rPr>
        <w:t>改良新药，</w:t>
      </w:r>
      <w:r w:rsidR="00133EF8">
        <w:rPr>
          <w:rFonts w:ascii="Times New Roman" w:eastAsia="仿宋_GB2312" w:hAnsi="Times New Roman" w:cs="Times New Roman" w:hint="eastAsia"/>
          <w:sz w:val="32"/>
          <w:szCs w:val="32"/>
        </w:rPr>
        <w:t>首先应</w:t>
      </w:r>
      <w:r w:rsidR="00133EF8">
        <w:rPr>
          <w:rFonts w:ascii="Times New Roman" w:eastAsia="仿宋_GB2312" w:hAnsi="Times New Roman" w:cs="Times New Roman"/>
          <w:sz w:val="32"/>
          <w:szCs w:val="32"/>
        </w:rPr>
        <w:t>明确待改善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E0948">
        <w:rPr>
          <w:rFonts w:ascii="Times New Roman" w:eastAsia="仿宋_GB2312" w:hAnsi="Times New Roman" w:cs="Times New Roman"/>
          <w:sz w:val="32"/>
          <w:szCs w:val="32"/>
        </w:rPr>
        <w:t>不良反应</w:t>
      </w:r>
      <w:r w:rsidR="001E0948"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机制</w:t>
      </w:r>
      <w:r w:rsidR="001E0948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是与</w:t>
      </w:r>
      <w:r w:rsidR="00EB399F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活性成分单体的</w:t>
      </w:r>
      <w:r w:rsidR="00E76B65">
        <w:rPr>
          <w:rFonts w:ascii="Times New Roman" w:eastAsia="仿宋_GB2312" w:hAnsi="Times New Roman" w:cs="Times New Roman" w:hint="eastAsia"/>
          <w:sz w:val="32"/>
          <w:szCs w:val="32"/>
        </w:rPr>
        <w:t>脱靶</w:t>
      </w:r>
      <w:r w:rsidR="00E76B65">
        <w:rPr>
          <w:rFonts w:ascii="Times New Roman" w:eastAsia="仿宋_GB2312" w:hAnsi="Times New Roman" w:cs="Times New Roman"/>
          <w:sz w:val="32"/>
          <w:szCs w:val="32"/>
        </w:rPr>
        <w:t>毒性或某毒性</w:t>
      </w:r>
      <w:r w:rsidR="00EB399F">
        <w:rPr>
          <w:rFonts w:ascii="Times New Roman" w:eastAsia="仿宋_GB2312" w:hAnsi="Times New Roman" w:cs="Times New Roman" w:hint="eastAsia"/>
          <w:sz w:val="32"/>
          <w:szCs w:val="32"/>
        </w:rPr>
        <w:t>代谢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产物</w:t>
      </w:r>
      <w:r w:rsidR="00EB399F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6F2C4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83AAF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483AAF">
        <w:rPr>
          <w:rFonts w:ascii="Times New Roman" w:eastAsia="仿宋_GB2312" w:hAnsi="Times New Roman" w:cs="Times New Roman"/>
          <w:sz w:val="32"/>
          <w:szCs w:val="32"/>
        </w:rPr>
        <w:t>原制剂的</w:t>
      </w:r>
      <w:r w:rsidR="00483AAF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483AAF">
        <w:rPr>
          <w:rFonts w:ascii="Times New Roman" w:eastAsia="仿宋_GB2312" w:hAnsi="Times New Roman" w:cs="Times New Roman"/>
          <w:sz w:val="32"/>
          <w:szCs w:val="32"/>
        </w:rPr>
        <w:t>分布和药代动力学特征</w:t>
      </w:r>
      <w:r w:rsidR="00483AAF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6F2C4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83AAF">
        <w:rPr>
          <w:rFonts w:ascii="Times New Roman" w:eastAsia="仿宋_GB2312" w:hAnsi="Times New Roman" w:cs="Times New Roman" w:hint="eastAsia"/>
          <w:sz w:val="32"/>
          <w:szCs w:val="32"/>
        </w:rPr>
        <w:t>还是</w:t>
      </w:r>
      <w:r w:rsidR="00EB399F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处方中</w:t>
      </w:r>
      <w:r w:rsidR="00EB399F">
        <w:rPr>
          <w:rFonts w:ascii="Times New Roman" w:eastAsia="仿宋_GB2312" w:hAnsi="Times New Roman" w:cs="Times New Roman" w:hint="eastAsia"/>
          <w:sz w:val="32"/>
          <w:szCs w:val="32"/>
        </w:rPr>
        <w:t>的某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辅料</w:t>
      </w:r>
      <w:r w:rsidR="00EB399F">
        <w:rPr>
          <w:rFonts w:ascii="Times New Roman" w:eastAsia="仿宋_GB2312" w:hAnsi="Times New Roman" w:cs="Times New Roman" w:hint="eastAsia"/>
          <w:sz w:val="32"/>
          <w:szCs w:val="32"/>
        </w:rPr>
        <w:t>相关；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并</w:t>
      </w:r>
      <w:r w:rsidR="00EB399F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EB399F">
        <w:rPr>
          <w:rFonts w:ascii="Times New Roman" w:eastAsia="仿宋_GB2312" w:hAnsi="Times New Roman" w:cs="Times New Roman"/>
          <w:sz w:val="32"/>
          <w:szCs w:val="32"/>
        </w:rPr>
        <w:t>非临床研究</w:t>
      </w:r>
      <w:r w:rsidR="0095798A">
        <w:rPr>
          <w:rFonts w:ascii="Times New Roman" w:eastAsia="仿宋_GB2312" w:hAnsi="Times New Roman" w:cs="Times New Roman" w:hint="eastAsia"/>
          <w:sz w:val="32"/>
          <w:szCs w:val="32"/>
        </w:rPr>
        <w:t>中对</w:t>
      </w:r>
      <w:r w:rsidR="0095798A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494648">
        <w:rPr>
          <w:rFonts w:ascii="Times New Roman" w:eastAsia="仿宋_GB2312" w:hAnsi="Times New Roman" w:cs="Times New Roman" w:hint="eastAsia"/>
          <w:sz w:val="32"/>
          <w:szCs w:val="32"/>
        </w:rPr>
        <w:t>机制进行</w:t>
      </w:r>
      <w:r w:rsidR="0095798A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，在临床试验中</w:t>
      </w:r>
      <w:r w:rsidR="00494648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安全性优势进行概念验证</w:t>
      </w:r>
      <w:r w:rsidR="0049464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以改善安全性为目的的</w:t>
      </w:r>
      <w:r w:rsidR="0095798A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改良新药，</w:t>
      </w:r>
      <w:r w:rsidR="009A32D5">
        <w:rPr>
          <w:rFonts w:ascii="Times New Roman" w:eastAsia="仿宋_GB2312" w:hAnsi="Times New Roman" w:cs="Times New Roman" w:hint="eastAsia"/>
          <w:sz w:val="32"/>
          <w:szCs w:val="32"/>
        </w:rPr>
        <w:t>通常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须开展确证性试验</w:t>
      </w:r>
      <w:r w:rsidR="009A32D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94648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证实在有效性未降低的情况下，</w:t>
      </w:r>
      <w:r w:rsidR="0095798A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95798A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显著</w:t>
      </w:r>
      <w:r w:rsidR="00FC3BC2">
        <w:rPr>
          <w:rFonts w:ascii="Times New Roman" w:eastAsia="仿宋_GB2312" w:hAnsi="Times New Roman" w:cs="Times New Roman" w:hint="eastAsia"/>
          <w:sz w:val="32"/>
          <w:szCs w:val="32"/>
        </w:rPr>
        <w:t>降低</w:t>
      </w:r>
      <w:r w:rsidR="00494648">
        <w:rPr>
          <w:rFonts w:ascii="Times New Roman" w:eastAsia="仿宋_GB2312" w:hAnsi="Times New Roman" w:cs="Times New Roman"/>
          <w:sz w:val="32"/>
          <w:szCs w:val="32"/>
        </w:rPr>
        <w:t>了重要的安全性风险。</w:t>
      </w:r>
    </w:p>
    <w:p w14:paraId="354FAD97" w14:textId="28E892A0" w:rsidR="009A32D5" w:rsidRDefault="009A32D5" w:rsidP="009A32D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32D5">
        <w:rPr>
          <w:rFonts w:ascii="Times New Roman" w:eastAsia="仿宋_GB2312" w:hAnsi="Times New Roman" w:cs="Times New Roman" w:hint="eastAsia"/>
          <w:sz w:val="32"/>
          <w:szCs w:val="32"/>
        </w:rPr>
        <w:t>以提高</w:t>
      </w:r>
      <w:r w:rsidR="007E66BE">
        <w:rPr>
          <w:rFonts w:ascii="Times New Roman" w:eastAsia="仿宋_GB2312" w:hAnsi="Times New Roman" w:cs="Times New Roman" w:hint="eastAsia"/>
          <w:sz w:val="32"/>
          <w:szCs w:val="32"/>
        </w:rPr>
        <w:t>安全性</w:t>
      </w:r>
      <w:r w:rsidRPr="009A32D5">
        <w:rPr>
          <w:rFonts w:ascii="Times New Roman" w:eastAsia="仿宋_GB2312" w:hAnsi="Times New Roman" w:cs="Times New Roman" w:hint="eastAsia"/>
          <w:sz w:val="32"/>
          <w:szCs w:val="32"/>
        </w:rPr>
        <w:t>为目的</w:t>
      </w:r>
      <w:r w:rsidR="00673467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Pr="009A32D5">
        <w:rPr>
          <w:rFonts w:ascii="Times New Roman" w:eastAsia="仿宋_GB2312" w:hAnsi="Times New Roman" w:cs="Times New Roman" w:hint="eastAsia"/>
          <w:sz w:val="32"/>
          <w:szCs w:val="32"/>
        </w:rPr>
        <w:t>改良新药的临床开发通常包含如下两种路径：</w:t>
      </w:r>
    </w:p>
    <w:p w14:paraId="16A9841C" w14:textId="3F531CDA" w:rsidR="00483AAF" w:rsidRPr="00895264" w:rsidRDefault="00483AAF" w:rsidP="00BA1751">
      <w:pPr>
        <w:pStyle w:val="1"/>
        <w:spacing w:before="0" w:after="0"/>
        <w:ind w:firstLineChars="133" w:firstLine="426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895264">
        <w:rPr>
          <w:rFonts w:ascii="Times New Roman" w:eastAsia="黑体" w:hAnsi="Times New Roman" w:cs="Times New Roman" w:hint="eastAsia"/>
          <w:b w:val="0"/>
          <w:sz w:val="32"/>
          <w:szCs w:val="32"/>
        </w:rPr>
        <w:t>4</w:t>
      </w:r>
      <w:r w:rsidRPr="00895264">
        <w:rPr>
          <w:rFonts w:ascii="Times New Roman" w:eastAsia="黑体" w:hAnsi="Times New Roman" w:cs="Times New Roman"/>
          <w:b w:val="0"/>
          <w:sz w:val="32"/>
          <w:szCs w:val="32"/>
        </w:rPr>
        <w:t>.2.1</w:t>
      </w:r>
      <w:r w:rsidRPr="00895264">
        <w:rPr>
          <w:rFonts w:ascii="Times New Roman" w:eastAsia="黑体" w:hAnsi="Times New Roman" w:cs="Times New Roman" w:hint="eastAsia"/>
          <w:b w:val="0"/>
          <w:sz w:val="32"/>
          <w:szCs w:val="32"/>
        </w:rPr>
        <w:t>优化</w:t>
      </w:r>
      <w:r w:rsidRPr="00895264">
        <w:rPr>
          <w:rFonts w:ascii="Times New Roman" w:eastAsia="黑体" w:hAnsi="Times New Roman" w:cs="Times New Roman"/>
          <w:b w:val="0"/>
          <w:sz w:val="32"/>
          <w:szCs w:val="32"/>
        </w:rPr>
        <w:t>具有明确</w:t>
      </w:r>
      <w:r w:rsidRPr="00895264">
        <w:rPr>
          <w:rFonts w:ascii="Times New Roman" w:eastAsia="黑体" w:hAnsi="Times New Roman" w:cs="Times New Roman" w:hint="eastAsia"/>
          <w:b w:val="0"/>
          <w:sz w:val="32"/>
          <w:szCs w:val="32"/>
        </w:rPr>
        <w:t>不良反应</w:t>
      </w:r>
      <w:r w:rsidRPr="00895264">
        <w:rPr>
          <w:rFonts w:ascii="Times New Roman" w:eastAsia="黑体" w:hAnsi="Times New Roman" w:cs="Times New Roman"/>
          <w:b w:val="0"/>
          <w:sz w:val="32"/>
          <w:szCs w:val="32"/>
        </w:rPr>
        <w:t>的</w:t>
      </w:r>
      <w:r w:rsidR="00D25461" w:rsidRPr="00895264">
        <w:rPr>
          <w:rFonts w:ascii="Times New Roman" w:eastAsia="黑体" w:hAnsi="Times New Roman" w:cs="Times New Roman" w:hint="eastAsia"/>
          <w:b w:val="0"/>
          <w:sz w:val="32"/>
          <w:szCs w:val="32"/>
        </w:rPr>
        <w:t>A</w:t>
      </w:r>
      <w:r w:rsidR="00D25461" w:rsidRPr="00895264">
        <w:rPr>
          <w:rFonts w:ascii="Times New Roman" w:eastAsia="黑体" w:hAnsi="Times New Roman" w:cs="Times New Roman"/>
          <w:b w:val="0"/>
          <w:sz w:val="32"/>
          <w:szCs w:val="32"/>
        </w:rPr>
        <w:t>PI</w:t>
      </w:r>
      <w:r w:rsidR="0046162D" w:rsidRPr="00895264">
        <w:rPr>
          <w:rFonts w:ascii="Times New Roman" w:eastAsia="黑体" w:hAnsi="Times New Roman" w:cs="Times New Roman" w:hint="eastAsia"/>
          <w:b w:val="0"/>
          <w:sz w:val="32"/>
          <w:szCs w:val="32"/>
        </w:rPr>
        <w:t>结构</w:t>
      </w:r>
    </w:p>
    <w:p w14:paraId="4012C004" w14:textId="7B71145C" w:rsidR="00E76B65" w:rsidRDefault="00E76B65" w:rsidP="00483AA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通常</w:t>
      </w:r>
      <w:r>
        <w:rPr>
          <w:rFonts w:ascii="Times New Roman" w:eastAsia="仿宋_GB2312" w:hAnsi="Times New Roman" w:cs="Times New Roman"/>
          <w:sz w:val="32"/>
          <w:szCs w:val="32"/>
        </w:rPr>
        <w:t>，对于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结构</w:t>
      </w:r>
      <w:r w:rsidR="00AB57CC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优化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改良型新药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须</w:t>
      </w:r>
      <w:r w:rsidR="00341058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341058">
        <w:rPr>
          <w:rFonts w:ascii="Times New Roman" w:eastAsia="仿宋_GB2312" w:hAnsi="Times New Roman" w:cs="Times New Roman"/>
          <w:sz w:val="32"/>
          <w:szCs w:val="32"/>
        </w:rPr>
        <w:t>创新药的</w:t>
      </w:r>
      <w:r w:rsidR="00B97F9E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="00341058">
        <w:rPr>
          <w:rFonts w:ascii="Times New Roman" w:eastAsia="仿宋_GB2312" w:hAnsi="Times New Roman" w:cs="Times New Roman"/>
          <w:sz w:val="32"/>
          <w:szCs w:val="32"/>
        </w:rPr>
        <w:t>思路</w:t>
      </w:r>
      <w:r w:rsidR="00B97F9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循序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渐进开展临床试验，</w:t>
      </w:r>
      <w:r w:rsidR="00B97F9E">
        <w:rPr>
          <w:rFonts w:ascii="Times New Roman" w:eastAsia="仿宋_GB2312" w:hAnsi="Times New Roman" w:cs="Times New Roman" w:hint="eastAsia"/>
          <w:sz w:val="32"/>
          <w:szCs w:val="32"/>
        </w:rPr>
        <w:t>最终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sz w:val="32"/>
          <w:szCs w:val="32"/>
        </w:rPr>
        <w:t>确证性试验证实化药改良新药在未降低有效性的前提下，</w:t>
      </w:r>
      <w:r w:rsidR="00FC3BC2">
        <w:rPr>
          <w:rFonts w:ascii="Times New Roman" w:eastAsia="仿宋_GB2312" w:hAnsi="Times New Roman" w:cs="Times New Roman" w:hint="eastAsia"/>
          <w:sz w:val="32"/>
          <w:szCs w:val="32"/>
        </w:rPr>
        <w:t>降低</w:t>
      </w:r>
      <w:r>
        <w:rPr>
          <w:rFonts w:ascii="Times New Roman" w:eastAsia="仿宋_GB2312" w:hAnsi="Times New Roman" w:cs="Times New Roman"/>
          <w:sz w:val="32"/>
          <w:szCs w:val="32"/>
        </w:rPr>
        <w:t>了</w:t>
      </w:r>
      <w:r w:rsidR="00462609">
        <w:rPr>
          <w:rFonts w:ascii="Times New Roman" w:eastAsia="仿宋_GB2312" w:hAnsi="Times New Roman" w:cs="Times New Roman" w:hint="eastAsia"/>
          <w:sz w:val="32"/>
          <w:szCs w:val="32"/>
        </w:rPr>
        <w:t>待改良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>
        <w:rPr>
          <w:rFonts w:ascii="Times New Roman" w:eastAsia="仿宋_GB2312" w:hAnsi="Times New Roman" w:cs="Times New Roman"/>
          <w:sz w:val="32"/>
          <w:szCs w:val="32"/>
        </w:rPr>
        <w:t>的重要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风险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DE11092" w14:textId="63D9F56E" w:rsidR="00892244" w:rsidRDefault="00E76B65" w:rsidP="00483AA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API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结构</w:t>
      </w:r>
      <w:r>
        <w:rPr>
          <w:rFonts w:ascii="Times New Roman" w:eastAsia="仿宋_GB2312" w:hAnsi="Times New Roman" w:cs="Times New Roman"/>
          <w:sz w:val="32"/>
          <w:szCs w:val="32"/>
        </w:rPr>
        <w:t>优化的改良型新药的探索性试验中，应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与待</w:t>
      </w:r>
      <w:r w:rsidR="006B3292">
        <w:rPr>
          <w:rFonts w:ascii="Times New Roman" w:eastAsia="仿宋_GB2312" w:hAnsi="Times New Roman" w:cs="Times New Roman"/>
          <w:sz w:val="32"/>
          <w:szCs w:val="32"/>
        </w:rPr>
        <w:t>改善</w:t>
      </w:r>
      <w:r>
        <w:rPr>
          <w:rFonts w:ascii="Times New Roman" w:eastAsia="仿宋_GB2312" w:hAnsi="Times New Roman" w:cs="Times New Roman"/>
          <w:sz w:val="32"/>
          <w:szCs w:val="32"/>
        </w:rPr>
        <w:t>不良反应相关的药效学指标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代谢产物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，如某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治疗性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小分子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</w:t>
      </w:r>
      <w:r>
        <w:rPr>
          <w:rFonts w:ascii="Times New Roman" w:eastAsia="仿宋_GB2312" w:hAnsi="Times New Roman" w:cs="Times New Roman"/>
          <w:sz w:val="32"/>
          <w:szCs w:val="32"/>
        </w:rPr>
        <w:t>靶点激酶抑制剂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，通过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结构</w:t>
      </w:r>
      <w:r w:rsidR="00F50807">
        <w:rPr>
          <w:rFonts w:ascii="Times New Roman" w:eastAsia="仿宋_GB2312" w:hAnsi="Times New Roman" w:cs="Times New Roman"/>
          <w:sz w:val="32"/>
          <w:szCs w:val="32"/>
        </w:rPr>
        <w:t>优化，</w:t>
      </w:r>
      <w:r>
        <w:rPr>
          <w:rFonts w:ascii="Times New Roman" w:eastAsia="仿宋_GB2312" w:hAnsi="Times New Roman" w:cs="Times New Roman"/>
          <w:sz w:val="32"/>
          <w:szCs w:val="32"/>
        </w:rPr>
        <w:t>改良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 w:rsidR="00951F09">
        <w:rPr>
          <w:rFonts w:ascii="Times New Roman" w:eastAsia="仿宋_GB2312" w:hAnsi="Times New Roman" w:cs="Times New Roman" w:hint="eastAsia"/>
          <w:sz w:val="32"/>
          <w:szCs w:val="32"/>
        </w:rPr>
        <w:t>胰岛素</w:t>
      </w:r>
      <w:r w:rsidR="00951F09">
        <w:rPr>
          <w:rFonts w:ascii="Times New Roman" w:eastAsia="仿宋_GB2312" w:hAnsi="Times New Roman" w:cs="Times New Roman"/>
          <w:sz w:val="32"/>
          <w:szCs w:val="32"/>
        </w:rPr>
        <w:t>样生长因子受体</w:t>
      </w:r>
      <w:r w:rsidR="00951F0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51F0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951F09">
        <w:rPr>
          <w:rFonts w:ascii="Times New Roman" w:eastAsia="仿宋_GB2312" w:hAnsi="Times New Roman" w:cs="Times New Roman" w:hint="eastAsia"/>
          <w:sz w:val="32"/>
          <w:szCs w:val="32"/>
        </w:rPr>
        <w:t>insulin-</w:t>
      </w:r>
      <w:r w:rsidR="00951F09">
        <w:rPr>
          <w:rFonts w:ascii="Times New Roman" w:eastAsia="仿宋_GB2312" w:hAnsi="Times New Roman" w:cs="Times New Roman"/>
          <w:sz w:val="32"/>
          <w:szCs w:val="32"/>
        </w:rPr>
        <w:t xml:space="preserve">like growth factor receptor-1,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IGF</w:t>
      </w:r>
      <w:r>
        <w:rPr>
          <w:rFonts w:ascii="Times New Roman" w:eastAsia="仿宋_GB2312" w:hAnsi="Times New Roman" w:cs="Times New Roman"/>
          <w:sz w:val="32"/>
          <w:szCs w:val="32"/>
        </w:rPr>
        <w:t>-1R</w:t>
      </w:r>
      <w:r w:rsidR="00951F0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活性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以降低</w:t>
      </w:r>
      <w:r w:rsidR="006B3292">
        <w:rPr>
          <w:rFonts w:ascii="Times New Roman" w:eastAsia="仿宋_GB2312" w:hAnsi="Times New Roman" w:cs="Times New Roman"/>
          <w:sz w:val="32"/>
          <w:szCs w:val="32"/>
        </w:rPr>
        <w:t>血糖升高的不良反应</w:t>
      </w:r>
      <w:r w:rsidR="00C1518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分析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6B3292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IGF-1R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E37792"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活性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并将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血糖作为重要的安全性评价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指标</w:t>
      </w:r>
      <w:r w:rsidR="00550B8F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某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6B3292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预期通过改变代谢位点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去除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某毒性代谢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产物</w:t>
      </w:r>
      <w:r w:rsidR="003D4841">
        <w:rPr>
          <w:rFonts w:ascii="Times New Roman" w:eastAsia="仿宋_GB2312" w:hAnsi="Times New Roman" w:cs="Times New Roman"/>
          <w:sz w:val="32"/>
          <w:szCs w:val="32"/>
        </w:rPr>
        <w:t>时，应在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PK</w:t>
      </w:r>
      <w:r w:rsidR="003D4841">
        <w:rPr>
          <w:rFonts w:ascii="Times New Roman" w:eastAsia="仿宋_GB2312" w:hAnsi="Times New Roman" w:cs="Times New Roman" w:hint="eastAsia"/>
          <w:sz w:val="32"/>
          <w:szCs w:val="32"/>
        </w:rPr>
        <w:t>分析中关注</w:t>
      </w:r>
      <w:r w:rsidR="00892244">
        <w:rPr>
          <w:rFonts w:ascii="Times New Roman" w:eastAsia="仿宋_GB2312" w:hAnsi="Times New Roman" w:cs="Times New Roman" w:hint="eastAsia"/>
          <w:sz w:val="32"/>
          <w:szCs w:val="32"/>
        </w:rPr>
        <w:t>代谢</w:t>
      </w:r>
      <w:r w:rsidR="006B3292">
        <w:rPr>
          <w:rFonts w:ascii="Times New Roman" w:eastAsia="仿宋_GB2312" w:hAnsi="Times New Roman" w:cs="Times New Roman" w:hint="eastAsia"/>
          <w:sz w:val="32"/>
          <w:szCs w:val="32"/>
        </w:rPr>
        <w:t>产物</w:t>
      </w:r>
      <w:r w:rsidR="006B3292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892244">
        <w:rPr>
          <w:rFonts w:ascii="Times New Roman" w:eastAsia="仿宋_GB2312" w:hAnsi="Times New Roman" w:cs="Times New Roman" w:hint="eastAsia"/>
          <w:sz w:val="32"/>
          <w:szCs w:val="32"/>
        </w:rPr>
        <w:t>改构</w:t>
      </w:r>
      <w:r w:rsidR="00892244">
        <w:rPr>
          <w:rFonts w:ascii="Times New Roman" w:eastAsia="仿宋_GB2312" w:hAnsi="Times New Roman" w:cs="Times New Roman"/>
          <w:sz w:val="32"/>
          <w:szCs w:val="32"/>
        </w:rPr>
        <w:t>是否去除了</w:t>
      </w:r>
      <w:r w:rsidR="00892244"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  <w:r w:rsidR="00892244">
        <w:rPr>
          <w:rFonts w:ascii="Times New Roman" w:eastAsia="仿宋_GB2312" w:hAnsi="Times New Roman" w:cs="Times New Roman"/>
          <w:sz w:val="32"/>
          <w:szCs w:val="32"/>
        </w:rPr>
        <w:t>毒性代谢产物</w:t>
      </w:r>
      <w:r w:rsidR="00892244">
        <w:rPr>
          <w:rFonts w:ascii="Times New Roman" w:eastAsia="仿宋_GB2312" w:hAnsi="Times New Roman" w:cs="Times New Roman" w:hint="eastAsia"/>
          <w:sz w:val="32"/>
          <w:szCs w:val="32"/>
        </w:rPr>
        <w:t>，是否</w:t>
      </w:r>
      <w:r w:rsidR="00892244">
        <w:rPr>
          <w:rFonts w:ascii="Times New Roman" w:eastAsia="仿宋_GB2312" w:hAnsi="Times New Roman" w:cs="Times New Roman"/>
          <w:sz w:val="32"/>
          <w:szCs w:val="32"/>
        </w:rPr>
        <w:t>新增了非预期代谢产物</w:t>
      </w:r>
      <w:r w:rsidR="0089224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92244">
        <w:rPr>
          <w:rFonts w:ascii="Times New Roman" w:eastAsia="仿宋_GB2312" w:hAnsi="Times New Roman" w:cs="Times New Roman"/>
          <w:sz w:val="32"/>
          <w:szCs w:val="32"/>
        </w:rPr>
        <w:t>新代谢产物是否具有毒性等。</w:t>
      </w:r>
      <w:r w:rsidR="00550B8F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550B8F">
        <w:rPr>
          <w:rFonts w:ascii="Times New Roman" w:eastAsia="仿宋_GB2312" w:hAnsi="Times New Roman" w:cs="Times New Roman"/>
          <w:sz w:val="32"/>
          <w:szCs w:val="32"/>
        </w:rPr>
        <w:t>关注目标安全性的同时，</w:t>
      </w:r>
      <w:r w:rsidR="00550B8F">
        <w:rPr>
          <w:rFonts w:ascii="Times New Roman" w:eastAsia="仿宋_GB2312" w:hAnsi="Times New Roman" w:cs="Times New Roman" w:hint="eastAsia"/>
          <w:sz w:val="32"/>
          <w:szCs w:val="32"/>
        </w:rPr>
        <w:t>还需</w:t>
      </w:r>
      <w:r w:rsidR="00550B8F">
        <w:rPr>
          <w:rFonts w:ascii="Times New Roman" w:eastAsia="仿宋_GB2312" w:hAnsi="Times New Roman" w:cs="Times New Roman"/>
          <w:sz w:val="32"/>
          <w:szCs w:val="32"/>
        </w:rPr>
        <w:t>考虑</w:t>
      </w:r>
      <w:r w:rsidR="00486B90">
        <w:rPr>
          <w:rFonts w:ascii="Times New Roman" w:eastAsia="仿宋_GB2312" w:hAnsi="Times New Roman" w:cs="Times New Roman"/>
          <w:sz w:val="32"/>
          <w:szCs w:val="32"/>
        </w:rPr>
        <w:t>是否增加了新的不可接受的不良反应，</w:t>
      </w:r>
      <w:r w:rsidR="00892244">
        <w:rPr>
          <w:rFonts w:ascii="Times New Roman" w:eastAsia="仿宋_GB2312" w:hAnsi="Times New Roman" w:cs="Times New Roman"/>
          <w:sz w:val="32"/>
          <w:szCs w:val="32"/>
        </w:rPr>
        <w:t>在替代终点上</w:t>
      </w:r>
      <w:r w:rsidR="00892244">
        <w:rPr>
          <w:rFonts w:ascii="Times New Roman" w:eastAsia="仿宋_GB2312" w:hAnsi="Times New Roman" w:cs="Times New Roman" w:hint="eastAsia"/>
          <w:sz w:val="32"/>
          <w:szCs w:val="32"/>
        </w:rPr>
        <w:t>是否</w:t>
      </w:r>
      <w:r w:rsidR="00892244">
        <w:rPr>
          <w:rFonts w:ascii="Times New Roman" w:eastAsia="仿宋_GB2312" w:hAnsi="Times New Roman" w:cs="Times New Roman"/>
          <w:sz w:val="32"/>
          <w:szCs w:val="32"/>
        </w:rPr>
        <w:t>降低了</w:t>
      </w:r>
      <w:r w:rsidR="00892244">
        <w:rPr>
          <w:rFonts w:ascii="Times New Roman" w:eastAsia="仿宋_GB2312" w:hAnsi="Times New Roman" w:cs="Times New Roman" w:hint="eastAsia"/>
          <w:sz w:val="32"/>
          <w:szCs w:val="32"/>
        </w:rPr>
        <w:t>疗效</w:t>
      </w:r>
      <w:r w:rsidR="00486B90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86B9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1AAE191" w14:textId="7A74B6F2" w:rsidR="00590B1A" w:rsidRPr="00C06958" w:rsidRDefault="00B2138B" w:rsidP="00483AA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建议</w:t>
      </w:r>
      <w:r w:rsidR="00590B1A" w:rsidRPr="00C06958">
        <w:rPr>
          <w:rFonts w:ascii="Times New Roman" w:eastAsia="仿宋_GB2312" w:hAnsi="Times New Roman" w:cs="Times New Roman" w:hint="eastAsia"/>
          <w:sz w:val="32"/>
          <w:szCs w:val="32"/>
        </w:rPr>
        <w:t>依据前期探索性试验的有效性结果考虑确证性试验的总体设计，推荐为随机、</w:t>
      </w:r>
      <w:r w:rsidR="005A5DFF">
        <w:rPr>
          <w:rFonts w:ascii="Times New Roman" w:eastAsia="仿宋_GB2312" w:hAnsi="Times New Roman" w:cs="Times New Roman" w:hint="eastAsia"/>
          <w:sz w:val="32"/>
          <w:szCs w:val="32"/>
        </w:rPr>
        <w:t>双盲</w:t>
      </w:r>
      <w:r w:rsidR="00590B1A" w:rsidRPr="00C0695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等效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非劣</w:t>
      </w:r>
      <w:r w:rsidR="00590B1A" w:rsidRPr="00C0695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590B1A" w:rsidRPr="00C06958">
        <w:rPr>
          <w:rFonts w:ascii="Times New Roman" w:eastAsia="仿宋_GB2312" w:hAnsi="Times New Roman" w:cs="Times New Roman" w:hint="eastAsia"/>
          <w:sz w:val="32"/>
          <w:szCs w:val="32"/>
        </w:rPr>
        <w:t>已上市</w:t>
      </w:r>
      <w:r w:rsidR="00D946AC" w:rsidRPr="002B6BD0">
        <w:rPr>
          <w:rFonts w:ascii="Times New Roman" w:eastAsia="仿宋_GB2312" w:hAnsi="Times New Roman" w:cs="Times New Roman" w:hint="eastAsia"/>
          <w:sz w:val="32"/>
          <w:szCs w:val="32"/>
        </w:rPr>
        <w:t>被改</w:t>
      </w:r>
      <w:r w:rsidR="0098095E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对照</w:t>
      </w:r>
      <w:r w:rsidR="00590B1A" w:rsidRPr="00C06958">
        <w:rPr>
          <w:rFonts w:ascii="Times New Roman" w:eastAsia="仿宋_GB2312" w:hAnsi="Times New Roman" w:cs="Times New Roman" w:hint="eastAsia"/>
          <w:sz w:val="32"/>
          <w:szCs w:val="32"/>
        </w:rPr>
        <w:t>设计的</w:t>
      </w:r>
      <w:r w:rsidR="00590B1A" w:rsidRPr="00C06958">
        <w:rPr>
          <w:rFonts w:ascii="Times New Roman" w:eastAsia="仿宋_GB2312" w:hAnsi="Times New Roman" w:cs="Times New Roman"/>
          <w:sz w:val="32"/>
          <w:szCs w:val="32"/>
        </w:rPr>
        <w:t>III</w:t>
      </w:r>
      <w:r w:rsidR="00590B1A" w:rsidRPr="00C06958">
        <w:rPr>
          <w:rFonts w:ascii="Times New Roman" w:eastAsia="仿宋_GB2312" w:hAnsi="Times New Roman" w:cs="Times New Roman" w:hint="eastAsia"/>
          <w:sz w:val="32"/>
          <w:szCs w:val="32"/>
        </w:rPr>
        <w:t>期确证性试验。</w:t>
      </w:r>
      <w:r w:rsidR="009818FE" w:rsidRPr="00C06958">
        <w:rPr>
          <w:rFonts w:ascii="Times New Roman" w:eastAsia="仿宋_GB2312" w:hAnsi="Times New Roman" w:cs="Times New Roman" w:hint="eastAsia"/>
          <w:sz w:val="32"/>
          <w:szCs w:val="32"/>
        </w:rPr>
        <w:t>主要终点应为能够反映目标适应症中现有治疗临床获益的金标准，或具有</w:t>
      </w:r>
      <w:r w:rsidR="00EE7B5A" w:rsidRPr="002B6BD0">
        <w:rPr>
          <w:rFonts w:ascii="Times New Roman" w:eastAsia="仿宋_GB2312" w:hAnsi="Times New Roman" w:cs="Times New Roman" w:hint="eastAsia"/>
          <w:sz w:val="32"/>
          <w:szCs w:val="32"/>
        </w:rPr>
        <w:t>明确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>
        <w:rPr>
          <w:rFonts w:ascii="Times New Roman" w:eastAsia="仿宋_GB2312" w:hAnsi="Times New Roman" w:cs="Times New Roman"/>
          <w:sz w:val="32"/>
          <w:szCs w:val="32"/>
        </w:rPr>
        <w:t>获益</w:t>
      </w:r>
      <w:r w:rsidR="009818FE" w:rsidRPr="00C06958">
        <w:rPr>
          <w:rFonts w:ascii="Times New Roman" w:eastAsia="仿宋_GB2312" w:hAnsi="Times New Roman" w:cs="Times New Roman" w:hint="eastAsia"/>
          <w:sz w:val="32"/>
          <w:szCs w:val="32"/>
        </w:rPr>
        <w:t>预测作用的替代终点，具备严谨的统计假设。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="00F50807">
        <w:rPr>
          <w:rFonts w:ascii="Times New Roman" w:eastAsia="仿宋_GB2312" w:hAnsi="Times New Roman" w:cs="Times New Roman"/>
          <w:sz w:val="32"/>
          <w:szCs w:val="32"/>
        </w:rPr>
        <w:t>当</w:t>
      </w:r>
      <w:r w:rsidR="00D0760E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D0760E">
        <w:rPr>
          <w:rFonts w:ascii="Times New Roman" w:eastAsia="仿宋_GB2312" w:hAnsi="Times New Roman" w:cs="Times New Roman"/>
          <w:sz w:val="32"/>
          <w:szCs w:val="32"/>
        </w:rPr>
        <w:t>有效性等效</w:t>
      </w:r>
      <w:r w:rsidR="00D0760E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D0760E">
        <w:rPr>
          <w:rFonts w:ascii="Times New Roman" w:eastAsia="仿宋_GB2312" w:hAnsi="Times New Roman" w:cs="Times New Roman" w:hint="eastAsia"/>
          <w:sz w:val="32"/>
          <w:szCs w:val="32"/>
        </w:rPr>
        <w:t>非劣结论</w:t>
      </w:r>
      <w:r w:rsidR="00D0760E">
        <w:rPr>
          <w:rFonts w:ascii="Times New Roman" w:eastAsia="仿宋_GB2312" w:hAnsi="Times New Roman" w:cs="Times New Roman"/>
          <w:sz w:val="32"/>
          <w:szCs w:val="32"/>
        </w:rPr>
        <w:t>成立</w:t>
      </w:r>
      <w:r w:rsidR="00F50807">
        <w:rPr>
          <w:rFonts w:ascii="Times New Roman" w:eastAsia="仿宋_GB2312" w:hAnsi="Times New Roman" w:cs="Times New Roman"/>
          <w:sz w:val="32"/>
          <w:szCs w:val="32"/>
        </w:rPr>
        <w:t>的</w:t>
      </w:r>
      <w:r w:rsidR="00D0760E">
        <w:rPr>
          <w:rFonts w:ascii="Times New Roman" w:eastAsia="仿宋_GB2312" w:hAnsi="Times New Roman" w:cs="Times New Roman" w:hint="eastAsia"/>
          <w:sz w:val="32"/>
          <w:szCs w:val="32"/>
        </w:rPr>
        <w:t>前提</w:t>
      </w:r>
      <w:r w:rsidR="00F50807">
        <w:rPr>
          <w:rFonts w:ascii="Times New Roman" w:eastAsia="仿宋_GB2312" w:hAnsi="Times New Roman" w:cs="Times New Roman"/>
          <w:sz w:val="32"/>
          <w:szCs w:val="32"/>
        </w:rPr>
        <w:t>下，在</w:t>
      </w:r>
      <w:r w:rsidR="00A84F60" w:rsidRPr="002B6BD0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="00C65FC7" w:rsidRPr="002B6BD0">
        <w:rPr>
          <w:rFonts w:ascii="Times New Roman" w:eastAsia="仿宋_GB2312" w:hAnsi="Times New Roman" w:cs="Times New Roman" w:hint="eastAsia"/>
          <w:sz w:val="32"/>
          <w:szCs w:val="32"/>
        </w:rPr>
        <w:t>改进</w:t>
      </w:r>
      <w:r w:rsidR="00A84F60" w:rsidRPr="002B6BD0">
        <w:rPr>
          <w:rFonts w:ascii="Times New Roman" w:eastAsia="仿宋_GB2312" w:hAnsi="Times New Roman" w:cs="Times New Roman" w:hint="eastAsia"/>
          <w:sz w:val="32"/>
          <w:szCs w:val="32"/>
        </w:rPr>
        <w:t>的目标安全性</w:t>
      </w:r>
      <w:r w:rsidR="000B263C" w:rsidRPr="002B6BD0">
        <w:rPr>
          <w:rFonts w:ascii="Times New Roman" w:eastAsia="仿宋_GB2312" w:hAnsi="Times New Roman" w:cs="Times New Roman" w:hint="eastAsia"/>
          <w:sz w:val="32"/>
          <w:szCs w:val="32"/>
        </w:rPr>
        <w:t>事件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 w:rsidR="00E37792">
        <w:rPr>
          <w:rFonts w:ascii="Times New Roman" w:eastAsia="仿宋_GB2312" w:hAnsi="Times New Roman" w:cs="Times New Roman" w:hint="eastAsia"/>
          <w:sz w:val="32"/>
          <w:szCs w:val="32"/>
        </w:rPr>
        <w:t>取得</w:t>
      </w:r>
      <w:r w:rsidR="006C159F" w:rsidRPr="006C159F">
        <w:rPr>
          <w:rFonts w:ascii="Times New Roman" w:eastAsia="仿宋_GB2312" w:hAnsi="Times New Roman" w:cs="Times New Roman" w:hint="eastAsia"/>
          <w:sz w:val="32"/>
          <w:szCs w:val="32"/>
        </w:rPr>
        <w:t>具有临床意义</w:t>
      </w:r>
      <w:r w:rsidR="00E37792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E37792">
        <w:rPr>
          <w:rFonts w:ascii="Times New Roman" w:eastAsia="仿宋_GB2312" w:hAnsi="Times New Roman" w:cs="Times New Roman"/>
          <w:sz w:val="32"/>
          <w:szCs w:val="32"/>
        </w:rPr>
        <w:t>改善</w:t>
      </w:r>
      <w:r w:rsidR="009818FE" w:rsidRPr="00C0695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如果优化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API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结构</w:t>
      </w:r>
      <w:r w:rsidR="00F50807">
        <w:rPr>
          <w:rFonts w:ascii="Times New Roman" w:eastAsia="仿宋_GB2312" w:hAnsi="Times New Roman" w:cs="Times New Roman"/>
          <w:sz w:val="32"/>
          <w:szCs w:val="32"/>
        </w:rPr>
        <w:t>、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改善</w:t>
      </w:r>
      <w:r w:rsidR="00F50807">
        <w:rPr>
          <w:rFonts w:ascii="Times New Roman" w:eastAsia="仿宋_GB2312" w:hAnsi="Times New Roman" w:cs="Times New Roman"/>
          <w:sz w:val="32"/>
          <w:szCs w:val="32"/>
        </w:rPr>
        <w:t>安全性的同时</w:t>
      </w:r>
      <w:r w:rsidR="00D0760E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="00D0760E">
        <w:rPr>
          <w:rFonts w:ascii="Times New Roman" w:eastAsia="仿宋_GB2312" w:hAnsi="Times New Roman" w:cs="Times New Roman"/>
          <w:sz w:val="32"/>
          <w:szCs w:val="32"/>
        </w:rPr>
        <w:t>达到优效，</w:t>
      </w:r>
      <w:r w:rsidR="00B54903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54903">
        <w:rPr>
          <w:rFonts w:ascii="Times New Roman" w:eastAsia="仿宋_GB2312" w:hAnsi="Times New Roman" w:cs="Times New Roman"/>
          <w:sz w:val="32"/>
          <w:szCs w:val="32"/>
        </w:rPr>
        <w:t>采用优效设计。</w:t>
      </w:r>
      <w:r w:rsidR="00F50807" w:rsidRPr="00C06958">
        <w:rPr>
          <w:rFonts w:ascii="Times New Roman" w:eastAsia="仿宋_GB2312" w:hAnsi="Times New Roman" w:cs="Times New Roman" w:hint="eastAsia"/>
          <w:sz w:val="32"/>
          <w:szCs w:val="32"/>
        </w:rPr>
        <w:t>根据目标适应症的现有治疗和改良的安全性优势，</w:t>
      </w:r>
      <w:r w:rsidR="00F50807" w:rsidRPr="002B6BD0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="00F50807" w:rsidRPr="00C06958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F50807" w:rsidRPr="002B6BD0">
        <w:rPr>
          <w:rFonts w:ascii="Times New Roman" w:eastAsia="仿宋_GB2312" w:hAnsi="Times New Roman" w:cs="Times New Roman" w:hint="eastAsia"/>
          <w:sz w:val="32"/>
          <w:szCs w:val="32"/>
        </w:rPr>
        <w:t>有效性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F50807" w:rsidRPr="00C06958">
        <w:rPr>
          <w:rFonts w:ascii="Times New Roman" w:eastAsia="仿宋_GB2312" w:hAnsi="Times New Roman" w:cs="Times New Roman" w:hint="eastAsia"/>
          <w:sz w:val="32"/>
          <w:szCs w:val="32"/>
        </w:rPr>
        <w:t>非劣</w:t>
      </w:r>
      <w:r w:rsidR="00F50807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50807" w:rsidRPr="00C06958">
        <w:rPr>
          <w:rFonts w:ascii="Times New Roman" w:eastAsia="仿宋_GB2312" w:hAnsi="Times New Roman" w:cs="Times New Roman" w:hint="eastAsia"/>
          <w:sz w:val="32"/>
          <w:szCs w:val="32"/>
        </w:rPr>
        <w:t>研究设计</w:t>
      </w:r>
      <w:r w:rsidR="00324D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B96C8F6" w14:textId="643719D6" w:rsidR="00483AAF" w:rsidRPr="00BA1751" w:rsidRDefault="00483AAF" w:rsidP="00BA1751">
      <w:pPr>
        <w:spacing w:line="360" w:lineRule="auto"/>
        <w:ind w:firstLine="42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BA1751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4</w:t>
      </w:r>
      <w:r w:rsidRPr="00BA1751">
        <w:rPr>
          <w:rFonts w:ascii="Times New Roman" w:eastAsia="黑体" w:hAnsi="Times New Roman" w:cs="Times New Roman"/>
          <w:bCs/>
          <w:kern w:val="44"/>
          <w:sz w:val="32"/>
          <w:szCs w:val="32"/>
        </w:rPr>
        <w:t xml:space="preserve">.2.2  </w:t>
      </w:r>
      <w:r w:rsidR="00CE3718" w:rsidRPr="00BA1751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API</w:t>
      </w:r>
      <w:r w:rsidR="00CE3718" w:rsidRPr="00BA1751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结构</w:t>
      </w:r>
      <w:r w:rsidR="00CE3718" w:rsidRPr="00BA1751">
        <w:rPr>
          <w:rFonts w:ascii="Times New Roman" w:eastAsia="黑体" w:hAnsi="Times New Roman" w:cs="Times New Roman"/>
          <w:bCs/>
          <w:kern w:val="44"/>
          <w:sz w:val="32"/>
          <w:szCs w:val="32"/>
        </w:rPr>
        <w:t>以外的</w:t>
      </w:r>
      <w:r w:rsidR="00437A3E" w:rsidRPr="00BA1751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改良</w:t>
      </w:r>
      <w:r w:rsidR="00CE3718" w:rsidRPr="00BA1751">
        <w:rPr>
          <w:rFonts w:ascii="Times New Roman" w:eastAsia="黑体" w:hAnsi="Times New Roman" w:cs="Times New Roman"/>
          <w:bCs/>
          <w:kern w:val="44"/>
          <w:sz w:val="32"/>
          <w:szCs w:val="32"/>
        </w:rPr>
        <w:t>途径</w:t>
      </w:r>
    </w:p>
    <w:p w14:paraId="5FF1424A" w14:textId="5CEFB932" w:rsidR="00102CC2" w:rsidRDefault="00102CC2" w:rsidP="00102CC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="00943858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改良新药可通过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结构</w:t>
      </w:r>
      <w:r>
        <w:rPr>
          <w:rFonts w:ascii="Times New Roman" w:eastAsia="仿宋_GB2312" w:hAnsi="Times New Roman" w:cs="Times New Roman"/>
          <w:sz w:val="32"/>
          <w:szCs w:val="32"/>
        </w:rPr>
        <w:t>以外的优化途径改善安全性，如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优化</w:t>
      </w:r>
      <w:r w:rsidR="00CE3718">
        <w:rPr>
          <w:rFonts w:ascii="Times New Roman" w:eastAsia="仿宋_GB2312" w:hAnsi="Times New Roman" w:cs="Times New Roman" w:hint="eastAsia"/>
          <w:sz w:val="32"/>
          <w:szCs w:val="32"/>
        </w:rPr>
        <w:t>处方工艺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、改变</w:t>
      </w:r>
      <w:r>
        <w:rPr>
          <w:rFonts w:ascii="Times New Roman" w:eastAsia="仿宋_GB2312" w:hAnsi="Times New Roman" w:cs="Times New Roman"/>
          <w:sz w:val="32"/>
          <w:szCs w:val="32"/>
        </w:rPr>
        <w:t>剂型或用法</w:t>
      </w:r>
      <w:r w:rsidR="00CE3718" w:rsidRPr="00CE3718">
        <w:rPr>
          <w:rFonts w:ascii="Times New Roman" w:eastAsia="仿宋_GB2312" w:hAnsi="Times New Roman" w:cs="Times New Roman" w:hint="eastAsia"/>
          <w:sz w:val="32"/>
          <w:szCs w:val="32"/>
        </w:rPr>
        <w:t>等方式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。此</w:t>
      </w:r>
      <w:r>
        <w:rPr>
          <w:rFonts w:ascii="Times New Roman" w:eastAsia="仿宋_GB2312" w:hAnsi="Times New Roman" w:cs="Times New Roman"/>
          <w:sz w:val="32"/>
          <w:szCs w:val="32"/>
        </w:rPr>
        <w:t>情况较为复杂，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根据不同的情况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考虑</w:t>
      </w:r>
      <w:r>
        <w:rPr>
          <w:rFonts w:ascii="Times New Roman" w:eastAsia="仿宋_GB2312" w:hAnsi="Times New Roman" w:cs="Times New Roman"/>
          <w:sz w:val="32"/>
          <w:szCs w:val="32"/>
        </w:rPr>
        <w:t>临床试验设计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18E277B" w14:textId="4CCBB2B5" w:rsidR="00102CC2" w:rsidRDefault="00102CC2" w:rsidP="00102CC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如优化</w:t>
      </w:r>
      <w:r>
        <w:rPr>
          <w:rFonts w:ascii="Times New Roman" w:eastAsia="仿宋_GB2312" w:hAnsi="Times New Roman" w:cs="Times New Roman"/>
          <w:sz w:val="32"/>
          <w:szCs w:val="32"/>
        </w:rPr>
        <w:t>剂型或给药方式，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sz w:val="32"/>
          <w:szCs w:val="32"/>
        </w:rPr>
        <w:t>改变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药代动力学特征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组织分布，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达到</w:t>
      </w:r>
      <w:r w:rsidR="009A1D44"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>
        <w:rPr>
          <w:rFonts w:ascii="Times New Roman" w:eastAsia="仿宋_GB2312" w:hAnsi="Times New Roman" w:cs="Times New Roman"/>
          <w:sz w:val="32"/>
          <w:szCs w:val="32"/>
        </w:rPr>
        <w:t>安全性的</w:t>
      </w:r>
      <w:r w:rsidR="009A1D44">
        <w:rPr>
          <w:rFonts w:ascii="Times New Roman" w:eastAsia="仿宋_GB2312" w:hAnsi="Times New Roman" w:cs="Times New Roman" w:hint="eastAsia"/>
          <w:sz w:val="32"/>
          <w:szCs w:val="32"/>
        </w:rPr>
        <w:t>目标</w:t>
      </w:r>
      <w:r w:rsidR="004372B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通常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PK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比对试验，评价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7C038D">
        <w:rPr>
          <w:rFonts w:ascii="Times New Roman" w:eastAsia="仿宋_GB2312" w:hAnsi="Times New Roman" w:cs="Times New Roman"/>
          <w:sz w:val="32"/>
          <w:szCs w:val="32"/>
        </w:rPr>
        <w:t>改良新药的</w:t>
      </w:r>
      <w:r w:rsidR="007C038D">
        <w:rPr>
          <w:rFonts w:ascii="Times New Roman" w:eastAsia="仿宋_GB2312" w:hAnsi="Times New Roman" w:cs="Times New Roman" w:hint="eastAsia"/>
          <w:sz w:val="32"/>
          <w:szCs w:val="32"/>
        </w:rPr>
        <w:t>PK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特征</w:t>
      </w:r>
      <w:r w:rsidR="007C038D">
        <w:rPr>
          <w:rFonts w:ascii="Times New Roman" w:eastAsia="仿宋_GB2312" w:hAnsi="Times New Roman" w:cs="Times New Roman" w:hint="eastAsia"/>
          <w:sz w:val="32"/>
          <w:szCs w:val="32"/>
        </w:rPr>
        <w:t>是否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符合</w:t>
      </w:r>
      <w:r w:rsidR="007C038D">
        <w:rPr>
          <w:rFonts w:ascii="Times New Roman" w:eastAsia="仿宋_GB2312" w:hAnsi="Times New Roman" w:cs="Times New Roman"/>
          <w:sz w:val="32"/>
          <w:szCs w:val="32"/>
        </w:rPr>
        <w:t>预期</w:t>
      </w:r>
      <w:r w:rsidR="007C038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721FDA">
        <w:rPr>
          <w:rFonts w:ascii="Times New Roman" w:eastAsia="仿宋_GB2312" w:hAnsi="Times New Roman" w:cs="Times New Roman" w:hint="eastAsia"/>
          <w:sz w:val="32"/>
          <w:szCs w:val="32"/>
        </w:rPr>
        <w:t>之后再</w:t>
      </w:r>
      <w:r w:rsidR="00721FDA">
        <w:rPr>
          <w:rFonts w:ascii="Times New Roman" w:eastAsia="仿宋_GB2312" w:hAnsi="Times New Roman" w:cs="Times New Roman"/>
          <w:sz w:val="32"/>
          <w:szCs w:val="32"/>
        </w:rPr>
        <w:t>开展随机对照临床试验确证</w:t>
      </w:r>
      <w:r w:rsidR="00721FDA">
        <w:rPr>
          <w:rFonts w:ascii="Times New Roman" w:eastAsia="仿宋_GB2312" w:hAnsi="Times New Roman" w:cs="Times New Roman" w:hint="eastAsia"/>
          <w:sz w:val="32"/>
          <w:szCs w:val="32"/>
        </w:rPr>
        <w:t>PK</w:t>
      </w:r>
      <w:r w:rsidR="00721FD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21FDA">
        <w:rPr>
          <w:rFonts w:ascii="Times New Roman" w:eastAsia="仿宋_GB2312" w:hAnsi="Times New Roman" w:cs="Times New Roman"/>
          <w:sz w:val="32"/>
          <w:szCs w:val="32"/>
        </w:rPr>
        <w:t>改善是否具有临床获益</w:t>
      </w:r>
      <w:r w:rsidR="007C038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确</w:t>
      </w:r>
      <w:r w:rsidR="00721FDA">
        <w:rPr>
          <w:rFonts w:ascii="Times New Roman" w:eastAsia="仿宋_GB2312" w:hAnsi="Times New Roman" w:cs="Times New Roman" w:hint="eastAsia"/>
          <w:sz w:val="32"/>
          <w:szCs w:val="32"/>
        </w:rPr>
        <w:t>证</w:t>
      </w:r>
      <w:r w:rsidR="00721FDA">
        <w:rPr>
          <w:rFonts w:ascii="Times New Roman" w:eastAsia="仿宋_GB2312" w:hAnsi="Times New Roman" w:cs="Times New Roman"/>
          <w:sz w:val="32"/>
          <w:szCs w:val="32"/>
        </w:rPr>
        <w:t>性临床试验的设计与</w:t>
      </w:r>
      <w:r w:rsidR="009826B1">
        <w:rPr>
          <w:rFonts w:ascii="Times New Roman" w:eastAsia="仿宋_GB2312" w:hAnsi="Times New Roman" w:cs="Times New Roman" w:hint="eastAsia"/>
          <w:sz w:val="32"/>
          <w:szCs w:val="32"/>
        </w:rPr>
        <w:t>评价</w:t>
      </w:r>
      <w:r w:rsidR="009826B1">
        <w:rPr>
          <w:rFonts w:ascii="Times New Roman" w:eastAsia="仿宋_GB2312" w:hAnsi="Times New Roman" w:cs="Times New Roman"/>
          <w:sz w:val="32"/>
          <w:szCs w:val="32"/>
        </w:rPr>
        <w:t>的</w:t>
      </w:r>
      <w:r w:rsidR="00721FDA">
        <w:rPr>
          <w:rFonts w:ascii="Times New Roman" w:eastAsia="仿宋_GB2312" w:hAnsi="Times New Roman" w:cs="Times New Roman"/>
          <w:sz w:val="32"/>
          <w:szCs w:val="32"/>
        </w:rPr>
        <w:t>考虑</w:t>
      </w:r>
      <w:r w:rsidR="009826B1">
        <w:rPr>
          <w:rFonts w:ascii="Times New Roman" w:eastAsia="仿宋_GB2312" w:hAnsi="Times New Roman" w:cs="Times New Roman" w:hint="eastAsia"/>
          <w:sz w:val="32"/>
          <w:szCs w:val="32"/>
        </w:rPr>
        <w:t>原则</w:t>
      </w:r>
      <w:r w:rsidR="00721FDA">
        <w:rPr>
          <w:rFonts w:ascii="Times New Roman" w:eastAsia="仿宋_GB2312" w:hAnsi="Times New Roman" w:cs="Times New Roman"/>
          <w:sz w:val="32"/>
          <w:szCs w:val="32"/>
        </w:rPr>
        <w:t>同</w:t>
      </w:r>
      <w:r w:rsidR="00721FDA">
        <w:rPr>
          <w:rFonts w:ascii="Times New Roman" w:eastAsia="仿宋_GB2312" w:hAnsi="Times New Roman" w:cs="Times New Roman" w:hint="eastAsia"/>
          <w:sz w:val="32"/>
          <w:szCs w:val="32"/>
        </w:rPr>
        <w:t>4.2.1</w:t>
      </w:r>
      <w:r w:rsidR="00721FD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2F7572C" w14:textId="7C86254C" w:rsidR="00102CC2" w:rsidRPr="007C038D" w:rsidRDefault="005D1F83" w:rsidP="00041A4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="007C038D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="007C038D">
        <w:rPr>
          <w:rFonts w:ascii="Times New Roman" w:eastAsia="仿宋_GB2312" w:hAnsi="Times New Roman" w:cs="Times New Roman"/>
          <w:sz w:val="32"/>
          <w:szCs w:val="32"/>
        </w:rPr>
        <w:t>下，</w:t>
      </w:r>
      <w:r w:rsidR="007D7EB8">
        <w:rPr>
          <w:rFonts w:ascii="Times New Roman" w:eastAsia="仿宋_GB2312" w:hAnsi="Times New Roman" w:cs="Times New Roman" w:hint="eastAsia"/>
          <w:sz w:val="32"/>
          <w:szCs w:val="32"/>
        </w:rPr>
        <w:t>通过替换</w:t>
      </w:r>
      <w:r w:rsidR="007D7EB8">
        <w:rPr>
          <w:rFonts w:ascii="Times New Roman" w:eastAsia="仿宋_GB2312" w:hAnsi="Times New Roman" w:cs="Times New Roman"/>
          <w:sz w:val="32"/>
          <w:szCs w:val="32"/>
        </w:rPr>
        <w:t>或去除</w:t>
      </w:r>
      <w:r w:rsidR="007C038D">
        <w:rPr>
          <w:rFonts w:ascii="Times New Roman" w:eastAsia="仿宋_GB2312" w:hAnsi="Times New Roman" w:cs="Times New Roman"/>
          <w:sz w:val="32"/>
          <w:szCs w:val="32"/>
        </w:rPr>
        <w:t>某</w:t>
      </w:r>
      <w:r w:rsidR="007C038D">
        <w:rPr>
          <w:rFonts w:ascii="Times New Roman" w:eastAsia="仿宋_GB2312" w:hAnsi="Times New Roman" w:cs="Times New Roman" w:hint="eastAsia"/>
          <w:sz w:val="32"/>
          <w:szCs w:val="32"/>
        </w:rPr>
        <w:t>不良反应</w:t>
      </w:r>
      <w:r w:rsidR="007C038D">
        <w:rPr>
          <w:rFonts w:ascii="Times New Roman" w:eastAsia="仿宋_GB2312" w:hAnsi="Times New Roman" w:cs="Times New Roman"/>
          <w:sz w:val="32"/>
          <w:szCs w:val="32"/>
        </w:rPr>
        <w:t>明确的辅料</w:t>
      </w:r>
      <w:r w:rsidR="009826B1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手段</w:t>
      </w:r>
      <w:r w:rsidR="007C038D">
        <w:rPr>
          <w:rFonts w:ascii="Times New Roman" w:eastAsia="仿宋_GB2312" w:hAnsi="Times New Roman" w:cs="Times New Roman"/>
          <w:sz w:val="32"/>
          <w:szCs w:val="32"/>
        </w:rPr>
        <w:t>，即可达到</w:t>
      </w:r>
      <w:r w:rsidR="007D7EB8">
        <w:rPr>
          <w:rFonts w:ascii="Times New Roman" w:eastAsia="仿宋_GB2312" w:hAnsi="Times New Roman" w:cs="Times New Roman" w:hint="eastAsia"/>
          <w:sz w:val="32"/>
          <w:szCs w:val="32"/>
        </w:rPr>
        <w:t>直接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安全性</w:t>
      </w:r>
      <w:r w:rsidR="007C038D">
        <w:rPr>
          <w:rFonts w:ascii="Times New Roman" w:eastAsia="仿宋_GB2312" w:hAnsi="Times New Roman" w:cs="Times New Roman"/>
          <w:sz w:val="32"/>
          <w:szCs w:val="32"/>
        </w:rPr>
        <w:t>的目的，</w:t>
      </w:r>
      <w:r w:rsidR="007D7EB8">
        <w:rPr>
          <w:rFonts w:ascii="Times New Roman" w:eastAsia="仿宋_GB2312" w:hAnsi="Times New Roman" w:cs="Times New Roman"/>
          <w:sz w:val="32"/>
          <w:szCs w:val="32"/>
        </w:rPr>
        <w:t>如</w:t>
      </w:r>
      <w:r w:rsidR="007D7EB8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7D7EB8">
        <w:rPr>
          <w:rFonts w:ascii="Times New Roman" w:eastAsia="仿宋_GB2312" w:hAnsi="Times New Roman" w:cs="Times New Roman"/>
          <w:sz w:val="32"/>
          <w:szCs w:val="32"/>
        </w:rPr>
        <w:t>处方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优化</w:t>
      </w:r>
      <w:r w:rsidR="007D7EB8">
        <w:rPr>
          <w:rFonts w:ascii="Times New Roman" w:eastAsia="仿宋_GB2312" w:hAnsi="Times New Roman" w:cs="Times New Roman"/>
          <w:sz w:val="32"/>
          <w:szCs w:val="32"/>
        </w:rPr>
        <w:t>去除了乙醇，</w:t>
      </w:r>
      <w:r w:rsidR="007D7EB8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C33B20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="00C33B20">
        <w:rPr>
          <w:rFonts w:ascii="Times New Roman" w:eastAsia="仿宋_GB2312" w:hAnsi="Times New Roman" w:cs="Times New Roman"/>
          <w:sz w:val="32"/>
          <w:szCs w:val="32"/>
        </w:rPr>
        <w:t>接受本品治疗但对</w:t>
      </w:r>
      <w:r w:rsidR="007D7EB8">
        <w:rPr>
          <w:rFonts w:ascii="Times New Roman" w:eastAsia="仿宋_GB2312" w:hAnsi="Times New Roman" w:cs="Times New Roman" w:hint="eastAsia"/>
          <w:sz w:val="32"/>
          <w:szCs w:val="32"/>
        </w:rPr>
        <w:t>乙醇</w:t>
      </w:r>
      <w:r w:rsidR="007D7EB8">
        <w:rPr>
          <w:rFonts w:ascii="Times New Roman" w:eastAsia="仿宋_GB2312" w:hAnsi="Times New Roman" w:cs="Times New Roman"/>
          <w:sz w:val="32"/>
          <w:szCs w:val="32"/>
        </w:rPr>
        <w:t>过敏患者具有明确的临床意义</w:t>
      </w:r>
      <w:r w:rsidR="00C33B20">
        <w:rPr>
          <w:rFonts w:ascii="Times New Roman" w:eastAsia="仿宋_GB2312" w:hAnsi="Times New Roman" w:cs="Times New Roman" w:hint="eastAsia"/>
          <w:sz w:val="32"/>
          <w:szCs w:val="32"/>
        </w:rPr>
        <w:t>。该</w:t>
      </w:r>
      <w:r w:rsidR="00C33B20">
        <w:rPr>
          <w:rFonts w:ascii="Times New Roman" w:eastAsia="仿宋_GB2312" w:hAnsi="Times New Roman" w:cs="Times New Roman"/>
          <w:sz w:val="32"/>
          <w:szCs w:val="32"/>
        </w:rPr>
        <w:t>优化</w:t>
      </w:r>
      <w:r w:rsidR="00EA5CC8">
        <w:rPr>
          <w:rFonts w:ascii="Times New Roman" w:eastAsia="仿宋_GB2312" w:hAnsi="Times New Roman" w:cs="Times New Roman"/>
          <w:sz w:val="32"/>
          <w:szCs w:val="32"/>
        </w:rPr>
        <w:t>不改变</w:t>
      </w:r>
      <w:r w:rsidR="00C33B20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C33B20">
        <w:rPr>
          <w:rFonts w:ascii="Times New Roman" w:eastAsia="仿宋_GB2312" w:hAnsi="Times New Roman" w:cs="Times New Roman"/>
          <w:sz w:val="32"/>
          <w:szCs w:val="32"/>
        </w:rPr>
        <w:t>PI</w:t>
      </w:r>
      <w:r w:rsidR="00C33B2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EA5CC8">
        <w:rPr>
          <w:rFonts w:ascii="Times New Roman" w:eastAsia="仿宋_GB2312" w:hAnsi="Times New Roman" w:cs="Times New Roman"/>
          <w:sz w:val="32"/>
          <w:szCs w:val="32"/>
        </w:rPr>
        <w:t>药代动力学和</w:t>
      </w:r>
      <w:r w:rsidR="00EA5CC8">
        <w:rPr>
          <w:rFonts w:ascii="Times New Roman" w:eastAsia="仿宋_GB2312" w:hAnsi="Times New Roman" w:cs="Times New Roman" w:hint="eastAsia"/>
          <w:sz w:val="32"/>
          <w:szCs w:val="32"/>
        </w:rPr>
        <w:t>安全有效性</w:t>
      </w:r>
      <w:r w:rsidR="00C33B20">
        <w:rPr>
          <w:rFonts w:ascii="Times New Roman" w:eastAsia="仿宋_GB2312" w:hAnsi="Times New Roman" w:cs="Times New Roman" w:hint="eastAsia"/>
          <w:sz w:val="32"/>
          <w:szCs w:val="32"/>
        </w:rPr>
        <w:t>特征</w:t>
      </w:r>
      <w:r w:rsidR="00EA5CC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此情况</w:t>
      </w:r>
      <w:r w:rsidR="00C33B20">
        <w:rPr>
          <w:rFonts w:ascii="Times New Roman" w:eastAsia="仿宋_GB2312" w:hAnsi="Times New Roman" w:cs="Times New Roman" w:hint="eastAsia"/>
          <w:sz w:val="32"/>
          <w:szCs w:val="32"/>
        </w:rPr>
        <w:t>下，</w:t>
      </w:r>
      <w:r w:rsidR="00C33B20">
        <w:rPr>
          <w:rFonts w:ascii="Times New Roman" w:eastAsia="仿宋_GB2312" w:hAnsi="Times New Roman" w:cs="Times New Roman"/>
          <w:sz w:val="32"/>
          <w:szCs w:val="32"/>
        </w:rPr>
        <w:t>申请人</w:t>
      </w:r>
      <w:r w:rsidR="00EA5CC8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>
        <w:rPr>
          <w:rFonts w:ascii="Times New Roman" w:eastAsia="仿宋_GB2312" w:hAnsi="Times New Roman" w:cs="Times New Roman"/>
          <w:sz w:val="32"/>
          <w:szCs w:val="32"/>
        </w:rPr>
        <w:t>与</w:t>
      </w:r>
      <w:r w:rsidR="007C36C1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7C36C1">
        <w:rPr>
          <w:rFonts w:ascii="Times New Roman" w:eastAsia="仿宋_GB2312" w:hAnsi="Times New Roman" w:cs="Times New Roman"/>
          <w:sz w:val="32"/>
          <w:szCs w:val="32"/>
        </w:rPr>
        <w:t>审评中心</w:t>
      </w:r>
      <w:r>
        <w:rPr>
          <w:rFonts w:ascii="Times New Roman" w:eastAsia="仿宋_GB2312" w:hAnsi="Times New Roman" w:cs="Times New Roman"/>
          <w:sz w:val="32"/>
          <w:szCs w:val="32"/>
        </w:rPr>
        <w:t>沟通，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讨论</w:t>
      </w:r>
      <w:r w:rsidR="00EA5CC8">
        <w:rPr>
          <w:rFonts w:ascii="Times New Roman" w:eastAsia="仿宋_GB2312" w:hAnsi="Times New Roman" w:cs="Times New Roman" w:hint="eastAsia"/>
          <w:sz w:val="32"/>
          <w:szCs w:val="32"/>
        </w:rPr>
        <w:t>是否</w:t>
      </w:r>
      <w:r w:rsidR="00D77429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="00D77429">
        <w:rPr>
          <w:rFonts w:ascii="Times New Roman" w:eastAsia="仿宋_GB2312" w:hAnsi="Times New Roman" w:cs="Times New Roman"/>
          <w:sz w:val="32"/>
          <w:szCs w:val="32"/>
        </w:rPr>
        <w:t>采用</w:t>
      </w:r>
      <w:r w:rsidR="007C36C1">
        <w:rPr>
          <w:rFonts w:ascii="Times New Roman" w:eastAsia="仿宋_GB2312" w:hAnsi="Times New Roman" w:cs="Times New Roman" w:hint="eastAsia"/>
          <w:sz w:val="32"/>
          <w:szCs w:val="32"/>
        </w:rPr>
        <w:t>非</w:t>
      </w:r>
      <w:r w:rsidR="007C36C1">
        <w:rPr>
          <w:rFonts w:ascii="Times New Roman" w:eastAsia="仿宋_GB2312" w:hAnsi="Times New Roman" w:cs="Times New Roman"/>
          <w:sz w:val="32"/>
          <w:szCs w:val="32"/>
        </w:rPr>
        <w:t>临床</w:t>
      </w:r>
      <w:r w:rsidR="00D77429">
        <w:rPr>
          <w:rFonts w:ascii="Times New Roman" w:eastAsia="仿宋_GB2312" w:hAnsi="Times New Roman" w:cs="Times New Roman"/>
          <w:sz w:val="32"/>
          <w:szCs w:val="32"/>
        </w:rPr>
        <w:t>研究数据豁免</w:t>
      </w:r>
      <w:r w:rsidR="00EA5CC8">
        <w:rPr>
          <w:rFonts w:ascii="Times New Roman" w:eastAsia="仿宋_GB2312" w:hAnsi="Times New Roman" w:cs="Times New Roman"/>
          <w:sz w:val="32"/>
          <w:szCs w:val="32"/>
        </w:rPr>
        <w:t>临床</w:t>
      </w:r>
      <w:r w:rsidR="00EA5CC8"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3668391" w14:textId="77777777" w:rsidR="00DD0BA1" w:rsidRPr="00BA1751" w:rsidRDefault="00DD0BA1" w:rsidP="00BA1751">
      <w:pPr>
        <w:pStyle w:val="2"/>
        <w:ind w:firstLine="420"/>
        <w:rPr>
          <w:rFonts w:ascii="Times New Roman" w:eastAsia="黑体" w:hAnsi="Times New Roman" w:cs="Times New Roman"/>
          <w:b w:val="0"/>
          <w:kern w:val="44"/>
        </w:rPr>
      </w:pPr>
      <w:bookmarkStart w:id="7" w:name="_Toc42710478"/>
      <w:r w:rsidRPr="00BA1751">
        <w:rPr>
          <w:rFonts w:ascii="Times New Roman" w:eastAsia="黑体" w:hAnsi="Times New Roman" w:cs="Times New Roman"/>
          <w:b w:val="0"/>
          <w:kern w:val="44"/>
        </w:rPr>
        <w:t xml:space="preserve">4.3 </w:t>
      </w:r>
      <w:r w:rsidRPr="00BA1751">
        <w:rPr>
          <w:rFonts w:ascii="Times New Roman" w:eastAsia="黑体" w:hAnsi="Times New Roman" w:cs="Times New Roman"/>
          <w:b w:val="0"/>
          <w:kern w:val="44"/>
        </w:rPr>
        <w:t>提高依</w:t>
      </w:r>
      <w:r w:rsidRPr="00BA1751">
        <w:rPr>
          <w:rFonts w:ascii="Times New Roman" w:eastAsia="黑体" w:hAnsi="Times New Roman" w:cs="Times New Roman" w:hint="eastAsia"/>
          <w:b w:val="0"/>
          <w:kern w:val="44"/>
        </w:rPr>
        <w:t>从</w:t>
      </w:r>
      <w:r w:rsidRPr="00BA1751">
        <w:rPr>
          <w:rFonts w:ascii="Times New Roman" w:eastAsia="黑体" w:hAnsi="Times New Roman" w:cs="Times New Roman"/>
          <w:b w:val="0"/>
          <w:kern w:val="44"/>
        </w:rPr>
        <w:t>性</w:t>
      </w:r>
      <w:bookmarkEnd w:id="7"/>
    </w:p>
    <w:p w14:paraId="43454D49" w14:textId="7516FFE3" w:rsidR="0073463C" w:rsidRDefault="00DD0BA1" w:rsidP="00DD0BA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03CA">
        <w:rPr>
          <w:rFonts w:ascii="Times New Roman" w:eastAsia="仿宋_GB2312" w:hAnsi="Times New Roman" w:cs="Times New Roman" w:hint="eastAsia"/>
          <w:sz w:val="32"/>
          <w:szCs w:val="32"/>
        </w:rPr>
        <w:t>在不影响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Pr="002703CA">
        <w:rPr>
          <w:rFonts w:ascii="Times New Roman" w:eastAsia="仿宋_GB2312" w:hAnsi="Times New Roman" w:cs="Times New Roman"/>
          <w:sz w:val="32"/>
          <w:szCs w:val="32"/>
        </w:rPr>
        <w:t>安全有效性</w:t>
      </w:r>
      <w:r w:rsidRPr="002703CA">
        <w:rPr>
          <w:rFonts w:ascii="Times New Roman" w:eastAsia="仿宋_GB2312" w:hAnsi="Times New Roman" w:cs="Times New Roman" w:hint="eastAsia"/>
          <w:sz w:val="32"/>
          <w:szCs w:val="32"/>
        </w:rPr>
        <w:t>的前提下，</w:t>
      </w:r>
      <w:r w:rsidR="009000CF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9000CF">
        <w:rPr>
          <w:rFonts w:ascii="Times New Roman" w:eastAsia="仿宋_GB2312" w:hAnsi="Times New Roman" w:cs="Times New Roman"/>
          <w:sz w:val="32"/>
          <w:szCs w:val="32"/>
        </w:rPr>
        <w:t>改良</w:t>
      </w:r>
      <w:r w:rsidRPr="002703CA">
        <w:rPr>
          <w:rFonts w:ascii="Times New Roman" w:eastAsia="仿宋_GB2312" w:hAnsi="Times New Roman" w:cs="Times New Roman" w:hint="eastAsia"/>
          <w:sz w:val="32"/>
          <w:szCs w:val="32"/>
        </w:rPr>
        <w:t>提高患者用药的依从性和方便性</w:t>
      </w:r>
      <w:r w:rsidR="007419EB">
        <w:rPr>
          <w:rFonts w:ascii="Times New Roman" w:eastAsia="仿宋_GB2312" w:hAnsi="Times New Roman" w:cs="Times New Roman"/>
          <w:sz w:val="32"/>
          <w:szCs w:val="32"/>
        </w:rPr>
        <w:t>，也是</w:t>
      </w:r>
      <w:r w:rsidR="009000CF" w:rsidRPr="002703CA">
        <w:rPr>
          <w:rFonts w:ascii="Times New Roman" w:eastAsia="仿宋_GB2312" w:hAnsi="Times New Roman" w:cs="Times New Roman" w:hint="eastAsia"/>
          <w:sz w:val="32"/>
          <w:szCs w:val="32"/>
        </w:rPr>
        <w:t>较为常见的一种</w:t>
      </w:r>
      <w:r w:rsidR="009000CF">
        <w:rPr>
          <w:rFonts w:ascii="Times New Roman" w:eastAsia="仿宋_GB2312" w:hAnsi="Times New Roman" w:cs="Times New Roman"/>
          <w:sz w:val="32"/>
          <w:szCs w:val="32"/>
        </w:rPr>
        <w:t>改良</w:t>
      </w:r>
      <w:r w:rsidR="009000CF">
        <w:rPr>
          <w:rFonts w:ascii="Times New Roman" w:eastAsia="仿宋_GB2312" w:hAnsi="Times New Roman" w:cs="Times New Roman" w:hint="eastAsia"/>
          <w:sz w:val="32"/>
          <w:szCs w:val="32"/>
        </w:rPr>
        <w:t>新药类型</w:t>
      </w:r>
      <w:r w:rsidR="009000CF" w:rsidRPr="002703C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较为常见的情形包括：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改变给药途径，如</w:t>
      </w:r>
      <w:r w:rsidR="00E965B6">
        <w:rPr>
          <w:rFonts w:ascii="Times New Roman" w:eastAsia="仿宋_GB2312" w:hAnsi="Times New Roman" w:cs="Times New Roman" w:hint="eastAsia"/>
          <w:sz w:val="32"/>
          <w:szCs w:val="32"/>
        </w:rPr>
        <w:t>静脉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注射剂改为</w:t>
      </w:r>
      <w:r w:rsidR="004E39A9">
        <w:rPr>
          <w:rFonts w:ascii="Times New Roman" w:eastAsia="仿宋_GB2312" w:hAnsi="Times New Roman" w:cs="Times New Roman" w:hint="eastAsia"/>
          <w:sz w:val="32"/>
          <w:szCs w:val="32"/>
        </w:rPr>
        <w:t>其他剂型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以方便患者给药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B2138B">
        <w:rPr>
          <w:rFonts w:ascii="Times New Roman" w:eastAsia="仿宋_GB2312" w:hAnsi="Times New Roman" w:cs="Times New Roman"/>
          <w:sz w:val="32"/>
          <w:szCs w:val="32"/>
        </w:rPr>
        <w:t>能够</w:t>
      </w:r>
      <w:r w:rsidR="00A31CF7">
        <w:rPr>
          <w:rFonts w:ascii="Times New Roman" w:eastAsia="仿宋_GB2312" w:hAnsi="Times New Roman" w:cs="Times New Roman"/>
          <w:sz w:val="32"/>
          <w:szCs w:val="32"/>
        </w:rPr>
        <w:t>提高局部药物浓度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普通剂型改为缓控释长效制剂以延长给药间隔，既方便患者用药也可以避免因患者</w:t>
      </w:r>
      <w:r w:rsidR="00906975">
        <w:rPr>
          <w:rFonts w:ascii="Times New Roman" w:eastAsia="仿宋_GB2312" w:hAnsi="Times New Roman" w:cs="Times New Roman" w:hint="eastAsia"/>
          <w:sz w:val="32"/>
          <w:szCs w:val="32"/>
        </w:rPr>
        <w:t>漏服药物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引起的</w:t>
      </w:r>
      <w:r w:rsidR="00B2138B">
        <w:rPr>
          <w:rFonts w:ascii="Times New Roman" w:eastAsia="仿宋_GB2312" w:hAnsi="Times New Roman" w:cs="Times New Roman" w:hint="eastAsia"/>
          <w:sz w:val="32"/>
          <w:szCs w:val="32"/>
        </w:rPr>
        <w:t>临床</w:t>
      </w:r>
      <w:r w:rsidR="00B2138B">
        <w:rPr>
          <w:rFonts w:ascii="Times New Roman" w:eastAsia="仿宋_GB2312" w:hAnsi="Times New Roman" w:cs="Times New Roman"/>
          <w:sz w:val="32"/>
          <w:szCs w:val="32"/>
        </w:rPr>
        <w:t>指标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波动；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73463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73463C" w:rsidRPr="002703CA">
        <w:rPr>
          <w:rFonts w:ascii="Times New Roman" w:eastAsia="仿宋_GB2312" w:hAnsi="Times New Roman" w:cs="Times New Roman" w:hint="eastAsia"/>
          <w:sz w:val="32"/>
          <w:szCs w:val="32"/>
        </w:rPr>
        <w:t>为特定患者人群研发的特殊制剂。</w:t>
      </w:r>
    </w:p>
    <w:p w14:paraId="72321DB9" w14:textId="62F1032B" w:rsidR="00DD0BA1" w:rsidRPr="00536990" w:rsidRDefault="004E39A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若</w:t>
      </w:r>
      <w:r w:rsidR="00DE6232">
        <w:rPr>
          <w:rFonts w:ascii="Times New Roman" w:eastAsia="仿宋_GB2312" w:hAnsi="Times New Roman" w:cs="Times New Roman"/>
          <w:sz w:val="32"/>
          <w:szCs w:val="32"/>
        </w:rPr>
        <w:t>改良后新药与原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DE6232">
        <w:rPr>
          <w:rFonts w:ascii="Times New Roman" w:eastAsia="仿宋_GB2312" w:hAnsi="Times New Roman" w:cs="Times New Roman"/>
          <w:sz w:val="32"/>
          <w:szCs w:val="32"/>
        </w:rPr>
        <w:t>相比，</w:t>
      </w:r>
      <w:r w:rsidR="00DE6232">
        <w:rPr>
          <w:rFonts w:ascii="Times New Roman" w:eastAsia="仿宋_GB2312" w:hAnsi="Times New Roman" w:cs="Times New Roman" w:hint="eastAsia"/>
          <w:sz w:val="32"/>
          <w:szCs w:val="32"/>
        </w:rPr>
        <w:t>PK</w:t>
      </w:r>
      <w:r w:rsidR="00DE6232">
        <w:rPr>
          <w:rFonts w:ascii="Times New Roman" w:eastAsia="仿宋_GB2312" w:hAnsi="Times New Roman" w:cs="Times New Roman"/>
          <w:sz w:val="32"/>
          <w:szCs w:val="32"/>
        </w:rPr>
        <w:t>行为发生了变化，</w:t>
      </w:r>
      <w:r w:rsidR="00DE6232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="00DE6232">
        <w:rPr>
          <w:rFonts w:ascii="Times New Roman" w:eastAsia="仿宋_GB2312" w:hAnsi="Times New Roman" w:cs="Times New Roman"/>
          <w:sz w:val="32"/>
          <w:szCs w:val="32"/>
        </w:rPr>
        <w:t>首先通过</w:t>
      </w:r>
      <w:r w:rsidR="00DE6232">
        <w:rPr>
          <w:rFonts w:ascii="Times New Roman" w:eastAsia="仿宋_GB2312" w:hAnsi="Times New Roman" w:cs="Times New Roman" w:hint="eastAsia"/>
          <w:sz w:val="32"/>
          <w:szCs w:val="32"/>
        </w:rPr>
        <w:t>PK</w:t>
      </w:r>
      <w:r w:rsidR="004C6196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710C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10C7C">
        <w:rPr>
          <w:rFonts w:ascii="Times New Roman" w:eastAsia="仿宋_GB2312" w:hAnsi="Times New Roman" w:cs="Times New Roman"/>
          <w:sz w:val="32"/>
          <w:szCs w:val="32"/>
        </w:rPr>
        <w:t>探索</w:t>
      </w:r>
      <w:r w:rsidR="004C6196">
        <w:rPr>
          <w:rFonts w:ascii="Times New Roman" w:eastAsia="仿宋_GB2312" w:hAnsi="Times New Roman" w:cs="Times New Roman"/>
          <w:sz w:val="32"/>
          <w:szCs w:val="32"/>
        </w:rPr>
        <w:t>合理的剂量与给药间隔，</w:t>
      </w:r>
      <w:r w:rsidR="00F5326E">
        <w:rPr>
          <w:rFonts w:ascii="Times New Roman" w:eastAsia="仿宋_GB2312" w:hAnsi="Times New Roman" w:cs="Times New Roman" w:hint="eastAsia"/>
          <w:sz w:val="32"/>
          <w:szCs w:val="32"/>
        </w:rPr>
        <w:t>满足预设</w:t>
      </w:r>
      <w:r w:rsidR="00F5326E">
        <w:rPr>
          <w:rFonts w:ascii="Times New Roman" w:eastAsia="仿宋_GB2312" w:hAnsi="Times New Roman" w:cs="Times New Roman"/>
          <w:sz w:val="32"/>
          <w:szCs w:val="32"/>
        </w:rPr>
        <w:t>的临床用药要求，</w:t>
      </w:r>
      <w:r w:rsidR="00F5326E">
        <w:rPr>
          <w:rFonts w:ascii="Times New Roman" w:eastAsia="仿宋_GB2312" w:hAnsi="Times New Roman" w:cs="Times New Roman" w:hint="eastAsia"/>
          <w:sz w:val="32"/>
          <w:szCs w:val="32"/>
        </w:rPr>
        <w:t>之后再</w:t>
      </w:r>
      <w:r w:rsidR="00F5326E">
        <w:rPr>
          <w:rFonts w:ascii="Times New Roman" w:eastAsia="仿宋_GB2312" w:hAnsi="Times New Roman" w:cs="Times New Roman"/>
          <w:sz w:val="32"/>
          <w:szCs w:val="32"/>
        </w:rPr>
        <w:t>开展随机对照临床试验</w:t>
      </w:r>
      <w:r w:rsidR="00F5326E">
        <w:rPr>
          <w:rFonts w:ascii="Times New Roman" w:eastAsia="仿宋_GB2312" w:hAnsi="Times New Roman" w:cs="Times New Roman" w:hint="eastAsia"/>
          <w:sz w:val="32"/>
          <w:szCs w:val="32"/>
        </w:rPr>
        <w:t>验证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F5326E">
        <w:rPr>
          <w:rFonts w:ascii="Times New Roman" w:eastAsia="仿宋_GB2312" w:hAnsi="Times New Roman" w:cs="Times New Roman"/>
          <w:sz w:val="32"/>
          <w:szCs w:val="32"/>
        </w:rPr>
        <w:t>改良新药</w:t>
      </w:r>
      <w:r w:rsidR="00710C7C">
        <w:rPr>
          <w:rFonts w:ascii="Times New Roman" w:eastAsia="仿宋_GB2312" w:hAnsi="Times New Roman" w:cs="Times New Roman" w:hint="eastAsia"/>
          <w:sz w:val="32"/>
          <w:szCs w:val="32"/>
        </w:rPr>
        <w:t>至少在保持</w:t>
      </w:r>
      <w:r w:rsidR="00F5326E">
        <w:rPr>
          <w:rFonts w:ascii="Times New Roman" w:eastAsia="仿宋_GB2312" w:hAnsi="Times New Roman" w:cs="Times New Roman" w:hint="eastAsia"/>
          <w:sz w:val="32"/>
          <w:szCs w:val="32"/>
        </w:rPr>
        <w:t>不劣于</w:t>
      </w:r>
      <w:r w:rsidR="00F5326E">
        <w:rPr>
          <w:rFonts w:ascii="Times New Roman" w:eastAsia="仿宋_GB2312" w:hAnsi="Times New Roman" w:cs="Times New Roman"/>
          <w:sz w:val="32"/>
          <w:szCs w:val="32"/>
        </w:rPr>
        <w:t>被改</w:t>
      </w:r>
      <w:r w:rsidR="0098095E">
        <w:rPr>
          <w:rFonts w:ascii="Times New Roman" w:eastAsia="仿宋_GB2312" w:hAnsi="Times New Roman" w:cs="Times New Roman"/>
          <w:sz w:val="32"/>
          <w:szCs w:val="32"/>
        </w:rPr>
        <w:t>药品</w:t>
      </w:r>
      <w:r w:rsidR="00F5326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5326E">
        <w:rPr>
          <w:rFonts w:ascii="Times New Roman" w:eastAsia="仿宋_GB2312" w:hAnsi="Times New Roman" w:cs="Times New Roman"/>
          <w:sz w:val="32"/>
          <w:szCs w:val="32"/>
        </w:rPr>
        <w:t>有效性和安全性</w:t>
      </w:r>
      <w:r w:rsidR="00710C7C">
        <w:rPr>
          <w:rFonts w:ascii="Times New Roman" w:eastAsia="仿宋_GB2312" w:hAnsi="Times New Roman" w:cs="Times New Roman" w:hint="eastAsia"/>
          <w:sz w:val="32"/>
          <w:szCs w:val="32"/>
        </w:rPr>
        <w:t>前提</w:t>
      </w:r>
      <w:r w:rsidR="00710C7C">
        <w:rPr>
          <w:rFonts w:ascii="Times New Roman" w:eastAsia="仿宋_GB2312" w:hAnsi="Times New Roman" w:cs="Times New Roman"/>
          <w:sz w:val="32"/>
          <w:szCs w:val="32"/>
        </w:rPr>
        <w:t>下，提高患者用药依从性</w:t>
      </w:r>
      <w:r w:rsidR="00DD0BA1" w:rsidRPr="002703C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7AB34C7" w14:textId="58BC8B26" w:rsidR="00DD0BA1" w:rsidRPr="002703CA" w:rsidRDefault="00DD0BA1" w:rsidP="00DD0BA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对于</w:t>
      </w:r>
      <w:r w:rsidRPr="002703CA">
        <w:rPr>
          <w:rFonts w:ascii="Times New Roman" w:eastAsia="仿宋_GB2312" w:hAnsi="Times New Roman" w:cs="Times New Roman" w:hint="eastAsia"/>
          <w:sz w:val="32"/>
          <w:szCs w:val="32"/>
        </w:rPr>
        <w:t>避免特定患者用药困难（吞咽困难、逃避用药）等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特殊制剂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的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改良新药，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针对的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用药人群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特定疾病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的特殊患者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，例如婴幼儿的特殊剂型等，</w:t>
      </w:r>
      <w:r w:rsidRPr="002703CA">
        <w:rPr>
          <w:rFonts w:ascii="Times New Roman" w:eastAsia="仿宋_GB2312" w:hAnsi="Times New Roman" w:cs="Times New Roman" w:hint="eastAsia"/>
          <w:sz w:val="32"/>
          <w:szCs w:val="32"/>
        </w:rPr>
        <w:t>临床获益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明确的，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可在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设计改良新制剂前，与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审评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沟通，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根据剂型的特征，制定特定的</w:t>
      </w:r>
      <w:r w:rsidR="008864E4">
        <w:rPr>
          <w:rFonts w:ascii="Times New Roman" w:eastAsia="仿宋_GB2312" w:hAnsi="Times New Roman" w:cs="Times New Roman" w:hint="eastAsia"/>
          <w:sz w:val="32"/>
          <w:szCs w:val="32"/>
        </w:rPr>
        <w:t>临床研发要求</w:t>
      </w:r>
      <w:r w:rsidR="008864E4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E145F6E" w14:textId="77777777" w:rsidR="002703CA" w:rsidRPr="00BA1751" w:rsidRDefault="00DD0BA1" w:rsidP="00BA1751">
      <w:pPr>
        <w:pStyle w:val="2"/>
        <w:ind w:firstLine="420"/>
        <w:rPr>
          <w:rFonts w:ascii="Times New Roman" w:eastAsia="黑体" w:hAnsi="Times New Roman" w:cs="Times New Roman"/>
          <w:b w:val="0"/>
          <w:kern w:val="44"/>
        </w:rPr>
      </w:pPr>
      <w:bookmarkStart w:id="8" w:name="_Toc42710479"/>
      <w:r w:rsidRPr="00BA1751">
        <w:rPr>
          <w:rFonts w:ascii="Times New Roman" w:eastAsia="黑体" w:hAnsi="Times New Roman" w:cs="Times New Roman"/>
          <w:b w:val="0"/>
          <w:kern w:val="44"/>
        </w:rPr>
        <w:t>4</w:t>
      </w:r>
      <w:r w:rsidR="002703CA" w:rsidRPr="00BA1751">
        <w:rPr>
          <w:rFonts w:ascii="Times New Roman" w:eastAsia="黑体" w:hAnsi="Times New Roman" w:cs="Times New Roman"/>
          <w:b w:val="0"/>
          <w:kern w:val="44"/>
        </w:rPr>
        <w:t xml:space="preserve">.4 </w:t>
      </w:r>
      <w:r w:rsidR="002703CA" w:rsidRPr="00BA1751">
        <w:rPr>
          <w:rFonts w:ascii="Times New Roman" w:eastAsia="黑体" w:hAnsi="Times New Roman" w:cs="Times New Roman" w:hint="eastAsia"/>
          <w:b w:val="0"/>
          <w:kern w:val="44"/>
        </w:rPr>
        <w:t>其它</w:t>
      </w:r>
      <w:bookmarkEnd w:id="8"/>
    </w:p>
    <w:p w14:paraId="1F3720B8" w14:textId="32DC5458" w:rsidR="00320F95" w:rsidRDefault="00320F95" w:rsidP="005D1F8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="00522AB1">
        <w:rPr>
          <w:rFonts w:ascii="Times New Roman" w:eastAsia="仿宋_GB2312" w:hAnsi="Times New Roman" w:cs="Times New Roman" w:hint="eastAsia"/>
          <w:sz w:val="32"/>
          <w:szCs w:val="32"/>
        </w:rPr>
        <w:t>化药</w:t>
      </w:r>
      <w:r w:rsidR="005D1F83">
        <w:rPr>
          <w:rFonts w:ascii="Times New Roman" w:eastAsia="仿宋_GB2312" w:hAnsi="Times New Roman" w:cs="Times New Roman" w:hint="eastAsia"/>
          <w:sz w:val="32"/>
          <w:szCs w:val="32"/>
        </w:rPr>
        <w:t>改良</w:t>
      </w:r>
      <w:r w:rsidR="005D1F83">
        <w:rPr>
          <w:rFonts w:ascii="Times New Roman" w:eastAsia="仿宋_GB2312" w:hAnsi="Times New Roman" w:cs="Times New Roman"/>
          <w:sz w:val="32"/>
          <w:szCs w:val="32"/>
        </w:rPr>
        <w:t>新药可能</w:t>
      </w:r>
      <w:r w:rsidR="00BF47DB">
        <w:rPr>
          <w:rFonts w:ascii="Times New Roman" w:eastAsia="仿宋_GB2312" w:hAnsi="Times New Roman" w:cs="Times New Roman" w:hint="eastAsia"/>
          <w:sz w:val="32"/>
          <w:szCs w:val="32"/>
        </w:rPr>
        <w:t>还</w:t>
      </w:r>
      <w:r w:rsidR="005D1F83">
        <w:rPr>
          <w:rFonts w:ascii="Times New Roman" w:eastAsia="仿宋_GB2312" w:hAnsi="Times New Roman" w:cs="Times New Roman"/>
          <w:sz w:val="32"/>
          <w:szCs w:val="32"/>
        </w:rPr>
        <w:t>存在</w:t>
      </w:r>
      <w:r w:rsidR="00BF47DB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5D1F83">
        <w:rPr>
          <w:rFonts w:ascii="Times New Roman" w:eastAsia="仿宋_GB2312" w:hAnsi="Times New Roman" w:cs="Times New Roman" w:hint="eastAsia"/>
          <w:sz w:val="32"/>
          <w:szCs w:val="32"/>
        </w:rPr>
        <w:t>优势</w:t>
      </w:r>
      <w:r w:rsidR="00BF47D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F47DB">
        <w:rPr>
          <w:rFonts w:ascii="Times New Roman" w:eastAsia="仿宋_GB2312" w:hAnsi="Times New Roman" w:cs="Times New Roman"/>
          <w:sz w:val="32"/>
          <w:szCs w:val="32"/>
        </w:rPr>
        <w:t>例如精神类药品</w:t>
      </w:r>
      <w:r w:rsidR="00BF47DB">
        <w:rPr>
          <w:rFonts w:ascii="Times New Roman" w:eastAsia="仿宋_GB2312" w:hAnsi="Times New Roman" w:cs="Times New Roman" w:hint="eastAsia"/>
          <w:sz w:val="32"/>
          <w:szCs w:val="32"/>
        </w:rPr>
        <w:t>开发防止药物滥用的</w:t>
      </w:r>
      <w:r>
        <w:rPr>
          <w:rFonts w:ascii="Times New Roman" w:eastAsia="仿宋_GB2312" w:hAnsi="Times New Roman" w:cs="Times New Roman"/>
          <w:sz w:val="32"/>
          <w:szCs w:val="32"/>
        </w:rPr>
        <w:t>特殊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处方工艺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ED10C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BF47DB">
        <w:rPr>
          <w:rFonts w:ascii="Times New Roman" w:eastAsia="仿宋_GB2312" w:hAnsi="Times New Roman" w:cs="Times New Roman" w:hint="eastAsia"/>
          <w:sz w:val="32"/>
          <w:szCs w:val="32"/>
        </w:rPr>
        <w:t>未尽</w:t>
      </w:r>
      <w:r w:rsidR="00BF47DB">
        <w:rPr>
          <w:rFonts w:ascii="Times New Roman" w:eastAsia="仿宋_GB2312" w:hAnsi="Times New Roman" w:cs="Times New Roman"/>
          <w:sz w:val="32"/>
          <w:szCs w:val="32"/>
        </w:rPr>
        <w:t>事</w:t>
      </w:r>
      <w:r w:rsidR="00B72328">
        <w:rPr>
          <w:rFonts w:ascii="Times New Roman" w:eastAsia="仿宋_GB2312" w:hAnsi="Times New Roman" w:cs="Times New Roman" w:hint="eastAsia"/>
          <w:sz w:val="32"/>
          <w:szCs w:val="32"/>
        </w:rPr>
        <w:t>宜</w:t>
      </w:r>
      <w:r w:rsidR="00BF47D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20F95">
        <w:rPr>
          <w:rFonts w:ascii="Times New Roman" w:eastAsia="仿宋_GB2312" w:hAnsi="Times New Roman" w:cs="Times New Roman" w:hint="eastAsia"/>
          <w:sz w:val="32"/>
          <w:szCs w:val="32"/>
        </w:rPr>
        <w:t>建议与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B2138B">
        <w:rPr>
          <w:rFonts w:ascii="Times New Roman" w:eastAsia="仿宋_GB2312" w:hAnsi="Times New Roman" w:cs="Times New Roman"/>
          <w:sz w:val="32"/>
          <w:szCs w:val="32"/>
        </w:rPr>
        <w:t>审评</w:t>
      </w:r>
      <w:r w:rsidR="006B2B58"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r w:rsidRPr="00320F95">
        <w:rPr>
          <w:rFonts w:ascii="Times New Roman" w:eastAsia="仿宋_GB2312" w:hAnsi="Times New Roman" w:cs="Times New Roman" w:hint="eastAsia"/>
          <w:sz w:val="32"/>
          <w:szCs w:val="32"/>
        </w:rPr>
        <w:t>沟通</w:t>
      </w:r>
      <w:r w:rsidR="007806C4" w:rsidRPr="00320F95">
        <w:rPr>
          <w:rFonts w:ascii="Times New Roman" w:eastAsia="仿宋_GB2312" w:hAnsi="Times New Roman" w:cs="Times New Roman" w:hint="eastAsia"/>
          <w:sz w:val="32"/>
          <w:szCs w:val="32"/>
        </w:rPr>
        <w:t>相关临床</w:t>
      </w:r>
      <w:r w:rsidR="0010489A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="0010489A">
        <w:rPr>
          <w:rFonts w:ascii="Times New Roman" w:eastAsia="仿宋_GB2312" w:hAnsi="Times New Roman" w:cs="Times New Roman"/>
          <w:sz w:val="32"/>
          <w:szCs w:val="32"/>
        </w:rPr>
        <w:t>总体思路和</w:t>
      </w:r>
      <w:r w:rsidR="0010489A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="0010489A">
        <w:rPr>
          <w:rFonts w:ascii="Times New Roman" w:eastAsia="仿宋_GB2312" w:hAnsi="Times New Roman" w:cs="Times New Roman"/>
          <w:sz w:val="32"/>
          <w:szCs w:val="32"/>
        </w:rPr>
        <w:t>临床</w:t>
      </w:r>
      <w:r w:rsidR="007806C4" w:rsidRPr="00320F95">
        <w:rPr>
          <w:rFonts w:ascii="Times New Roman" w:eastAsia="仿宋_GB2312" w:hAnsi="Times New Roman" w:cs="Times New Roman" w:hint="eastAsia"/>
          <w:sz w:val="32"/>
          <w:szCs w:val="32"/>
        </w:rPr>
        <w:t>试验设计</w:t>
      </w:r>
      <w:r w:rsidR="0010489A">
        <w:rPr>
          <w:rFonts w:ascii="Times New Roman" w:eastAsia="仿宋_GB2312" w:hAnsi="Times New Roman" w:cs="Times New Roman" w:hint="eastAsia"/>
          <w:sz w:val="32"/>
          <w:szCs w:val="32"/>
        </w:rPr>
        <w:t>关键</w:t>
      </w:r>
      <w:r w:rsidR="0010489A">
        <w:rPr>
          <w:rFonts w:ascii="Times New Roman" w:eastAsia="仿宋_GB2312" w:hAnsi="Times New Roman" w:cs="Times New Roman"/>
          <w:sz w:val="32"/>
          <w:szCs w:val="32"/>
        </w:rPr>
        <w:t>要素</w:t>
      </w:r>
      <w:r w:rsidRPr="00320F9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F7F4A4" w14:textId="77777777" w:rsidR="002703CA" w:rsidRPr="00BA1751" w:rsidRDefault="00DD0BA1" w:rsidP="00BA1751">
      <w:pPr>
        <w:pStyle w:val="2"/>
        <w:ind w:firstLine="420"/>
        <w:rPr>
          <w:rFonts w:ascii="Times New Roman" w:eastAsia="黑体" w:hAnsi="Times New Roman" w:cs="Times New Roman"/>
          <w:b w:val="0"/>
          <w:kern w:val="44"/>
        </w:rPr>
      </w:pPr>
      <w:bookmarkStart w:id="9" w:name="_Toc42710480"/>
      <w:r w:rsidRPr="00BA1751">
        <w:rPr>
          <w:rFonts w:ascii="Times New Roman" w:eastAsia="黑体" w:hAnsi="Times New Roman" w:cs="Times New Roman" w:hint="eastAsia"/>
          <w:b w:val="0"/>
          <w:kern w:val="44"/>
        </w:rPr>
        <w:t>五</w:t>
      </w:r>
      <w:r w:rsidR="002703CA" w:rsidRPr="00BA1751">
        <w:rPr>
          <w:rFonts w:ascii="Times New Roman" w:eastAsia="黑体" w:hAnsi="Times New Roman" w:cs="Times New Roman"/>
          <w:b w:val="0"/>
          <w:kern w:val="44"/>
        </w:rPr>
        <w:t>、</w:t>
      </w:r>
      <w:r w:rsidR="002703CA" w:rsidRPr="00BA1751">
        <w:rPr>
          <w:rFonts w:ascii="Times New Roman" w:eastAsia="黑体" w:hAnsi="Times New Roman" w:cs="Times New Roman" w:hint="eastAsia"/>
          <w:b w:val="0"/>
          <w:kern w:val="44"/>
        </w:rPr>
        <w:t>小结</w:t>
      </w:r>
      <w:bookmarkEnd w:id="9"/>
    </w:p>
    <w:p w14:paraId="3094A9C4" w14:textId="1D2FE60D" w:rsidR="00CC210A" w:rsidRPr="00BB6740" w:rsidRDefault="004E495B" w:rsidP="00DA0BA9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化</w:t>
      </w:r>
      <w:r>
        <w:rPr>
          <w:rFonts w:ascii="仿宋" w:eastAsia="仿宋" w:hAnsi="仿宋"/>
          <w:sz w:val="32"/>
        </w:rPr>
        <w:t>药改良新药</w:t>
      </w:r>
      <w:r w:rsidR="00BC6315">
        <w:rPr>
          <w:rFonts w:ascii="仿宋" w:eastAsia="仿宋" w:hAnsi="仿宋" w:hint="eastAsia"/>
          <w:sz w:val="32"/>
        </w:rPr>
        <w:t>的研发通常基于</w:t>
      </w:r>
      <w:r w:rsidR="00BC6315">
        <w:rPr>
          <w:rFonts w:ascii="仿宋" w:eastAsia="仿宋" w:hAnsi="仿宋"/>
          <w:sz w:val="32"/>
        </w:rPr>
        <w:t>已上市的</w:t>
      </w:r>
      <w:r w:rsidR="00BC6315">
        <w:rPr>
          <w:rFonts w:ascii="仿宋" w:eastAsia="仿宋" w:hAnsi="仿宋" w:hint="eastAsia"/>
          <w:sz w:val="32"/>
        </w:rPr>
        <w:t>活性</w:t>
      </w:r>
      <w:r w:rsidR="00BC6315">
        <w:rPr>
          <w:rFonts w:ascii="仿宋" w:eastAsia="仿宋" w:hAnsi="仿宋"/>
          <w:sz w:val="32"/>
        </w:rPr>
        <w:t>成分</w:t>
      </w:r>
      <w:r w:rsidR="00BC6315">
        <w:rPr>
          <w:rFonts w:ascii="仿宋" w:eastAsia="仿宋" w:hAnsi="仿宋" w:hint="eastAsia"/>
          <w:sz w:val="32"/>
        </w:rPr>
        <w:t>，</w:t>
      </w:r>
      <w:r w:rsidR="00BC6315">
        <w:rPr>
          <w:rFonts w:ascii="仿宋" w:eastAsia="仿宋" w:hAnsi="仿宋"/>
          <w:sz w:val="32"/>
        </w:rPr>
        <w:t>具有明确的临床需求</w:t>
      </w:r>
      <w:r w:rsidR="00912970">
        <w:rPr>
          <w:rFonts w:ascii="仿宋" w:eastAsia="仿宋" w:hAnsi="仿宋" w:hint="eastAsia"/>
          <w:sz w:val="32"/>
        </w:rPr>
        <w:t>和</w:t>
      </w:r>
      <w:r w:rsidR="00912970">
        <w:rPr>
          <w:rFonts w:ascii="仿宋" w:eastAsia="仿宋" w:hAnsi="仿宋"/>
          <w:sz w:val="32"/>
        </w:rPr>
        <w:t>改良方向。</w:t>
      </w:r>
      <w:r w:rsidR="00BC6315">
        <w:rPr>
          <w:rFonts w:ascii="仿宋" w:eastAsia="仿宋" w:hAnsi="仿宋" w:hint="eastAsia"/>
          <w:sz w:val="32"/>
        </w:rPr>
        <w:t>相比于</w:t>
      </w:r>
      <w:r w:rsidR="00BC6315">
        <w:rPr>
          <w:rFonts w:ascii="仿宋" w:eastAsia="仿宋" w:hAnsi="仿宋"/>
          <w:sz w:val="32"/>
        </w:rPr>
        <w:t>创新药，其</w:t>
      </w:r>
      <w:r w:rsidR="00BC6315">
        <w:rPr>
          <w:rFonts w:ascii="仿宋" w:eastAsia="仿宋" w:hAnsi="仿宋" w:hint="eastAsia"/>
          <w:sz w:val="32"/>
        </w:rPr>
        <w:t>研发成本低</w:t>
      </w:r>
      <w:r w:rsidR="00BC6315">
        <w:rPr>
          <w:rFonts w:ascii="仿宋" w:eastAsia="仿宋" w:hAnsi="仿宋"/>
          <w:sz w:val="32"/>
        </w:rPr>
        <w:t>、成功率高，</w:t>
      </w:r>
      <w:r w:rsidR="00BC6315">
        <w:rPr>
          <w:rFonts w:ascii="仿宋" w:eastAsia="仿宋" w:hAnsi="仿宋" w:hint="eastAsia"/>
          <w:sz w:val="32"/>
        </w:rPr>
        <w:t>具有</w:t>
      </w:r>
      <w:r w:rsidR="00BC6315">
        <w:rPr>
          <w:rFonts w:ascii="仿宋" w:eastAsia="仿宋" w:hAnsi="仿宋"/>
          <w:sz w:val="32"/>
        </w:rPr>
        <w:t>重要社会意义</w:t>
      </w:r>
      <w:r w:rsidR="00BC6315">
        <w:rPr>
          <w:rFonts w:ascii="仿宋" w:eastAsia="仿宋" w:hAnsi="仿宋" w:hint="eastAsia"/>
          <w:sz w:val="32"/>
        </w:rPr>
        <w:t>。鼓励申请</w:t>
      </w:r>
      <w:r w:rsidR="00BC6315">
        <w:rPr>
          <w:rFonts w:ascii="仿宋" w:eastAsia="仿宋" w:hAnsi="仿宋"/>
          <w:sz w:val="32"/>
        </w:rPr>
        <w:t>人参照</w:t>
      </w:r>
      <w:r w:rsidR="00BC6315">
        <w:rPr>
          <w:rFonts w:ascii="仿宋" w:eastAsia="仿宋" w:hAnsi="仿宋" w:hint="eastAsia"/>
          <w:sz w:val="32"/>
        </w:rPr>
        <w:t>本技术</w:t>
      </w:r>
      <w:r w:rsidR="00BC6315">
        <w:rPr>
          <w:rFonts w:ascii="仿宋" w:eastAsia="仿宋" w:hAnsi="仿宋"/>
          <w:sz w:val="32"/>
        </w:rPr>
        <w:t>指导原则</w:t>
      </w:r>
      <w:r w:rsidR="00BC6315">
        <w:rPr>
          <w:rFonts w:ascii="仿宋" w:eastAsia="仿宋" w:hAnsi="仿宋" w:hint="eastAsia"/>
          <w:sz w:val="32"/>
        </w:rPr>
        <w:t>所</w:t>
      </w:r>
      <w:r w:rsidR="00BC6315">
        <w:rPr>
          <w:rFonts w:ascii="仿宋" w:eastAsia="仿宋" w:hAnsi="仿宋"/>
          <w:sz w:val="32"/>
        </w:rPr>
        <w:t>提供的</w:t>
      </w:r>
      <w:r w:rsidR="00912970">
        <w:rPr>
          <w:rFonts w:ascii="仿宋" w:eastAsia="仿宋" w:hAnsi="仿宋" w:hint="eastAsia"/>
          <w:sz w:val="32"/>
        </w:rPr>
        <w:t>临床开发</w:t>
      </w:r>
      <w:r w:rsidR="00BC6315">
        <w:rPr>
          <w:rFonts w:ascii="仿宋" w:eastAsia="仿宋" w:hAnsi="仿宋"/>
          <w:sz w:val="32"/>
        </w:rPr>
        <w:t>路径</w:t>
      </w:r>
      <w:r w:rsidR="00BC6315">
        <w:rPr>
          <w:rFonts w:ascii="仿宋" w:eastAsia="仿宋" w:hAnsi="仿宋" w:hint="eastAsia"/>
          <w:sz w:val="32"/>
        </w:rPr>
        <w:t>，合理</w:t>
      </w:r>
      <w:r w:rsidR="00BC6315">
        <w:rPr>
          <w:rFonts w:ascii="仿宋" w:eastAsia="仿宋" w:hAnsi="仿宋"/>
          <w:sz w:val="32"/>
        </w:rPr>
        <w:t>有序</w:t>
      </w:r>
      <w:r w:rsidR="00BC6315">
        <w:rPr>
          <w:rFonts w:ascii="仿宋" w:eastAsia="仿宋" w:hAnsi="仿宋" w:hint="eastAsia"/>
          <w:sz w:val="32"/>
        </w:rPr>
        <w:t>研发</w:t>
      </w:r>
      <w:r w:rsidR="00BC6315">
        <w:rPr>
          <w:rFonts w:ascii="仿宋" w:eastAsia="仿宋" w:hAnsi="仿宋"/>
          <w:sz w:val="32"/>
        </w:rPr>
        <w:t>。</w:t>
      </w:r>
      <w:r w:rsidR="00BC6315">
        <w:rPr>
          <w:rFonts w:ascii="仿宋" w:eastAsia="仿宋" w:hAnsi="仿宋" w:hint="eastAsia"/>
          <w:sz w:val="32"/>
        </w:rPr>
        <w:t>对于本</w:t>
      </w:r>
      <w:r w:rsidR="00BC6315">
        <w:rPr>
          <w:rFonts w:ascii="仿宋" w:eastAsia="仿宋" w:hAnsi="仿宋"/>
          <w:sz w:val="32"/>
        </w:rPr>
        <w:t>指导原则尚未涵盖的化药改良型新药的临床</w:t>
      </w:r>
      <w:r w:rsidR="00BC6315">
        <w:rPr>
          <w:rFonts w:ascii="仿宋" w:eastAsia="仿宋" w:hAnsi="仿宋" w:hint="eastAsia"/>
          <w:sz w:val="32"/>
        </w:rPr>
        <w:t>优势</w:t>
      </w:r>
      <w:r w:rsidR="00BC6315">
        <w:rPr>
          <w:rFonts w:ascii="仿宋" w:eastAsia="仿宋" w:hAnsi="仿宋"/>
          <w:sz w:val="32"/>
        </w:rPr>
        <w:t>及</w:t>
      </w:r>
      <w:r w:rsidR="009826B1">
        <w:rPr>
          <w:rFonts w:ascii="仿宋" w:eastAsia="仿宋" w:hAnsi="仿宋" w:hint="eastAsia"/>
          <w:sz w:val="32"/>
        </w:rPr>
        <w:t>试验</w:t>
      </w:r>
      <w:r w:rsidR="00BC6315">
        <w:rPr>
          <w:rFonts w:ascii="仿宋" w:eastAsia="仿宋" w:hAnsi="仿宋"/>
          <w:sz w:val="32"/>
        </w:rPr>
        <w:t>设计</w:t>
      </w:r>
      <w:r w:rsidR="009826B1">
        <w:rPr>
          <w:rFonts w:ascii="仿宋" w:eastAsia="仿宋" w:hAnsi="仿宋" w:hint="eastAsia"/>
          <w:sz w:val="32"/>
        </w:rPr>
        <w:t>等</w:t>
      </w:r>
      <w:r w:rsidR="00BC6315">
        <w:rPr>
          <w:rFonts w:ascii="仿宋" w:eastAsia="仿宋" w:hAnsi="仿宋"/>
          <w:sz w:val="32"/>
        </w:rPr>
        <w:t>考虑，鼓励申请人与</w:t>
      </w:r>
      <w:r w:rsidR="00BC6315" w:rsidRPr="00BC6315">
        <w:rPr>
          <w:rFonts w:ascii="仿宋" w:eastAsia="仿宋" w:hAnsi="仿宋" w:hint="eastAsia"/>
          <w:sz w:val="32"/>
        </w:rPr>
        <w:t>药品</w:t>
      </w:r>
      <w:r w:rsidR="00BC6315">
        <w:rPr>
          <w:rFonts w:ascii="仿宋" w:eastAsia="仿宋" w:hAnsi="仿宋"/>
          <w:sz w:val="32"/>
        </w:rPr>
        <w:t>审评</w:t>
      </w:r>
      <w:r w:rsidR="006B2B58">
        <w:rPr>
          <w:rFonts w:ascii="仿宋" w:eastAsia="仿宋" w:hAnsi="仿宋" w:hint="eastAsia"/>
          <w:sz w:val="32"/>
        </w:rPr>
        <w:t>中心</w:t>
      </w:r>
      <w:r w:rsidR="00BC6315">
        <w:rPr>
          <w:rFonts w:ascii="仿宋" w:eastAsia="仿宋" w:hAnsi="仿宋" w:hint="eastAsia"/>
          <w:sz w:val="32"/>
        </w:rPr>
        <w:t>沟通</w:t>
      </w:r>
      <w:r w:rsidR="00BC6315">
        <w:rPr>
          <w:rFonts w:ascii="仿宋" w:eastAsia="仿宋" w:hAnsi="仿宋"/>
          <w:sz w:val="32"/>
        </w:rPr>
        <w:t>交流，</w:t>
      </w:r>
      <w:r w:rsidR="00BC6315">
        <w:rPr>
          <w:rFonts w:ascii="仿宋" w:eastAsia="仿宋" w:hAnsi="仿宋" w:hint="eastAsia"/>
          <w:sz w:val="32"/>
        </w:rPr>
        <w:t>共同</w:t>
      </w:r>
      <w:r w:rsidR="00BC6315">
        <w:rPr>
          <w:rFonts w:ascii="仿宋" w:eastAsia="仿宋" w:hAnsi="仿宋"/>
          <w:sz w:val="32"/>
        </w:rPr>
        <w:t>促进化药改良新药的临床研发。</w:t>
      </w:r>
    </w:p>
    <w:sectPr w:rsidR="00CC210A" w:rsidRPr="00BB6740" w:rsidSect="002B6BD0">
      <w:footerReference w:type="default" r:id="rId9"/>
      <w:pgSz w:w="11906" w:h="16838"/>
      <w:pgMar w:top="1440" w:right="1800" w:bottom="1440" w:left="1800" w:header="851" w:footer="992" w:gutter="0"/>
      <w:lnNumType w:countBy="1" w:restart="continuous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21AD" w14:textId="77777777" w:rsidR="00124DF7" w:rsidRDefault="00124DF7" w:rsidP="009F46FC">
      <w:r>
        <w:separator/>
      </w:r>
    </w:p>
  </w:endnote>
  <w:endnote w:type="continuationSeparator" w:id="0">
    <w:p w14:paraId="594947C7" w14:textId="77777777" w:rsidR="00124DF7" w:rsidRDefault="00124DF7" w:rsidP="009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CAF2" w14:textId="4C4AD945" w:rsidR="007C35BE" w:rsidRPr="002B6BD0" w:rsidRDefault="007C35BE" w:rsidP="00B3177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99877"/>
      <w:docPartObj>
        <w:docPartGallery w:val="Page Numbers (Bottom of Page)"/>
        <w:docPartUnique/>
      </w:docPartObj>
    </w:sdtPr>
    <w:sdtEndPr/>
    <w:sdtContent>
      <w:p w14:paraId="1086AB42" w14:textId="54354B7C" w:rsidR="00C765C1" w:rsidRPr="002B6BD0" w:rsidRDefault="00C765C1" w:rsidP="00B317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2A" w:rsidRPr="003D042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C1EF8" w14:textId="77777777" w:rsidR="00124DF7" w:rsidRDefault="00124DF7" w:rsidP="009F46FC">
      <w:r>
        <w:separator/>
      </w:r>
    </w:p>
  </w:footnote>
  <w:footnote w:type="continuationSeparator" w:id="0">
    <w:p w14:paraId="1E2CCB2D" w14:textId="77777777" w:rsidR="00124DF7" w:rsidRDefault="00124DF7" w:rsidP="009F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C0A"/>
    <w:multiLevelType w:val="hybridMultilevel"/>
    <w:tmpl w:val="F8FA3114"/>
    <w:lvl w:ilvl="0" w:tplc="E9086F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E6028E"/>
    <w:multiLevelType w:val="hybridMultilevel"/>
    <w:tmpl w:val="28104812"/>
    <w:lvl w:ilvl="0" w:tplc="0A4ED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280AF6"/>
    <w:multiLevelType w:val="hybridMultilevel"/>
    <w:tmpl w:val="8222CA74"/>
    <w:lvl w:ilvl="0" w:tplc="1A0CAA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07258"/>
    <w:multiLevelType w:val="hybridMultilevel"/>
    <w:tmpl w:val="13AE6AE4"/>
    <w:lvl w:ilvl="0" w:tplc="584E3CE8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6CDC7234"/>
    <w:multiLevelType w:val="hybridMultilevel"/>
    <w:tmpl w:val="DC7AEBD8"/>
    <w:lvl w:ilvl="0" w:tplc="7452C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A0"/>
    <w:rsid w:val="00000614"/>
    <w:rsid w:val="000034AB"/>
    <w:rsid w:val="0000512C"/>
    <w:rsid w:val="00011C82"/>
    <w:rsid w:val="00012D2D"/>
    <w:rsid w:val="00021D4F"/>
    <w:rsid w:val="00022252"/>
    <w:rsid w:val="00025EA5"/>
    <w:rsid w:val="00033024"/>
    <w:rsid w:val="00041A4F"/>
    <w:rsid w:val="0004539E"/>
    <w:rsid w:val="00051927"/>
    <w:rsid w:val="00053134"/>
    <w:rsid w:val="00056F96"/>
    <w:rsid w:val="00060C43"/>
    <w:rsid w:val="000634FA"/>
    <w:rsid w:val="0006724E"/>
    <w:rsid w:val="00067894"/>
    <w:rsid w:val="00082BB5"/>
    <w:rsid w:val="00082FC0"/>
    <w:rsid w:val="00084214"/>
    <w:rsid w:val="0009624B"/>
    <w:rsid w:val="000A225F"/>
    <w:rsid w:val="000A3D1E"/>
    <w:rsid w:val="000B263C"/>
    <w:rsid w:val="000B288E"/>
    <w:rsid w:val="000B75AA"/>
    <w:rsid w:val="000C03E9"/>
    <w:rsid w:val="000C0415"/>
    <w:rsid w:val="000C42A8"/>
    <w:rsid w:val="000D5644"/>
    <w:rsid w:val="000D5AF2"/>
    <w:rsid w:val="000E0569"/>
    <w:rsid w:val="000F22A4"/>
    <w:rsid w:val="00102CC2"/>
    <w:rsid w:val="0010489A"/>
    <w:rsid w:val="00104FC1"/>
    <w:rsid w:val="00116607"/>
    <w:rsid w:val="00116940"/>
    <w:rsid w:val="001171C5"/>
    <w:rsid w:val="001179D9"/>
    <w:rsid w:val="00120F80"/>
    <w:rsid w:val="00124DF7"/>
    <w:rsid w:val="0012527A"/>
    <w:rsid w:val="001253A7"/>
    <w:rsid w:val="00131605"/>
    <w:rsid w:val="00132177"/>
    <w:rsid w:val="00132EE5"/>
    <w:rsid w:val="00133EF8"/>
    <w:rsid w:val="00136B79"/>
    <w:rsid w:val="00137972"/>
    <w:rsid w:val="00141B5E"/>
    <w:rsid w:val="00145CDD"/>
    <w:rsid w:val="0015037E"/>
    <w:rsid w:val="0015211B"/>
    <w:rsid w:val="00154932"/>
    <w:rsid w:val="001567B8"/>
    <w:rsid w:val="00162337"/>
    <w:rsid w:val="0016339D"/>
    <w:rsid w:val="00164A89"/>
    <w:rsid w:val="0016689D"/>
    <w:rsid w:val="00172F2F"/>
    <w:rsid w:val="0018067D"/>
    <w:rsid w:val="00181C2E"/>
    <w:rsid w:val="001829E3"/>
    <w:rsid w:val="00186A68"/>
    <w:rsid w:val="001A0C3E"/>
    <w:rsid w:val="001A5024"/>
    <w:rsid w:val="001A51F2"/>
    <w:rsid w:val="001A57A9"/>
    <w:rsid w:val="001A7679"/>
    <w:rsid w:val="001B07CB"/>
    <w:rsid w:val="001B0C2A"/>
    <w:rsid w:val="001B1492"/>
    <w:rsid w:val="001B2A40"/>
    <w:rsid w:val="001B2BDD"/>
    <w:rsid w:val="001C11C3"/>
    <w:rsid w:val="001C2B84"/>
    <w:rsid w:val="001C476D"/>
    <w:rsid w:val="001C668C"/>
    <w:rsid w:val="001E0948"/>
    <w:rsid w:val="001E11E7"/>
    <w:rsid w:val="001E1BE6"/>
    <w:rsid w:val="001E2AB3"/>
    <w:rsid w:val="001F00C8"/>
    <w:rsid w:val="001F3CE4"/>
    <w:rsid w:val="001F4708"/>
    <w:rsid w:val="001F4940"/>
    <w:rsid w:val="00203638"/>
    <w:rsid w:val="002052DE"/>
    <w:rsid w:val="002052E1"/>
    <w:rsid w:val="00213B54"/>
    <w:rsid w:val="002202A5"/>
    <w:rsid w:val="0022740F"/>
    <w:rsid w:val="00227E8A"/>
    <w:rsid w:val="00242662"/>
    <w:rsid w:val="002446A4"/>
    <w:rsid w:val="00244F31"/>
    <w:rsid w:val="002500C4"/>
    <w:rsid w:val="0025060E"/>
    <w:rsid w:val="00251359"/>
    <w:rsid w:val="00251E60"/>
    <w:rsid w:val="00252786"/>
    <w:rsid w:val="00255C81"/>
    <w:rsid w:val="00256727"/>
    <w:rsid w:val="0025723D"/>
    <w:rsid w:val="00257658"/>
    <w:rsid w:val="00257D18"/>
    <w:rsid w:val="002603C1"/>
    <w:rsid w:val="00262D7F"/>
    <w:rsid w:val="002703CA"/>
    <w:rsid w:val="00275652"/>
    <w:rsid w:val="00275966"/>
    <w:rsid w:val="00275F57"/>
    <w:rsid w:val="002778CF"/>
    <w:rsid w:val="00282859"/>
    <w:rsid w:val="002858CD"/>
    <w:rsid w:val="00286248"/>
    <w:rsid w:val="002902BA"/>
    <w:rsid w:val="002944C7"/>
    <w:rsid w:val="002A338F"/>
    <w:rsid w:val="002A37F4"/>
    <w:rsid w:val="002A3BC7"/>
    <w:rsid w:val="002A3C1D"/>
    <w:rsid w:val="002A5EE7"/>
    <w:rsid w:val="002A63B1"/>
    <w:rsid w:val="002B16A8"/>
    <w:rsid w:val="002B6BD0"/>
    <w:rsid w:val="002C2305"/>
    <w:rsid w:val="002C482C"/>
    <w:rsid w:val="002D008B"/>
    <w:rsid w:val="002D3835"/>
    <w:rsid w:val="002D4CA9"/>
    <w:rsid w:val="002E30AB"/>
    <w:rsid w:val="002E7374"/>
    <w:rsid w:val="002F046B"/>
    <w:rsid w:val="002F2FB8"/>
    <w:rsid w:val="002F30E5"/>
    <w:rsid w:val="002F7D8B"/>
    <w:rsid w:val="00300806"/>
    <w:rsid w:val="003008B5"/>
    <w:rsid w:val="003017EE"/>
    <w:rsid w:val="0030507C"/>
    <w:rsid w:val="0030733D"/>
    <w:rsid w:val="0031336B"/>
    <w:rsid w:val="00313684"/>
    <w:rsid w:val="00314F69"/>
    <w:rsid w:val="00320F95"/>
    <w:rsid w:val="00321592"/>
    <w:rsid w:val="0032336D"/>
    <w:rsid w:val="00323F91"/>
    <w:rsid w:val="003242BD"/>
    <w:rsid w:val="0032492F"/>
    <w:rsid w:val="00324D55"/>
    <w:rsid w:val="003264EC"/>
    <w:rsid w:val="0033120A"/>
    <w:rsid w:val="00333BA4"/>
    <w:rsid w:val="003345F9"/>
    <w:rsid w:val="00335E3F"/>
    <w:rsid w:val="0034041A"/>
    <w:rsid w:val="00341058"/>
    <w:rsid w:val="00351703"/>
    <w:rsid w:val="003563F9"/>
    <w:rsid w:val="00357527"/>
    <w:rsid w:val="0036377E"/>
    <w:rsid w:val="00364216"/>
    <w:rsid w:val="003644DA"/>
    <w:rsid w:val="003656D2"/>
    <w:rsid w:val="0036747A"/>
    <w:rsid w:val="00367BDC"/>
    <w:rsid w:val="00371FED"/>
    <w:rsid w:val="00372F54"/>
    <w:rsid w:val="00374732"/>
    <w:rsid w:val="00381E4F"/>
    <w:rsid w:val="00383515"/>
    <w:rsid w:val="0038574A"/>
    <w:rsid w:val="00390836"/>
    <w:rsid w:val="00391444"/>
    <w:rsid w:val="003926DD"/>
    <w:rsid w:val="003965C5"/>
    <w:rsid w:val="003A3F76"/>
    <w:rsid w:val="003A5176"/>
    <w:rsid w:val="003A5E6E"/>
    <w:rsid w:val="003A63B7"/>
    <w:rsid w:val="003A722C"/>
    <w:rsid w:val="003B2EDB"/>
    <w:rsid w:val="003B484A"/>
    <w:rsid w:val="003B72B5"/>
    <w:rsid w:val="003C2EA1"/>
    <w:rsid w:val="003D042A"/>
    <w:rsid w:val="003D2C4D"/>
    <w:rsid w:val="003D3FCA"/>
    <w:rsid w:val="003D4841"/>
    <w:rsid w:val="003D54C4"/>
    <w:rsid w:val="003E0795"/>
    <w:rsid w:val="003E3435"/>
    <w:rsid w:val="003F2712"/>
    <w:rsid w:val="003F39C6"/>
    <w:rsid w:val="003F3AA3"/>
    <w:rsid w:val="00403F19"/>
    <w:rsid w:val="00404D62"/>
    <w:rsid w:val="00407B1E"/>
    <w:rsid w:val="00421053"/>
    <w:rsid w:val="0042300D"/>
    <w:rsid w:val="00424744"/>
    <w:rsid w:val="004252B8"/>
    <w:rsid w:val="00425C4F"/>
    <w:rsid w:val="004312E1"/>
    <w:rsid w:val="00431E7A"/>
    <w:rsid w:val="00434334"/>
    <w:rsid w:val="004372B6"/>
    <w:rsid w:val="00437592"/>
    <w:rsid w:val="00437A3E"/>
    <w:rsid w:val="00437DB4"/>
    <w:rsid w:val="004444E0"/>
    <w:rsid w:val="0044462D"/>
    <w:rsid w:val="00444A05"/>
    <w:rsid w:val="00450E02"/>
    <w:rsid w:val="00451EB8"/>
    <w:rsid w:val="00454B56"/>
    <w:rsid w:val="0046162D"/>
    <w:rsid w:val="00462609"/>
    <w:rsid w:val="00464311"/>
    <w:rsid w:val="00471243"/>
    <w:rsid w:val="00471863"/>
    <w:rsid w:val="00472C54"/>
    <w:rsid w:val="0048070D"/>
    <w:rsid w:val="00480D08"/>
    <w:rsid w:val="00481D77"/>
    <w:rsid w:val="00483074"/>
    <w:rsid w:val="004838AC"/>
    <w:rsid w:val="00483AAF"/>
    <w:rsid w:val="00485628"/>
    <w:rsid w:val="00485B27"/>
    <w:rsid w:val="00485FA2"/>
    <w:rsid w:val="00486B90"/>
    <w:rsid w:val="00492C9C"/>
    <w:rsid w:val="00492EA9"/>
    <w:rsid w:val="00494648"/>
    <w:rsid w:val="004946E1"/>
    <w:rsid w:val="00496C16"/>
    <w:rsid w:val="004A23C0"/>
    <w:rsid w:val="004A448E"/>
    <w:rsid w:val="004A6551"/>
    <w:rsid w:val="004A7692"/>
    <w:rsid w:val="004B24A4"/>
    <w:rsid w:val="004C0C38"/>
    <w:rsid w:val="004C1E04"/>
    <w:rsid w:val="004C535E"/>
    <w:rsid w:val="004C6196"/>
    <w:rsid w:val="004C7511"/>
    <w:rsid w:val="004D10B6"/>
    <w:rsid w:val="004D4C7C"/>
    <w:rsid w:val="004D70A5"/>
    <w:rsid w:val="004E39A9"/>
    <w:rsid w:val="004E43D4"/>
    <w:rsid w:val="004E495B"/>
    <w:rsid w:val="004E5B10"/>
    <w:rsid w:val="004E7BAE"/>
    <w:rsid w:val="004F3576"/>
    <w:rsid w:val="00501818"/>
    <w:rsid w:val="00503E24"/>
    <w:rsid w:val="0050644E"/>
    <w:rsid w:val="005072EF"/>
    <w:rsid w:val="005077C5"/>
    <w:rsid w:val="00510F72"/>
    <w:rsid w:val="00517532"/>
    <w:rsid w:val="00520C0B"/>
    <w:rsid w:val="00522AB1"/>
    <w:rsid w:val="00522C60"/>
    <w:rsid w:val="0052309E"/>
    <w:rsid w:val="005248FC"/>
    <w:rsid w:val="005275B5"/>
    <w:rsid w:val="00532FEE"/>
    <w:rsid w:val="005350F4"/>
    <w:rsid w:val="00536990"/>
    <w:rsid w:val="005407A3"/>
    <w:rsid w:val="00541369"/>
    <w:rsid w:val="00541964"/>
    <w:rsid w:val="00550B8F"/>
    <w:rsid w:val="00555C10"/>
    <w:rsid w:val="005609FE"/>
    <w:rsid w:val="005623B3"/>
    <w:rsid w:val="00572C81"/>
    <w:rsid w:val="005734DF"/>
    <w:rsid w:val="0057462B"/>
    <w:rsid w:val="00574E7C"/>
    <w:rsid w:val="005756F0"/>
    <w:rsid w:val="00577D73"/>
    <w:rsid w:val="00581809"/>
    <w:rsid w:val="005821AD"/>
    <w:rsid w:val="00582CE9"/>
    <w:rsid w:val="005867CC"/>
    <w:rsid w:val="00590B1A"/>
    <w:rsid w:val="0059324E"/>
    <w:rsid w:val="00593563"/>
    <w:rsid w:val="0059409D"/>
    <w:rsid w:val="00594B31"/>
    <w:rsid w:val="00595CE4"/>
    <w:rsid w:val="00596174"/>
    <w:rsid w:val="00597070"/>
    <w:rsid w:val="005A0798"/>
    <w:rsid w:val="005A2C81"/>
    <w:rsid w:val="005A4638"/>
    <w:rsid w:val="005A4F41"/>
    <w:rsid w:val="005A5DFF"/>
    <w:rsid w:val="005B3FA1"/>
    <w:rsid w:val="005C25CA"/>
    <w:rsid w:val="005C37D5"/>
    <w:rsid w:val="005D1F83"/>
    <w:rsid w:val="005D3E4F"/>
    <w:rsid w:val="005D50DF"/>
    <w:rsid w:val="005D5CF2"/>
    <w:rsid w:val="005D6961"/>
    <w:rsid w:val="005D6A6E"/>
    <w:rsid w:val="005E41E6"/>
    <w:rsid w:val="005E43BF"/>
    <w:rsid w:val="005E6684"/>
    <w:rsid w:val="005F100D"/>
    <w:rsid w:val="005F2600"/>
    <w:rsid w:val="005F60C9"/>
    <w:rsid w:val="006001D5"/>
    <w:rsid w:val="00601A7E"/>
    <w:rsid w:val="00604005"/>
    <w:rsid w:val="0060635D"/>
    <w:rsid w:val="00606BBA"/>
    <w:rsid w:val="00611D50"/>
    <w:rsid w:val="00612E80"/>
    <w:rsid w:val="00614004"/>
    <w:rsid w:val="006149B7"/>
    <w:rsid w:val="006202B8"/>
    <w:rsid w:val="0062380A"/>
    <w:rsid w:val="00627DB7"/>
    <w:rsid w:val="00631263"/>
    <w:rsid w:val="0063417E"/>
    <w:rsid w:val="00643D66"/>
    <w:rsid w:val="00651382"/>
    <w:rsid w:val="00653600"/>
    <w:rsid w:val="00654408"/>
    <w:rsid w:val="006555A5"/>
    <w:rsid w:val="00656C97"/>
    <w:rsid w:val="00666B81"/>
    <w:rsid w:val="00673467"/>
    <w:rsid w:val="00673AF5"/>
    <w:rsid w:val="006755F6"/>
    <w:rsid w:val="00676E2B"/>
    <w:rsid w:val="00677589"/>
    <w:rsid w:val="00680C53"/>
    <w:rsid w:val="00684140"/>
    <w:rsid w:val="006869B2"/>
    <w:rsid w:val="00693BA3"/>
    <w:rsid w:val="006A02D5"/>
    <w:rsid w:val="006A247D"/>
    <w:rsid w:val="006A5370"/>
    <w:rsid w:val="006B1641"/>
    <w:rsid w:val="006B1B9B"/>
    <w:rsid w:val="006B2B58"/>
    <w:rsid w:val="006B3292"/>
    <w:rsid w:val="006B40C1"/>
    <w:rsid w:val="006B5650"/>
    <w:rsid w:val="006C159F"/>
    <w:rsid w:val="006C1B45"/>
    <w:rsid w:val="006C42D7"/>
    <w:rsid w:val="006C533E"/>
    <w:rsid w:val="006C54D5"/>
    <w:rsid w:val="006C5E65"/>
    <w:rsid w:val="006C6408"/>
    <w:rsid w:val="006D078A"/>
    <w:rsid w:val="006D234F"/>
    <w:rsid w:val="006E1FC2"/>
    <w:rsid w:val="006E2EF0"/>
    <w:rsid w:val="006E462C"/>
    <w:rsid w:val="006E4DC3"/>
    <w:rsid w:val="006F2B11"/>
    <w:rsid w:val="006F2C40"/>
    <w:rsid w:val="006F505C"/>
    <w:rsid w:val="00704E87"/>
    <w:rsid w:val="00710C7C"/>
    <w:rsid w:val="00720352"/>
    <w:rsid w:val="007211D0"/>
    <w:rsid w:val="00721303"/>
    <w:rsid w:val="00721FDA"/>
    <w:rsid w:val="00723504"/>
    <w:rsid w:val="00732AEA"/>
    <w:rsid w:val="00733142"/>
    <w:rsid w:val="0073463C"/>
    <w:rsid w:val="00734E5F"/>
    <w:rsid w:val="00735774"/>
    <w:rsid w:val="00741629"/>
    <w:rsid w:val="007419EB"/>
    <w:rsid w:val="00742284"/>
    <w:rsid w:val="00744049"/>
    <w:rsid w:val="00744F28"/>
    <w:rsid w:val="00745F67"/>
    <w:rsid w:val="00747B74"/>
    <w:rsid w:val="007563FB"/>
    <w:rsid w:val="00763121"/>
    <w:rsid w:val="00763F4A"/>
    <w:rsid w:val="007655CD"/>
    <w:rsid w:val="00771A6D"/>
    <w:rsid w:val="007806C4"/>
    <w:rsid w:val="007836AA"/>
    <w:rsid w:val="007841AD"/>
    <w:rsid w:val="0078541B"/>
    <w:rsid w:val="00791AB4"/>
    <w:rsid w:val="00794D15"/>
    <w:rsid w:val="00795303"/>
    <w:rsid w:val="00797400"/>
    <w:rsid w:val="007A21D3"/>
    <w:rsid w:val="007A6AD9"/>
    <w:rsid w:val="007B169E"/>
    <w:rsid w:val="007B3D27"/>
    <w:rsid w:val="007B77CF"/>
    <w:rsid w:val="007C038D"/>
    <w:rsid w:val="007C1569"/>
    <w:rsid w:val="007C35BE"/>
    <w:rsid w:val="007C36C1"/>
    <w:rsid w:val="007C5223"/>
    <w:rsid w:val="007C61C9"/>
    <w:rsid w:val="007D02F5"/>
    <w:rsid w:val="007D3440"/>
    <w:rsid w:val="007D7EB8"/>
    <w:rsid w:val="007E0A40"/>
    <w:rsid w:val="007E2BDD"/>
    <w:rsid w:val="007E38D6"/>
    <w:rsid w:val="007E66BE"/>
    <w:rsid w:val="007F11FF"/>
    <w:rsid w:val="007F141C"/>
    <w:rsid w:val="007F1EBB"/>
    <w:rsid w:val="007F1FB0"/>
    <w:rsid w:val="007F61CB"/>
    <w:rsid w:val="007F7576"/>
    <w:rsid w:val="00800F76"/>
    <w:rsid w:val="008023C5"/>
    <w:rsid w:val="00802E5B"/>
    <w:rsid w:val="00814A60"/>
    <w:rsid w:val="00814ECB"/>
    <w:rsid w:val="00815B75"/>
    <w:rsid w:val="00816011"/>
    <w:rsid w:val="00821A1C"/>
    <w:rsid w:val="00824E6D"/>
    <w:rsid w:val="00826818"/>
    <w:rsid w:val="00831180"/>
    <w:rsid w:val="00832AFE"/>
    <w:rsid w:val="00833E94"/>
    <w:rsid w:val="00836001"/>
    <w:rsid w:val="008379CC"/>
    <w:rsid w:val="008411BD"/>
    <w:rsid w:val="008420CD"/>
    <w:rsid w:val="00845056"/>
    <w:rsid w:val="00845228"/>
    <w:rsid w:val="00846E31"/>
    <w:rsid w:val="008473F6"/>
    <w:rsid w:val="00850219"/>
    <w:rsid w:val="0085056E"/>
    <w:rsid w:val="00852F33"/>
    <w:rsid w:val="00853539"/>
    <w:rsid w:val="00854D0D"/>
    <w:rsid w:val="00856CE5"/>
    <w:rsid w:val="00863FCE"/>
    <w:rsid w:val="00864BD0"/>
    <w:rsid w:val="00870A5B"/>
    <w:rsid w:val="00875D84"/>
    <w:rsid w:val="00875E3E"/>
    <w:rsid w:val="008765A5"/>
    <w:rsid w:val="00883CFF"/>
    <w:rsid w:val="008864E4"/>
    <w:rsid w:val="00890C52"/>
    <w:rsid w:val="00892244"/>
    <w:rsid w:val="0089281D"/>
    <w:rsid w:val="0089483C"/>
    <w:rsid w:val="00895264"/>
    <w:rsid w:val="008A3821"/>
    <w:rsid w:val="008A509E"/>
    <w:rsid w:val="008A6342"/>
    <w:rsid w:val="008B1C03"/>
    <w:rsid w:val="008B25BF"/>
    <w:rsid w:val="008B7207"/>
    <w:rsid w:val="008C0D2F"/>
    <w:rsid w:val="008C56D7"/>
    <w:rsid w:val="008C60E8"/>
    <w:rsid w:val="008D17EA"/>
    <w:rsid w:val="008D5151"/>
    <w:rsid w:val="008D76E4"/>
    <w:rsid w:val="008D7CC3"/>
    <w:rsid w:val="008D7CD8"/>
    <w:rsid w:val="008E12FE"/>
    <w:rsid w:val="008E31AC"/>
    <w:rsid w:val="008E5383"/>
    <w:rsid w:val="008E5B9D"/>
    <w:rsid w:val="009000CF"/>
    <w:rsid w:val="00901C14"/>
    <w:rsid w:val="00902292"/>
    <w:rsid w:val="00903110"/>
    <w:rsid w:val="00903A27"/>
    <w:rsid w:val="009042FC"/>
    <w:rsid w:val="00906975"/>
    <w:rsid w:val="00907351"/>
    <w:rsid w:val="00907524"/>
    <w:rsid w:val="00910717"/>
    <w:rsid w:val="00912970"/>
    <w:rsid w:val="00913C9B"/>
    <w:rsid w:val="00914427"/>
    <w:rsid w:val="0091652E"/>
    <w:rsid w:val="00920A59"/>
    <w:rsid w:val="00920AC1"/>
    <w:rsid w:val="009218D9"/>
    <w:rsid w:val="00925052"/>
    <w:rsid w:val="00927E7A"/>
    <w:rsid w:val="00933078"/>
    <w:rsid w:val="00941AF1"/>
    <w:rsid w:val="009420C9"/>
    <w:rsid w:val="00942942"/>
    <w:rsid w:val="00943858"/>
    <w:rsid w:val="00943E40"/>
    <w:rsid w:val="00947E8E"/>
    <w:rsid w:val="00951F09"/>
    <w:rsid w:val="009526DC"/>
    <w:rsid w:val="00952BFC"/>
    <w:rsid w:val="0095798A"/>
    <w:rsid w:val="009619AE"/>
    <w:rsid w:val="009654F7"/>
    <w:rsid w:val="00967DAC"/>
    <w:rsid w:val="00970290"/>
    <w:rsid w:val="0098095E"/>
    <w:rsid w:val="009818FE"/>
    <w:rsid w:val="009826B1"/>
    <w:rsid w:val="00983EA8"/>
    <w:rsid w:val="00984835"/>
    <w:rsid w:val="009852C4"/>
    <w:rsid w:val="009869A2"/>
    <w:rsid w:val="00987B37"/>
    <w:rsid w:val="00993F54"/>
    <w:rsid w:val="00996A03"/>
    <w:rsid w:val="00996C5D"/>
    <w:rsid w:val="009A1D44"/>
    <w:rsid w:val="009A324C"/>
    <w:rsid w:val="009A32D5"/>
    <w:rsid w:val="009A3DA6"/>
    <w:rsid w:val="009A6713"/>
    <w:rsid w:val="009B14FD"/>
    <w:rsid w:val="009B19BE"/>
    <w:rsid w:val="009B35C9"/>
    <w:rsid w:val="009B3F7B"/>
    <w:rsid w:val="009B60BC"/>
    <w:rsid w:val="009B6E3C"/>
    <w:rsid w:val="009B721A"/>
    <w:rsid w:val="009C0ED1"/>
    <w:rsid w:val="009C5014"/>
    <w:rsid w:val="009D2ADC"/>
    <w:rsid w:val="009D4C9A"/>
    <w:rsid w:val="009D72CB"/>
    <w:rsid w:val="009E0239"/>
    <w:rsid w:val="009E0CC0"/>
    <w:rsid w:val="009E4E40"/>
    <w:rsid w:val="009E5AA0"/>
    <w:rsid w:val="009E663E"/>
    <w:rsid w:val="009F1190"/>
    <w:rsid w:val="009F2BAD"/>
    <w:rsid w:val="009F3C09"/>
    <w:rsid w:val="009F46FC"/>
    <w:rsid w:val="00A052DF"/>
    <w:rsid w:val="00A06B9A"/>
    <w:rsid w:val="00A07824"/>
    <w:rsid w:val="00A102D5"/>
    <w:rsid w:val="00A10F3B"/>
    <w:rsid w:val="00A16C29"/>
    <w:rsid w:val="00A179CE"/>
    <w:rsid w:val="00A210C5"/>
    <w:rsid w:val="00A25AFE"/>
    <w:rsid w:val="00A31BF6"/>
    <w:rsid w:val="00A31C7D"/>
    <w:rsid w:val="00A31CF7"/>
    <w:rsid w:val="00A31F24"/>
    <w:rsid w:val="00A32EEA"/>
    <w:rsid w:val="00A37C52"/>
    <w:rsid w:val="00A4052A"/>
    <w:rsid w:val="00A41EC8"/>
    <w:rsid w:val="00A51382"/>
    <w:rsid w:val="00A60ACC"/>
    <w:rsid w:val="00A62BBE"/>
    <w:rsid w:val="00A638E5"/>
    <w:rsid w:val="00A66423"/>
    <w:rsid w:val="00A7351D"/>
    <w:rsid w:val="00A73829"/>
    <w:rsid w:val="00A75038"/>
    <w:rsid w:val="00A77073"/>
    <w:rsid w:val="00A776E6"/>
    <w:rsid w:val="00A84F60"/>
    <w:rsid w:val="00A910CE"/>
    <w:rsid w:val="00A9505F"/>
    <w:rsid w:val="00A956C3"/>
    <w:rsid w:val="00A95B42"/>
    <w:rsid w:val="00AA264E"/>
    <w:rsid w:val="00AB0723"/>
    <w:rsid w:val="00AB2803"/>
    <w:rsid w:val="00AB57CC"/>
    <w:rsid w:val="00AB79A9"/>
    <w:rsid w:val="00AC67D6"/>
    <w:rsid w:val="00AC7944"/>
    <w:rsid w:val="00AD018F"/>
    <w:rsid w:val="00AD19CB"/>
    <w:rsid w:val="00AE0F9B"/>
    <w:rsid w:val="00AE5007"/>
    <w:rsid w:val="00AE5239"/>
    <w:rsid w:val="00AE5DB0"/>
    <w:rsid w:val="00AF00ED"/>
    <w:rsid w:val="00AF19E6"/>
    <w:rsid w:val="00AF1FFF"/>
    <w:rsid w:val="00B00C27"/>
    <w:rsid w:val="00B01B42"/>
    <w:rsid w:val="00B02C4F"/>
    <w:rsid w:val="00B03039"/>
    <w:rsid w:val="00B05E34"/>
    <w:rsid w:val="00B07656"/>
    <w:rsid w:val="00B10699"/>
    <w:rsid w:val="00B1345E"/>
    <w:rsid w:val="00B14FD4"/>
    <w:rsid w:val="00B2138B"/>
    <w:rsid w:val="00B23AA6"/>
    <w:rsid w:val="00B25114"/>
    <w:rsid w:val="00B27641"/>
    <w:rsid w:val="00B31771"/>
    <w:rsid w:val="00B340F7"/>
    <w:rsid w:val="00B353ED"/>
    <w:rsid w:val="00B42A52"/>
    <w:rsid w:val="00B4577A"/>
    <w:rsid w:val="00B50043"/>
    <w:rsid w:val="00B531C6"/>
    <w:rsid w:val="00B53937"/>
    <w:rsid w:val="00B54903"/>
    <w:rsid w:val="00B56EE5"/>
    <w:rsid w:val="00B642F3"/>
    <w:rsid w:val="00B64CD9"/>
    <w:rsid w:val="00B67609"/>
    <w:rsid w:val="00B709C5"/>
    <w:rsid w:val="00B72328"/>
    <w:rsid w:val="00B74498"/>
    <w:rsid w:val="00B7467E"/>
    <w:rsid w:val="00B74DAD"/>
    <w:rsid w:val="00B76B4A"/>
    <w:rsid w:val="00B80E66"/>
    <w:rsid w:val="00B82521"/>
    <w:rsid w:val="00B869C5"/>
    <w:rsid w:val="00B9117D"/>
    <w:rsid w:val="00B92073"/>
    <w:rsid w:val="00B97F9E"/>
    <w:rsid w:val="00BA1751"/>
    <w:rsid w:val="00BA1B83"/>
    <w:rsid w:val="00BA5D4A"/>
    <w:rsid w:val="00BB097F"/>
    <w:rsid w:val="00BB2385"/>
    <w:rsid w:val="00BB518C"/>
    <w:rsid w:val="00BB551C"/>
    <w:rsid w:val="00BB5F2B"/>
    <w:rsid w:val="00BB6740"/>
    <w:rsid w:val="00BB6F10"/>
    <w:rsid w:val="00BC27CF"/>
    <w:rsid w:val="00BC6315"/>
    <w:rsid w:val="00BD336D"/>
    <w:rsid w:val="00BD4089"/>
    <w:rsid w:val="00BD4B08"/>
    <w:rsid w:val="00BD5AA5"/>
    <w:rsid w:val="00BD6AA1"/>
    <w:rsid w:val="00BE13E7"/>
    <w:rsid w:val="00BE1CB7"/>
    <w:rsid w:val="00BE2FF7"/>
    <w:rsid w:val="00BE55FC"/>
    <w:rsid w:val="00BE6961"/>
    <w:rsid w:val="00BF009D"/>
    <w:rsid w:val="00BF1052"/>
    <w:rsid w:val="00BF13E2"/>
    <w:rsid w:val="00BF1750"/>
    <w:rsid w:val="00BF47DB"/>
    <w:rsid w:val="00BF4E2C"/>
    <w:rsid w:val="00BF5338"/>
    <w:rsid w:val="00BF5BED"/>
    <w:rsid w:val="00BF6E87"/>
    <w:rsid w:val="00BF7256"/>
    <w:rsid w:val="00C0164A"/>
    <w:rsid w:val="00C06958"/>
    <w:rsid w:val="00C06A44"/>
    <w:rsid w:val="00C07818"/>
    <w:rsid w:val="00C1140B"/>
    <w:rsid w:val="00C11813"/>
    <w:rsid w:val="00C1181F"/>
    <w:rsid w:val="00C1518F"/>
    <w:rsid w:val="00C24E95"/>
    <w:rsid w:val="00C25464"/>
    <w:rsid w:val="00C303F0"/>
    <w:rsid w:val="00C3116A"/>
    <w:rsid w:val="00C327A7"/>
    <w:rsid w:val="00C33B20"/>
    <w:rsid w:val="00C4126B"/>
    <w:rsid w:val="00C41A55"/>
    <w:rsid w:val="00C43AD1"/>
    <w:rsid w:val="00C4403B"/>
    <w:rsid w:val="00C446D8"/>
    <w:rsid w:val="00C4723C"/>
    <w:rsid w:val="00C514DA"/>
    <w:rsid w:val="00C536EA"/>
    <w:rsid w:val="00C54BBE"/>
    <w:rsid w:val="00C56CFD"/>
    <w:rsid w:val="00C65FC7"/>
    <w:rsid w:val="00C66D39"/>
    <w:rsid w:val="00C72A9C"/>
    <w:rsid w:val="00C737B7"/>
    <w:rsid w:val="00C75B18"/>
    <w:rsid w:val="00C765C1"/>
    <w:rsid w:val="00C76FDA"/>
    <w:rsid w:val="00C829EB"/>
    <w:rsid w:val="00C834EB"/>
    <w:rsid w:val="00C8502F"/>
    <w:rsid w:val="00C85D14"/>
    <w:rsid w:val="00C870A0"/>
    <w:rsid w:val="00C87766"/>
    <w:rsid w:val="00C87F6E"/>
    <w:rsid w:val="00C9139E"/>
    <w:rsid w:val="00C931C0"/>
    <w:rsid w:val="00CA73AE"/>
    <w:rsid w:val="00CB2394"/>
    <w:rsid w:val="00CB2E64"/>
    <w:rsid w:val="00CB33C3"/>
    <w:rsid w:val="00CB6A6E"/>
    <w:rsid w:val="00CC038B"/>
    <w:rsid w:val="00CC1055"/>
    <w:rsid w:val="00CC1EB5"/>
    <w:rsid w:val="00CC210A"/>
    <w:rsid w:val="00CC49AB"/>
    <w:rsid w:val="00CC54F4"/>
    <w:rsid w:val="00CC7310"/>
    <w:rsid w:val="00CC7B87"/>
    <w:rsid w:val="00CD1698"/>
    <w:rsid w:val="00CD1B16"/>
    <w:rsid w:val="00CD3E8D"/>
    <w:rsid w:val="00CD6324"/>
    <w:rsid w:val="00CE1DE3"/>
    <w:rsid w:val="00CE25B1"/>
    <w:rsid w:val="00CE2965"/>
    <w:rsid w:val="00CE3718"/>
    <w:rsid w:val="00CE3FE6"/>
    <w:rsid w:val="00CF0450"/>
    <w:rsid w:val="00CF3056"/>
    <w:rsid w:val="00D00425"/>
    <w:rsid w:val="00D00CB4"/>
    <w:rsid w:val="00D02173"/>
    <w:rsid w:val="00D02BF5"/>
    <w:rsid w:val="00D06446"/>
    <w:rsid w:val="00D064D5"/>
    <w:rsid w:val="00D0760E"/>
    <w:rsid w:val="00D12421"/>
    <w:rsid w:val="00D12EA0"/>
    <w:rsid w:val="00D16500"/>
    <w:rsid w:val="00D16877"/>
    <w:rsid w:val="00D23B77"/>
    <w:rsid w:val="00D25461"/>
    <w:rsid w:val="00D25CEB"/>
    <w:rsid w:val="00D2627A"/>
    <w:rsid w:val="00D26922"/>
    <w:rsid w:val="00D31652"/>
    <w:rsid w:val="00D34634"/>
    <w:rsid w:val="00D3656A"/>
    <w:rsid w:val="00D377B5"/>
    <w:rsid w:val="00D4116E"/>
    <w:rsid w:val="00D45E46"/>
    <w:rsid w:val="00D4689E"/>
    <w:rsid w:val="00D51271"/>
    <w:rsid w:val="00D51E7B"/>
    <w:rsid w:val="00D5216E"/>
    <w:rsid w:val="00D552BA"/>
    <w:rsid w:val="00D60A1F"/>
    <w:rsid w:val="00D6240A"/>
    <w:rsid w:val="00D6282C"/>
    <w:rsid w:val="00D629D3"/>
    <w:rsid w:val="00D62A2F"/>
    <w:rsid w:val="00D65B63"/>
    <w:rsid w:val="00D74D7E"/>
    <w:rsid w:val="00D77429"/>
    <w:rsid w:val="00D77E60"/>
    <w:rsid w:val="00D823E1"/>
    <w:rsid w:val="00D82D97"/>
    <w:rsid w:val="00D8532F"/>
    <w:rsid w:val="00D85675"/>
    <w:rsid w:val="00D85E48"/>
    <w:rsid w:val="00D91397"/>
    <w:rsid w:val="00D9200C"/>
    <w:rsid w:val="00D92364"/>
    <w:rsid w:val="00D93B8D"/>
    <w:rsid w:val="00D946AC"/>
    <w:rsid w:val="00D95191"/>
    <w:rsid w:val="00DA0BA9"/>
    <w:rsid w:val="00DA1EBE"/>
    <w:rsid w:val="00DA240E"/>
    <w:rsid w:val="00DA3A9A"/>
    <w:rsid w:val="00DA6690"/>
    <w:rsid w:val="00DB0D82"/>
    <w:rsid w:val="00DB1ABF"/>
    <w:rsid w:val="00DB629B"/>
    <w:rsid w:val="00DB7C47"/>
    <w:rsid w:val="00DB7D1D"/>
    <w:rsid w:val="00DC0C82"/>
    <w:rsid w:val="00DD06B3"/>
    <w:rsid w:val="00DD0BA1"/>
    <w:rsid w:val="00DD3946"/>
    <w:rsid w:val="00DD3CB9"/>
    <w:rsid w:val="00DD6319"/>
    <w:rsid w:val="00DE22F5"/>
    <w:rsid w:val="00DE6023"/>
    <w:rsid w:val="00DE6232"/>
    <w:rsid w:val="00DF130C"/>
    <w:rsid w:val="00DF548A"/>
    <w:rsid w:val="00E02525"/>
    <w:rsid w:val="00E05680"/>
    <w:rsid w:val="00E139A5"/>
    <w:rsid w:val="00E13CCC"/>
    <w:rsid w:val="00E15DAB"/>
    <w:rsid w:val="00E178FB"/>
    <w:rsid w:val="00E23551"/>
    <w:rsid w:val="00E25C24"/>
    <w:rsid w:val="00E266A0"/>
    <w:rsid w:val="00E26C46"/>
    <w:rsid w:val="00E26D29"/>
    <w:rsid w:val="00E26F0A"/>
    <w:rsid w:val="00E27AE5"/>
    <w:rsid w:val="00E27E0C"/>
    <w:rsid w:val="00E3462D"/>
    <w:rsid w:val="00E37792"/>
    <w:rsid w:val="00E37EF6"/>
    <w:rsid w:val="00E40DEF"/>
    <w:rsid w:val="00E47629"/>
    <w:rsid w:val="00E53551"/>
    <w:rsid w:val="00E54ED7"/>
    <w:rsid w:val="00E572BA"/>
    <w:rsid w:val="00E61423"/>
    <w:rsid w:val="00E6447C"/>
    <w:rsid w:val="00E6448B"/>
    <w:rsid w:val="00E65269"/>
    <w:rsid w:val="00E67372"/>
    <w:rsid w:val="00E7639E"/>
    <w:rsid w:val="00E76B65"/>
    <w:rsid w:val="00E8027A"/>
    <w:rsid w:val="00E8144F"/>
    <w:rsid w:val="00E92BC6"/>
    <w:rsid w:val="00E931DB"/>
    <w:rsid w:val="00E965B6"/>
    <w:rsid w:val="00E96E14"/>
    <w:rsid w:val="00E973F6"/>
    <w:rsid w:val="00EA2AE4"/>
    <w:rsid w:val="00EA5CC8"/>
    <w:rsid w:val="00EB0C69"/>
    <w:rsid w:val="00EB399F"/>
    <w:rsid w:val="00EB4813"/>
    <w:rsid w:val="00EB7694"/>
    <w:rsid w:val="00EC2A89"/>
    <w:rsid w:val="00EC2B9B"/>
    <w:rsid w:val="00EC6120"/>
    <w:rsid w:val="00ED10C2"/>
    <w:rsid w:val="00ED1E0F"/>
    <w:rsid w:val="00ED2B87"/>
    <w:rsid w:val="00ED3380"/>
    <w:rsid w:val="00ED4644"/>
    <w:rsid w:val="00ED56ED"/>
    <w:rsid w:val="00ED7447"/>
    <w:rsid w:val="00EE123E"/>
    <w:rsid w:val="00EE1CDB"/>
    <w:rsid w:val="00EE22D5"/>
    <w:rsid w:val="00EE390E"/>
    <w:rsid w:val="00EE5FDB"/>
    <w:rsid w:val="00EE7B5A"/>
    <w:rsid w:val="00EF2D70"/>
    <w:rsid w:val="00EF525A"/>
    <w:rsid w:val="00EF546C"/>
    <w:rsid w:val="00EF5607"/>
    <w:rsid w:val="00EF56A9"/>
    <w:rsid w:val="00F1135F"/>
    <w:rsid w:val="00F11BA1"/>
    <w:rsid w:val="00F12813"/>
    <w:rsid w:val="00F14EAF"/>
    <w:rsid w:val="00F1558D"/>
    <w:rsid w:val="00F1604E"/>
    <w:rsid w:val="00F21BCC"/>
    <w:rsid w:val="00F23423"/>
    <w:rsid w:val="00F24294"/>
    <w:rsid w:val="00F3186A"/>
    <w:rsid w:val="00F345D9"/>
    <w:rsid w:val="00F36F16"/>
    <w:rsid w:val="00F37A02"/>
    <w:rsid w:val="00F427C0"/>
    <w:rsid w:val="00F4300B"/>
    <w:rsid w:val="00F50030"/>
    <w:rsid w:val="00F50807"/>
    <w:rsid w:val="00F5183F"/>
    <w:rsid w:val="00F5326E"/>
    <w:rsid w:val="00F53995"/>
    <w:rsid w:val="00F6207A"/>
    <w:rsid w:val="00F62FA9"/>
    <w:rsid w:val="00F705FE"/>
    <w:rsid w:val="00F75003"/>
    <w:rsid w:val="00F753F0"/>
    <w:rsid w:val="00F75818"/>
    <w:rsid w:val="00F80A2A"/>
    <w:rsid w:val="00F832AE"/>
    <w:rsid w:val="00F849EA"/>
    <w:rsid w:val="00F86351"/>
    <w:rsid w:val="00F873AF"/>
    <w:rsid w:val="00F94698"/>
    <w:rsid w:val="00FA4F4A"/>
    <w:rsid w:val="00FA7367"/>
    <w:rsid w:val="00FB4D5F"/>
    <w:rsid w:val="00FB4DCC"/>
    <w:rsid w:val="00FB7CC5"/>
    <w:rsid w:val="00FC3BC2"/>
    <w:rsid w:val="00FC5299"/>
    <w:rsid w:val="00FC69D5"/>
    <w:rsid w:val="00FD6924"/>
    <w:rsid w:val="00FE6D33"/>
    <w:rsid w:val="00FE788F"/>
    <w:rsid w:val="00FF057C"/>
    <w:rsid w:val="00FF30DC"/>
    <w:rsid w:val="00FF6224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D994"/>
  <w15:chartTrackingRefBased/>
  <w15:docId w15:val="{010C669B-DAAA-4AA4-A8AB-F837771A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12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26B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F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6F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1C11C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C11C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C11C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C11C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1C11C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84835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E668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E668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E66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668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E668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E668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E668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F47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line number"/>
    <w:basedOn w:val="a0"/>
    <w:uiPriority w:val="99"/>
    <w:semiHidden/>
    <w:unhideWhenUsed/>
    <w:rsid w:val="0058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2577-4027-4CA6-9165-C9EECBE8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2427</Words>
  <Characters>2914</Characters>
  <Application>Microsoft Office Word</Application>
  <DocSecurity>0</DocSecurity>
  <Lines>112</Lines>
  <Paragraphs>89</Paragraphs>
  <ScaleCrop>false</ScaleCrop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陈东梅</cp:lastModifiedBy>
  <cp:revision>2</cp:revision>
  <cp:lastPrinted>2020-06-22T00:14:00Z</cp:lastPrinted>
  <dcterms:created xsi:type="dcterms:W3CDTF">2020-06-24T08:17:00Z</dcterms:created>
  <dcterms:modified xsi:type="dcterms:W3CDTF">2020-06-24T08:17:00Z</dcterms:modified>
</cp:coreProperties>
</file>